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1B2E8" w14:textId="53671166" w:rsidR="00F81F88" w:rsidRPr="001D0932" w:rsidRDefault="00642C88" w:rsidP="00307594">
      <w:pPr>
        <w:jc w:val="both"/>
        <w:rPr>
          <w:b/>
          <w:snapToGrid w:val="0"/>
          <w:sz w:val="36"/>
          <w:szCs w:val="36"/>
          <w:u w:val="single"/>
        </w:rPr>
      </w:pPr>
      <w:r w:rsidRPr="001D0932">
        <w:rPr>
          <w:b/>
          <w:snapToGrid w:val="0"/>
          <w:sz w:val="36"/>
          <w:szCs w:val="36"/>
          <w:u w:val="single"/>
        </w:rPr>
        <w:t>VYKUROVANIE</w:t>
      </w:r>
    </w:p>
    <w:p w14:paraId="4F29B65D" w14:textId="77777777" w:rsidR="00F81F88" w:rsidRPr="001D0932" w:rsidRDefault="00F81F88" w:rsidP="00307594">
      <w:pPr>
        <w:jc w:val="both"/>
        <w:rPr>
          <w:b/>
          <w:snapToGrid w:val="0"/>
          <w:sz w:val="36"/>
          <w:szCs w:val="36"/>
        </w:rPr>
      </w:pPr>
    </w:p>
    <w:p w14:paraId="008FF9D9" w14:textId="77777777" w:rsidR="006F5C5D" w:rsidRPr="001D0932" w:rsidRDefault="006F5C5D" w:rsidP="00307594">
      <w:pPr>
        <w:jc w:val="both"/>
        <w:rPr>
          <w:b/>
          <w:snapToGrid w:val="0"/>
          <w:sz w:val="24"/>
          <w:szCs w:val="24"/>
        </w:rPr>
      </w:pPr>
      <w:r w:rsidRPr="001D0932">
        <w:rPr>
          <w:b/>
          <w:snapToGrid w:val="0"/>
          <w:sz w:val="24"/>
          <w:szCs w:val="24"/>
        </w:rPr>
        <w:t>1/ POUŽITÉ PODKLADY</w:t>
      </w:r>
    </w:p>
    <w:p w14:paraId="2E70A837" w14:textId="63328EA3" w:rsidR="006F5C5D" w:rsidRPr="001D0932" w:rsidRDefault="006F5C5D" w:rsidP="00307594">
      <w:pPr>
        <w:pStyle w:val="Zkladntext"/>
        <w:spacing w:before="0"/>
        <w:rPr>
          <w:szCs w:val="24"/>
        </w:rPr>
      </w:pPr>
      <w:r w:rsidRPr="001D0932">
        <w:rPr>
          <w:szCs w:val="24"/>
        </w:rPr>
        <w:t xml:space="preserve">Na vypracovanie projektu </w:t>
      </w:r>
      <w:r w:rsidR="0040166A" w:rsidRPr="001D0932">
        <w:rPr>
          <w:szCs w:val="24"/>
        </w:rPr>
        <w:t xml:space="preserve">vykurovania riešeného objektu </w:t>
      </w:r>
      <w:r w:rsidRPr="001D0932">
        <w:rPr>
          <w:szCs w:val="24"/>
        </w:rPr>
        <w:t xml:space="preserve">v rozsahu projektu </w:t>
      </w:r>
      <w:r w:rsidR="00F81F88" w:rsidRPr="001D0932">
        <w:rPr>
          <w:szCs w:val="24"/>
        </w:rPr>
        <w:t>pre vydanie stavebného povolenia,</w:t>
      </w:r>
      <w:r w:rsidRPr="001D0932">
        <w:rPr>
          <w:szCs w:val="24"/>
        </w:rPr>
        <w:t xml:space="preserve"> boli ako podklady použité pôdorysné výkresy</w:t>
      </w:r>
      <w:r w:rsidR="0040166A" w:rsidRPr="001D0932">
        <w:rPr>
          <w:szCs w:val="24"/>
        </w:rPr>
        <w:t xml:space="preserve"> stavby a obhliadka objektu</w:t>
      </w:r>
      <w:r w:rsidRPr="001D0932">
        <w:rPr>
          <w:szCs w:val="24"/>
        </w:rPr>
        <w:t>.</w:t>
      </w:r>
    </w:p>
    <w:p w14:paraId="0A7CDDD7" w14:textId="77777777" w:rsidR="006F5C5D" w:rsidRPr="001D0932" w:rsidRDefault="006F5C5D" w:rsidP="006F5C5D">
      <w:pPr>
        <w:pStyle w:val="Zkladntext"/>
        <w:spacing w:before="0"/>
        <w:rPr>
          <w:szCs w:val="24"/>
        </w:rPr>
      </w:pPr>
    </w:p>
    <w:p w14:paraId="73574480" w14:textId="77777777" w:rsidR="006F5C5D" w:rsidRPr="001D0932" w:rsidRDefault="006F5C5D" w:rsidP="006F5C5D">
      <w:pPr>
        <w:jc w:val="both"/>
        <w:rPr>
          <w:sz w:val="24"/>
          <w:szCs w:val="24"/>
        </w:rPr>
      </w:pPr>
      <w:r w:rsidRPr="001D0932">
        <w:rPr>
          <w:b/>
          <w:sz w:val="24"/>
          <w:szCs w:val="24"/>
        </w:rPr>
        <w:t>2/ ROZSAH PROJEKTU</w:t>
      </w:r>
    </w:p>
    <w:p w14:paraId="75EBDE51" w14:textId="473990E0" w:rsidR="006F5C5D" w:rsidRPr="001D0932" w:rsidRDefault="006F5C5D" w:rsidP="006F5C5D">
      <w:pPr>
        <w:jc w:val="both"/>
        <w:rPr>
          <w:sz w:val="24"/>
          <w:szCs w:val="24"/>
        </w:rPr>
      </w:pPr>
      <w:r w:rsidRPr="001D0932">
        <w:rPr>
          <w:sz w:val="24"/>
          <w:szCs w:val="24"/>
        </w:rPr>
        <w:t>Projekt rieši</w:t>
      </w:r>
      <w:r w:rsidR="00AD389E" w:rsidRPr="001D0932">
        <w:rPr>
          <w:sz w:val="24"/>
          <w:szCs w:val="24"/>
        </w:rPr>
        <w:t>:</w:t>
      </w:r>
    </w:p>
    <w:p w14:paraId="7750AAAF" w14:textId="19EC09D1" w:rsidR="00B372E1" w:rsidRPr="001D0932" w:rsidRDefault="00B372E1" w:rsidP="006F5C5D">
      <w:pPr>
        <w:jc w:val="both"/>
        <w:rPr>
          <w:sz w:val="24"/>
          <w:szCs w:val="24"/>
        </w:rPr>
      </w:pPr>
      <w:r w:rsidRPr="001D0932">
        <w:rPr>
          <w:sz w:val="24"/>
          <w:szCs w:val="24"/>
        </w:rPr>
        <w:t xml:space="preserve">- </w:t>
      </w:r>
      <w:r w:rsidR="00F81F88" w:rsidRPr="001D0932">
        <w:rPr>
          <w:sz w:val="24"/>
          <w:szCs w:val="24"/>
        </w:rPr>
        <w:t xml:space="preserve">návrh </w:t>
      </w:r>
      <w:r w:rsidR="0040166A" w:rsidRPr="001D0932">
        <w:rPr>
          <w:sz w:val="24"/>
          <w:szCs w:val="24"/>
        </w:rPr>
        <w:t>zdroja tepla:</w:t>
      </w:r>
      <w:r w:rsidR="0040166A" w:rsidRPr="001D0932">
        <w:rPr>
          <w:sz w:val="24"/>
          <w:szCs w:val="24"/>
        </w:rPr>
        <w:tab/>
        <w:t>tepelné čerpadlo typu VZDUCH / VODA</w:t>
      </w:r>
    </w:p>
    <w:p w14:paraId="74BCBCBD" w14:textId="78A2F797" w:rsidR="00E05D47" w:rsidRPr="001D0932" w:rsidRDefault="00457E44" w:rsidP="006F5C5D">
      <w:pPr>
        <w:jc w:val="both"/>
        <w:rPr>
          <w:sz w:val="24"/>
          <w:szCs w:val="24"/>
        </w:rPr>
      </w:pPr>
      <w:r w:rsidRPr="001D0932">
        <w:rPr>
          <w:sz w:val="24"/>
          <w:szCs w:val="24"/>
        </w:rPr>
        <w:t xml:space="preserve">- návrh </w:t>
      </w:r>
      <w:r w:rsidR="00F81F88" w:rsidRPr="001D0932">
        <w:rPr>
          <w:sz w:val="24"/>
          <w:szCs w:val="24"/>
        </w:rPr>
        <w:t xml:space="preserve">zapojenia </w:t>
      </w:r>
      <w:r w:rsidR="0040166A" w:rsidRPr="001D0932">
        <w:rPr>
          <w:sz w:val="24"/>
          <w:szCs w:val="24"/>
        </w:rPr>
        <w:t>zdroja tepla (tepelného čerpadla) na existujúci vykurovací systém</w:t>
      </w:r>
      <w:r w:rsidR="00AD389E" w:rsidRPr="001D0932">
        <w:rPr>
          <w:sz w:val="24"/>
          <w:szCs w:val="24"/>
        </w:rPr>
        <w:t>.</w:t>
      </w:r>
    </w:p>
    <w:p w14:paraId="07A18D7C" w14:textId="6CAD2E10" w:rsidR="006F5C5D" w:rsidRPr="001D0932" w:rsidRDefault="00B8359C" w:rsidP="006F5C5D">
      <w:pPr>
        <w:jc w:val="both"/>
        <w:rPr>
          <w:sz w:val="24"/>
          <w:szCs w:val="24"/>
        </w:rPr>
      </w:pPr>
      <w:r w:rsidRPr="001D0932">
        <w:rPr>
          <w:sz w:val="24"/>
          <w:szCs w:val="24"/>
        </w:rPr>
        <w:t xml:space="preserve">- </w:t>
      </w:r>
      <w:r w:rsidR="004A18AA" w:rsidRPr="001D0932">
        <w:rPr>
          <w:sz w:val="24"/>
          <w:szCs w:val="24"/>
        </w:rPr>
        <w:t xml:space="preserve">návrh </w:t>
      </w:r>
      <w:r w:rsidR="00F81F88" w:rsidRPr="001D0932">
        <w:rPr>
          <w:sz w:val="24"/>
          <w:szCs w:val="24"/>
        </w:rPr>
        <w:t>zariadení, ktoré sú súčasťou</w:t>
      </w:r>
      <w:r w:rsidR="0040166A" w:rsidRPr="001D0932">
        <w:rPr>
          <w:sz w:val="24"/>
          <w:szCs w:val="24"/>
        </w:rPr>
        <w:t xml:space="preserve"> zapojenia strojovne tepelného čerpadla</w:t>
      </w:r>
      <w:r w:rsidR="00AD389E" w:rsidRPr="001D0932">
        <w:rPr>
          <w:sz w:val="24"/>
          <w:szCs w:val="24"/>
        </w:rPr>
        <w:t>.</w:t>
      </w:r>
    </w:p>
    <w:p w14:paraId="2468344B" w14:textId="13E17725" w:rsidR="008228E8" w:rsidRPr="001D0932" w:rsidRDefault="008228E8" w:rsidP="006F5C5D">
      <w:pPr>
        <w:jc w:val="both"/>
        <w:rPr>
          <w:sz w:val="24"/>
          <w:szCs w:val="24"/>
        </w:rPr>
      </w:pPr>
      <w:r w:rsidRPr="001D0932">
        <w:rPr>
          <w:sz w:val="24"/>
          <w:szCs w:val="24"/>
        </w:rPr>
        <w:t xml:space="preserve">- návrh potrubných rozvodov </w:t>
      </w:r>
      <w:r w:rsidR="0040166A" w:rsidRPr="001D0932">
        <w:rPr>
          <w:sz w:val="24"/>
          <w:szCs w:val="24"/>
        </w:rPr>
        <w:t>pre napojenie T</w:t>
      </w:r>
      <w:r w:rsidR="00060872" w:rsidRPr="001D0932">
        <w:rPr>
          <w:sz w:val="24"/>
          <w:szCs w:val="24"/>
        </w:rPr>
        <w:t>Č</w:t>
      </w:r>
      <w:r w:rsidR="0040166A" w:rsidRPr="001D0932">
        <w:rPr>
          <w:sz w:val="24"/>
          <w:szCs w:val="24"/>
        </w:rPr>
        <w:t xml:space="preserve"> na existujúci vykurovací systém</w:t>
      </w:r>
      <w:r w:rsidRPr="001D0932">
        <w:rPr>
          <w:sz w:val="24"/>
          <w:szCs w:val="24"/>
        </w:rPr>
        <w:t>.</w:t>
      </w:r>
    </w:p>
    <w:p w14:paraId="5BBD7409" w14:textId="77777777" w:rsidR="006F5C5D" w:rsidRPr="001D0932" w:rsidRDefault="006F5C5D" w:rsidP="006F5C5D">
      <w:pPr>
        <w:jc w:val="both"/>
        <w:rPr>
          <w:sz w:val="24"/>
          <w:szCs w:val="24"/>
        </w:rPr>
      </w:pPr>
    </w:p>
    <w:p w14:paraId="0E195AA2" w14:textId="77777777" w:rsidR="006F5C5D" w:rsidRPr="001D0932" w:rsidRDefault="006F5C5D" w:rsidP="006F5C5D">
      <w:pPr>
        <w:pStyle w:val="Zkladntext"/>
        <w:spacing w:before="0"/>
        <w:rPr>
          <w:szCs w:val="24"/>
        </w:rPr>
      </w:pPr>
    </w:p>
    <w:p w14:paraId="7DB6B8C3" w14:textId="77777777" w:rsidR="006F5C5D" w:rsidRPr="001D0932" w:rsidRDefault="006F5C5D" w:rsidP="006F5C5D">
      <w:pPr>
        <w:jc w:val="both"/>
        <w:rPr>
          <w:b/>
          <w:snapToGrid w:val="0"/>
          <w:sz w:val="24"/>
          <w:szCs w:val="24"/>
        </w:rPr>
      </w:pPr>
      <w:r w:rsidRPr="001D0932">
        <w:rPr>
          <w:b/>
          <w:sz w:val="24"/>
          <w:szCs w:val="24"/>
        </w:rPr>
        <w:t>3/ POPIS STAVBY</w:t>
      </w:r>
    </w:p>
    <w:p w14:paraId="224EF46B" w14:textId="77777777" w:rsidR="006C6F8E" w:rsidRPr="001D0932" w:rsidRDefault="00E05D47" w:rsidP="006C6F8E">
      <w:pPr>
        <w:jc w:val="both"/>
        <w:rPr>
          <w:snapToGrid w:val="0"/>
          <w:sz w:val="24"/>
          <w:szCs w:val="24"/>
        </w:rPr>
      </w:pPr>
      <w:r w:rsidRPr="001D0932">
        <w:rPr>
          <w:snapToGrid w:val="0"/>
          <w:sz w:val="24"/>
          <w:szCs w:val="24"/>
        </w:rPr>
        <w:t>Miesto stavby</w:t>
      </w:r>
      <w:r w:rsidRPr="001D0932">
        <w:rPr>
          <w:snapToGrid w:val="0"/>
          <w:sz w:val="24"/>
          <w:szCs w:val="24"/>
        </w:rPr>
        <w:tab/>
      </w:r>
      <w:r w:rsidRPr="001D0932">
        <w:rPr>
          <w:snapToGrid w:val="0"/>
          <w:sz w:val="24"/>
          <w:szCs w:val="24"/>
        </w:rPr>
        <w:tab/>
      </w:r>
      <w:r w:rsidRPr="001D0932">
        <w:rPr>
          <w:snapToGrid w:val="0"/>
          <w:sz w:val="24"/>
          <w:szCs w:val="24"/>
        </w:rPr>
        <w:tab/>
      </w:r>
      <w:r w:rsidR="002118CE" w:rsidRPr="001D0932">
        <w:rPr>
          <w:snapToGrid w:val="0"/>
          <w:sz w:val="24"/>
          <w:szCs w:val="24"/>
        </w:rPr>
        <w:tab/>
      </w:r>
      <w:r w:rsidR="006C6F8E" w:rsidRPr="001D0932">
        <w:rPr>
          <w:snapToGrid w:val="0"/>
          <w:sz w:val="24"/>
          <w:szCs w:val="24"/>
        </w:rPr>
        <w:t>Liptovská Teplá, okres Ružomberok</w:t>
      </w:r>
    </w:p>
    <w:p w14:paraId="1E183AE7" w14:textId="4E697C06" w:rsidR="00E05D47" w:rsidRPr="001D0932" w:rsidRDefault="00E05D47" w:rsidP="00E05D47">
      <w:pPr>
        <w:jc w:val="both"/>
        <w:rPr>
          <w:snapToGrid w:val="0"/>
          <w:sz w:val="24"/>
          <w:szCs w:val="24"/>
        </w:rPr>
      </w:pPr>
      <w:r w:rsidRPr="001D0932">
        <w:rPr>
          <w:snapToGrid w:val="0"/>
          <w:sz w:val="24"/>
          <w:szCs w:val="24"/>
        </w:rPr>
        <w:t>Nadmorská výška</w:t>
      </w:r>
      <w:r w:rsidRPr="001D0932">
        <w:rPr>
          <w:snapToGrid w:val="0"/>
          <w:sz w:val="24"/>
          <w:szCs w:val="24"/>
        </w:rPr>
        <w:tab/>
      </w:r>
      <w:r w:rsidRPr="001D0932">
        <w:rPr>
          <w:snapToGrid w:val="0"/>
          <w:sz w:val="24"/>
          <w:szCs w:val="24"/>
        </w:rPr>
        <w:tab/>
      </w:r>
      <w:r w:rsidR="002118CE" w:rsidRPr="001D0932">
        <w:rPr>
          <w:snapToGrid w:val="0"/>
          <w:sz w:val="24"/>
          <w:szCs w:val="24"/>
        </w:rPr>
        <w:tab/>
      </w:r>
      <w:r w:rsidR="0040166A" w:rsidRPr="001D0932">
        <w:rPr>
          <w:snapToGrid w:val="0"/>
          <w:sz w:val="24"/>
          <w:szCs w:val="24"/>
        </w:rPr>
        <w:t>50</w:t>
      </w:r>
      <w:r w:rsidR="00457E44" w:rsidRPr="001D0932">
        <w:rPr>
          <w:snapToGrid w:val="0"/>
          <w:sz w:val="24"/>
          <w:szCs w:val="24"/>
        </w:rPr>
        <w:t>0</w:t>
      </w:r>
      <w:r w:rsidRPr="001D0932">
        <w:rPr>
          <w:snapToGrid w:val="0"/>
          <w:sz w:val="24"/>
          <w:szCs w:val="24"/>
        </w:rPr>
        <w:t xml:space="preserve"> [m nm]</w:t>
      </w:r>
    </w:p>
    <w:p w14:paraId="22987288" w14:textId="6E2CF605" w:rsidR="00E05D47" w:rsidRPr="001D0932" w:rsidRDefault="00E05D47" w:rsidP="00E05D47">
      <w:pPr>
        <w:jc w:val="both"/>
        <w:rPr>
          <w:snapToGrid w:val="0"/>
          <w:sz w:val="24"/>
          <w:szCs w:val="24"/>
        </w:rPr>
      </w:pPr>
      <w:r w:rsidRPr="001D0932">
        <w:rPr>
          <w:snapToGrid w:val="0"/>
          <w:sz w:val="24"/>
          <w:szCs w:val="24"/>
        </w:rPr>
        <w:t>Vonkajšia výpočtová teplot</w:t>
      </w:r>
      <w:r w:rsidR="006D76B7" w:rsidRPr="001D0932">
        <w:rPr>
          <w:snapToGrid w:val="0"/>
          <w:sz w:val="24"/>
          <w:szCs w:val="24"/>
        </w:rPr>
        <w:t>a:</w:t>
      </w:r>
      <w:r w:rsidR="002118CE" w:rsidRPr="001D0932">
        <w:rPr>
          <w:snapToGrid w:val="0"/>
          <w:sz w:val="24"/>
          <w:szCs w:val="24"/>
        </w:rPr>
        <w:tab/>
      </w:r>
      <w:r w:rsidR="002118CE" w:rsidRPr="001D0932">
        <w:rPr>
          <w:snapToGrid w:val="0"/>
          <w:sz w:val="24"/>
          <w:szCs w:val="24"/>
        </w:rPr>
        <w:tab/>
      </w:r>
      <w:r w:rsidR="006D76B7" w:rsidRPr="001D0932">
        <w:rPr>
          <w:snapToGrid w:val="0"/>
          <w:sz w:val="24"/>
          <w:szCs w:val="24"/>
        </w:rPr>
        <w:t>zima</w:t>
      </w:r>
      <w:r w:rsidR="002118CE" w:rsidRPr="001D0932">
        <w:rPr>
          <w:snapToGrid w:val="0"/>
          <w:sz w:val="24"/>
          <w:szCs w:val="24"/>
        </w:rPr>
        <w:tab/>
      </w:r>
      <w:r w:rsidRPr="001D0932">
        <w:rPr>
          <w:snapToGrid w:val="0"/>
          <w:sz w:val="24"/>
          <w:szCs w:val="24"/>
        </w:rPr>
        <w:t>-1</w:t>
      </w:r>
      <w:r w:rsidR="0040166A" w:rsidRPr="001D0932">
        <w:rPr>
          <w:snapToGrid w:val="0"/>
          <w:sz w:val="24"/>
          <w:szCs w:val="24"/>
        </w:rPr>
        <w:t>6</w:t>
      </w:r>
      <w:r w:rsidRPr="001D0932">
        <w:rPr>
          <w:snapToGrid w:val="0"/>
          <w:sz w:val="24"/>
          <w:szCs w:val="24"/>
        </w:rPr>
        <w:t>°C</w:t>
      </w:r>
    </w:p>
    <w:p w14:paraId="4D6E913D" w14:textId="0E3DA51E" w:rsidR="00E05D47" w:rsidRPr="001D0932" w:rsidRDefault="00E05D47" w:rsidP="00E05D47">
      <w:pPr>
        <w:jc w:val="both"/>
        <w:rPr>
          <w:snapToGrid w:val="0"/>
          <w:sz w:val="24"/>
          <w:szCs w:val="24"/>
        </w:rPr>
      </w:pPr>
      <w:r w:rsidRPr="001D0932">
        <w:rPr>
          <w:snapToGrid w:val="0"/>
          <w:sz w:val="24"/>
          <w:szCs w:val="24"/>
        </w:rPr>
        <w:t>Systém vykurovania</w:t>
      </w:r>
      <w:r w:rsidRPr="001D0932">
        <w:rPr>
          <w:snapToGrid w:val="0"/>
          <w:sz w:val="24"/>
          <w:szCs w:val="24"/>
        </w:rPr>
        <w:tab/>
      </w:r>
      <w:r w:rsidRPr="001D0932">
        <w:rPr>
          <w:snapToGrid w:val="0"/>
          <w:sz w:val="24"/>
          <w:szCs w:val="24"/>
        </w:rPr>
        <w:tab/>
      </w:r>
      <w:r w:rsidR="002118CE" w:rsidRPr="001D0932">
        <w:rPr>
          <w:snapToGrid w:val="0"/>
          <w:sz w:val="24"/>
          <w:szCs w:val="24"/>
        </w:rPr>
        <w:tab/>
      </w:r>
      <w:r w:rsidRPr="001D0932">
        <w:rPr>
          <w:snapToGrid w:val="0"/>
          <w:sz w:val="24"/>
          <w:szCs w:val="24"/>
        </w:rPr>
        <w:t>neprerušovaný</w:t>
      </w:r>
    </w:p>
    <w:p w14:paraId="25C6B617" w14:textId="5FD4D0C5" w:rsidR="00E05D47" w:rsidRPr="001D0932" w:rsidRDefault="00E05D47" w:rsidP="00E05D47">
      <w:pPr>
        <w:jc w:val="both"/>
        <w:rPr>
          <w:snapToGrid w:val="0"/>
          <w:sz w:val="24"/>
          <w:szCs w:val="24"/>
        </w:rPr>
      </w:pPr>
      <w:r w:rsidRPr="001D0932">
        <w:rPr>
          <w:snapToGrid w:val="0"/>
          <w:sz w:val="24"/>
          <w:szCs w:val="24"/>
        </w:rPr>
        <w:t xml:space="preserve">Vykurovacie médium </w:t>
      </w:r>
      <w:r w:rsidRPr="001D0932">
        <w:rPr>
          <w:snapToGrid w:val="0"/>
          <w:sz w:val="24"/>
          <w:szCs w:val="24"/>
        </w:rPr>
        <w:tab/>
      </w:r>
      <w:r w:rsidR="002118CE" w:rsidRPr="001D0932">
        <w:rPr>
          <w:snapToGrid w:val="0"/>
          <w:sz w:val="24"/>
          <w:szCs w:val="24"/>
        </w:rPr>
        <w:tab/>
      </w:r>
      <w:r w:rsidR="00D3485D" w:rsidRPr="001D0932">
        <w:rPr>
          <w:snapToGrid w:val="0"/>
          <w:sz w:val="24"/>
          <w:szCs w:val="24"/>
        </w:rPr>
        <w:t xml:space="preserve">upravená </w:t>
      </w:r>
      <w:r w:rsidRPr="001D0932">
        <w:rPr>
          <w:snapToGrid w:val="0"/>
          <w:sz w:val="24"/>
          <w:szCs w:val="24"/>
        </w:rPr>
        <w:t>voda</w:t>
      </w:r>
      <w:r w:rsidR="00D3485D" w:rsidRPr="001D0932">
        <w:rPr>
          <w:snapToGrid w:val="0"/>
          <w:sz w:val="24"/>
          <w:szCs w:val="24"/>
        </w:rPr>
        <w:t xml:space="preserve"> pre </w:t>
      </w:r>
      <w:r w:rsidR="0040166A" w:rsidRPr="001D0932">
        <w:rPr>
          <w:snapToGrid w:val="0"/>
          <w:sz w:val="24"/>
          <w:szCs w:val="24"/>
        </w:rPr>
        <w:t>vykurovací systém</w:t>
      </w:r>
    </w:p>
    <w:p w14:paraId="53445D88" w14:textId="77777777" w:rsidR="006F5C5D" w:rsidRPr="001D0932" w:rsidRDefault="006F5C5D" w:rsidP="006F5C5D">
      <w:pPr>
        <w:jc w:val="both"/>
        <w:rPr>
          <w:snapToGrid w:val="0"/>
          <w:sz w:val="24"/>
          <w:szCs w:val="24"/>
        </w:rPr>
      </w:pPr>
      <w:r w:rsidRPr="001D0932">
        <w:rPr>
          <w:snapToGrid w:val="0"/>
          <w:sz w:val="24"/>
          <w:szCs w:val="24"/>
        </w:rPr>
        <w:tab/>
      </w:r>
      <w:r w:rsidRPr="001D0932">
        <w:rPr>
          <w:snapToGrid w:val="0"/>
          <w:sz w:val="24"/>
          <w:szCs w:val="24"/>
        </w:rPr>
        <w:tab/>
      </w:r>
      <w:r w:rsidRPr="001D0932">
        <w:rPr>
          <w:snapToGrid w:val="0"/>
          <w:sz w:val="24"/>
          <w:szCs w:val="24"/>
        </w:rPr>
        <w:tab/>
      </w:r>
      <w:r w:rsidRPr="001D0932">
        <w:rPr>
          <w:snapToGrid w:val="0"/>
          <w:sz w:val="24"/>
          <w:szCs w:val="24"/>
        </w:rPr>
        <w:tab/>
      </w:r>
      <w:r w:rsidRPr="001D0932">
        <w:rPr>
          <w:snapToGrid w:val="0"/>
          <w:sz w:val="24"/>
          <w:szCs w:val="24"/>
        </w:rPr>
        <w:tab/>
      </w:r>
      <w:r w:rsidRPr="001D0932">
        <w:rPr>
          <w:snapToGrid w:val="0"/>
          <w:sz w:val="24"/>
          <w:szCs w:val="24"/>
        </w:rPr>
        <w:tab/>
      </w:r>
    </w:p>
    <w:p w14:paraId="00C507B2" w14:textId="77777777" w:rsidR="006F5C5D" w:rsidRPr="001D0932" w:rsidRDefault="006F5C5D" w:rsidP="006F5C5D">
      <w:pPr>
        <w:jc w:val="both"/>
        <w:rPr>
          <w:b/>
          <w:snapToGrid w:val="0"/>
          <w:sz w:val="24"/>
          <w:szCs w:val="24"/>
        </w:rPr>
      </w:pPr>
    </w:p>
    <w:p w14:paraId="2C887B6E" w14:textId="77777777" w:rsidR="0040166A" w:rsidRPr="001D0932" w:rsidRDefault="006F5C5D" w:rsidP="0040166A">
      <w:pPr>
        <w:jc w:val="both"/>
        <w:rPr>
          <w:b/>
          <w:snapToGrid w:val="0"/>
          <w:sz w:val="24"/>
          <w:szCs w:val="24"/>
        </w:rPr>
      </w:pPr>
      <w:r w:rsidRPr="001D0932">
        <w:rPr>
          <w:b/>
          <w:snapToGrid w:val="0"/>
          <w:sz w:val="24"/>
          <w:szCs w:val="24"/>
        </w:rPr>
        <w:t xml:space="preserve">4/ </w:t>
      </w:r>
      <w:r w:rsidR="0040166A" w:rsidRPr="001D0932">
        <w:rPr>
          <w:b/>
          <w:snapToGrid w:val="0"/>
          <w:sz w:val="24"/>
          <w:szCs w:val="24"/>
        </w:rPr>
        <w:t>TEPELNÝ VÝKON OBJEKTU A JEHO POKRYTIE</w:t>
      </w:r>
    </w:p>
    <w:p w14:paraId="0AF3E868" w14:textId="77777777" w:rsidR="0040166A" w:rsidRPr="001D0932" w:rsidRDefault="0040166A" w:rsidP="0040166A">
      <w:pPr>
        <w:jc w:val="both"/>
        <w:rPr>
          <w:snapToGrid w:val="0"/>
          <w:sz w:val="24"/>
          <w:szCs w:val="24"/>
        </w:rPr>
      </w:pPr>
    </w:p>
    <w:p w14:paraId="4A278F29" w14:textId="77777777" w:rsidR="0040166A" w:rsidRPr="001D0932" w:rsidRDefault="0040166A" w:rsidP="0040166A">
      <w:pPr>
        <w:jc w:val="both"/>
        <w:rPr>
          <w:b/>
          <w:snapToGrid w:val="0"/>
          <w:sz w:val="24"/>
          <w:szCs w:val="24"/>
        </w:rPr>
      </w:pPr>
      <w:r w:rsidRPr="001D0932">
        <w:rPr>
          <w:b/>
          <w:snapToGrid w:val="0"/>
          <w:sz w:val="24"/>
          <w:szCs w:val="24"/>
        </w:rPr>
        <w:t>Potreba tepla:</w:t>
      </w:r>
    </w:p>
    <w:p w14:paraId="6AABE644" w14:textId="58D53FAF" w:rsidR="0040166A" w:rsidRPr="001D0932" w:rsidRDefault="0040166A" w:rsidP="0040166A">
      <w:pPr>
        <w:jc w:val="both"/>
        <w:rPr>
          <w:snapToGrid w:val="0"/>
          <w:sz w:val="24"/>
          <w:szCs w:val="24"/>
        </w:rPr>
      </w:pPr>
      <w:r w:rsidRPr="001D0932">
        <w:rPr>
          <w:snapToGrid w:val="0"/>
          <w:sz w:val="24"/>
          <w:szCs w:val="24"/>
        </w:rPr>
        <w:t>- tepelný výkon objektu - vykurovanie:</w:t>
      </w:r>
      <w:r w:rsidRPr="001D0932">
        <w:rPr>
          <w:snapToGrid w:val="0"/>
          <w:sz w:val="24"/>
          <w:szCs w:val="24"/>
        </w:rPr>
        <w:tab/>
      </w:r>
      <w:r w:rsidRPr="001D0932">
        <w:rPr>
          <w:snapToGrid w:val="0"/>
          <w:sz w:val="24"/>
          <w:szCs w:val="24"/>
        </w:rPr>
        <w:tab/>
      </w:r>
      <w:r w:rsidRPr="001D0932">
        <w:rPr>
          <w:snapToGrid w:val="0"/>
          <w:sz w:val="24"/>
          <w:szCs w:val="24"/>
        </w:rPr>
        <w:tab/>
      </w:r>
      <w:r w:rsidRPr="001D0932">
        <w:rPr>
          <w:snapToGrid w:val="0"/>
          <w:sz w:val="24"/>
          <w:szCs w:val="24"/>
        </w:rPr>
        <w:tab/>
        <w:t>Q</w:t>
      </w:r>
      <w:r w:rsidRPr="001D0932">
        <w:rPr>
          <w:snapToGrid w:val="0"/>
          <w:sz w:val="24"/>
          <w:szCs w:val="24"/>
          <w:vertAlign w:val="subscript"/>
        </w:rPr>
        <w:t>VYK</w:t>
      </w:r>
      <w:r w:rsidRPr="001D0932">
        <w:rPr>
          <w:snapToGrid w:val="0"/>
          <w:sz w:val="24"/>
          <w:szCs w:val="24"/>
        </w:rPr>
        <w:t xml:space="preserve"> = 4</w:t>
      </w:r>
      <w:r w:rsidR="00DC0D24" w:rsidRPr="001D0932">
        <w:rPr>
          <w:snapToGrid w:val="0"/>
          <w:sz w:val="24"/>
          <w:szCs w:val="24"/>
        </w:rPr>
        <w:t>3</w:t>
      </w:r>
      <w:r w:rsidRPr="001D0932">
        <w:rPr>
          <w:snapToGrid w:val="0"/>
          <w:sz w:val="24"/>
          <w:szCs w:val="24"/>
        </w:rPr>
        <w:t xml:space="preserve"> [kW]</w:t>
      </w:r>
    </w:p>
    <w:p w14:paraId="277BDC37" w14:textId="0FBC4D09" w:rsidR="0040166A" w:rsidRPr="001D0932" w:rsidRDefault="0040166A" w:rsidP="0040166A">
      <w:pPr>
        <w:jc w:val="both"/>
        <w:rPr>
          <w:snapToGrid w:val="0"/>
          <w:sz w:val="24"/>
          <w:szCs w:val="24"/>
        </w:rPr>
      </w:pPr>
      <w:r w:rsidRPr="001D0932">
        <w:rPr>
          <w:snapToGrid w:val="0"/>
          <w:sz w:val="24"/>
          <w:szCs w:val="24"/>
        </w:rPr>
        <w:t>- potreba tepla - ohrev TÚV:</w:t>
      </w:r>
      <w:r w:rsidRPr="001D0932">
        <w:rPr>
          <w:snapToGrid w:val="0"/>
          <w:sz w:val="24"/>
          <w:szCs w:val="24"/>
        </w:rPr>
        <w:tab/>
      </w:r>
      <w:r w:rsidRPr="001D0932">
        <w:rPr>
          <w:snapToGrid w:val="0"/>
          <w:sz w:val="24"/>
          <w:szCs w:val="24"/>
        </w:rPr>
        <w:tab/>
      </w:r>
      <w:r w:rsidRPr="001D0932">
        <w:rPr>
          <w:snapToGrid w:val="0"/>
          <w:sz w:val="24"/>
          <w:szCs w:val="24"/>
        </w:rPr>
        <w:tab/>
      </w:r>
      <w:r w:rsidRPr="001D0932">
        <w:rPr>
          <w:snapToGrid w:val="0"/>
          <w:sz w:val="24"/>
          <w:szCs w:val="24"/>
        </w:rPr>
        <w:tab/>
      </w:r>
      <w:r w:rsidRPr="001D0932">
        <w:rPr>
          <w:snapToGrid w:val="0"/>
          <w:sz w:val="24"/>
          <w:szCs w:val="24"/>
        </w:rPr>
        <w:tab/>
      </w:r>
      <w:r w:rsidRPr="001D0932">
        <w:rPr>
          <w:snapToGrid w:val="0"/>
          <w:sz w:val="24"/>
          <w:szCs w:val="24"/>
        </w:rPr>
        <w:tab/>
        <w:t>Q</w:t>
      </w:r>
      <w:r w:rsidRPr="001D0932">
        <w:rPr>
          <w:snapToGrid w:val="0"/>
          <w:sz w:val="24"/>
          <w:szCs w:val="24"/>
          <w:vertAlign w:val="subscript"/>
        </w:rPr>
        <w:t>TÚV</w:t>
      </w:r>
      <w:r w:rsidRPr="001D0932">
        <w:rPr>
          <w:snapToGrid w:val="0"/>
          <w:sz w:val="24"/>
          <w:szCs w:val="24"/>
        </w:rPr>
        <w:t xml:space="preserve"> = 40 [kW]</w:t>
      </w:r>
    </w:p>
    <w:p w14:paraId="245695BA" w14:textId="77777777" w:rsidR="0040166A" w:rsidRPr="001D0932" w:rsidRDefault="0040166A" w:rsidP="0040166A">
      <w:pPr>
        <w:jc w:val="both"/>
        <w:rPr>
          <w:snapToGrid w:val="0"/>
          <w:sz w:val="24"/>
          <w:szCs w:val="24"/>
        </w:rPr>
      </w:pPr>
    </w:p>
    <w:p w14:paraId="28BAD35E" w14:textId="2283AF36" w:rsidR="0040166A" w:rsidRPr="001D0932" w:rsidRDefault="0040166A" w:rsidP="0040166A">
      <w:pPr>
        <w:jc w:val="both"/>
        <w:rPr>
          <w:snapToGrid w:val="0"/>
          <w:sz w:val="24"/>
          <w:szCs w:val="24"/>
        </w:rPr>
      </w:pPr>
      <w:r w:rsidRPr="001D0932">
        <w:rPr>
          <w:snapToGrid w:val="0"/>
          <w:sz w:val="24"/>
          <w:szCs w:val="24"/>
        </w:rPr>
        <w:t>Tepelný výkon objektu je v súčasnosti pokrytý pomocou kotlov na pevné palivo. Tento zdroj tepla bude nahradený inštaláciou tepelných čerpadiel</w:t>
      </w:r>
      <w:r w:rsidR="00DC0D24" w:rsidRPr="001D0932">
        <w:rPr>
          <w:snapToGrid w:val="0"/>
          <w:sz w:val="24"/>
          <w:szCs w:val="24"/>
        </w:rPr>
        <w:t>. Kotolňa na pevné palivo je situovaná vo vedľajšom stavebnom objekte v Budove dielní, a bude kompletne zdemontovaná.</w:t>
      </w:r>
    </w:p>
    <w:p w14:paraId="30E55D92" w14:textId="6A43714B" w:rsidR="00DC0D24" w:rsidRPr="001D0932" w:rsidRDefault="00DC0D24" w:rsidP="0040166A">
      <w:pPr>
        <w:jc w:val="both"/>
        <w:rPr>
          <w:snapToGrid w:val="0"/>
          <w:sz w:val="24"/>
          <w:szCs w:val="24"/>
        </w:rPr>
      </w:pPr>
    </w:p>
    <w:p w14:paraId="4028E25C" w14:textId="3BF91797" w:rsidR="00AD0470" w:rsidRPr="001D0932" w:rsidRDefault="00DC0D24" w:rsidP="0040166A">
      <w:pPr>
        <w:jc w:val="both"/>
        <w:rPr>
          <w:snapToGrid w:val="0"/>
          <w:sz w:val="24"/>
          <w:szCs w:val="24"/>
        </w:rPr>
      </w:pPr>
      <w:r w:rsidRPr="001D0932">
        <w:rPr>
          <w:snapToGrid w:val="0"/>
          <w:sz w:val="24"/>
          <w:szCs w:val="24"/>
        </w:rPr>
        <w:t>Novým zdrojom tepla budú tepelné čerpadlá typu VZDUCH / VODA, a na pokrytie potreby tepla pri vonkajších teplotách pod -25°C bude potreba tepla pokrytá pomocou elektrického kotla, ktorý bude slúžiť ako záložný zdroj tepla.</w:t>
      </w:r>
    </w:p>
    <w:p w14:paraId="14DB25A9" w14:textId="77777777" w:rsidR="00AD0470" w:rsidRPr="001D0932" w:rsidRDefault="00AD0470" w:rsidP="006F5C5D">
      <w:pPr>
        <w:jc w:val="both"/>
        <w:rPr>
          <w:b/>
          <w:snapToGrid w:val="0"/>
          <w:sz w:val="24"/>
          <w:szCs w:val="24"/>
        </w:rPr>
      </w:pPr>
    </w:p>
    <w:p w14:paraId="01E0850F" w14:textId="685D36BD" w:rsidR="002E686C" w:rsidRPr="001D0932" w:rsidRDefault="002E686C" w:rsidP="002E686C">
      <w:pPr>
        <w:ind w:firstLine="708"/>
        <w:jc w:val="both"/>
        <w:rPr>
          <w:b/>
          <w:snapToGrid w:val="0"/>
          <w:sz w:val="24"/>
          <w:szCs w:val="24"/>
        </w:rPr>
      </w:pPr>
      <w:r w:rsidRPr="001D0932">
        <w:rPr>
          <w:b/>
          <w:snapToGrid w:val="0"/>
          <w:sz w:val="24"/>
          <w:szCs w:val="24"/>
        </w:rPr>
        <w:t>4/</w:t>
      </w:r>
      <w:r w:rsidR="00B127ED" w:rsidRPr="001D0932">
        <w:rPr>
          <w:b/>
          <w:snapToGrid w:val="0"/>
          <w:sz w:val="24"/>
          <w:szCs w:val="24"/>
        </w:rPr>
        <w:t>1 ZDROJ TEPLA: NOVÉ</w:t>
      </w:r>
      <w:r w:rsidRPr="001D0932">
        <w:rPr>
          <w:b/>
          <w:snapToGrid w:val="0"/>
          <w:sz w:val="24"/>
          <w:szCs w:val="24"/>
        </w:rPr>
        <w:t xml:space="preserve"> TEPELNÉ ČERPADLÁ</w:t>
      </w:r>
    </w:p>
    <w:p w14:paraId="54683EE0" w14:textId="06F9F17C" w:rsidR="002E686C" w:rsidRPr="001D0932" w:rsidRDefault="002E686C" w:rsidP="002E686C">
      <w:pPr>
        <w:jc w:val="both"/>
        <w:rPr>
          <w:snapToGrid w:val="0"/>
          <w:sz w:val="24"/>
          <w:szCs w:val="24"/>
        </w:rPr>
      </w:pPr>
      <w:r w:rsidRPr="001D0932">
        <w:rPr>
          <w:snapToGrid w:val="0"/>
          <w:sz w:val="24"/>
          <w:szCs w:val="24"/>
        </w:rPr>
        <w:t xml:space="preserve">Potreba tepelného výkonu objektu (vykurovanie objektu a príprava TÚV) bude pokrytá pomocou 2 kusov tepelných čerpadiel typu VZDUCH / VODA </w:t>
      </w:r>
      <w:r w:rsidR="006975F3" w:rsidRPr="001D0932">
        <w:rPr>
          <w:snapToGrid w:val="0"/>
          <w:sz w:val="24"/>
          <w:szCs w:val="24"/>
        </w:rPr>
        <w:t>s vykurovacím výkonom 23kW (A-7, W35, COP=2,85). Garantovaný 100% tepelný výkon až do -15°C.</w:t>
      </w:r>
    </w:p>
    <w:p w14:paraId="22C1913F" w14:textId="77777777" w:rsidR="00CD2B98" w:rsidRPr="001D0932" w:rsidRDefault="00CD2B98" w:rsidP="002E686C">
      <w:pPr>
        <w:jc w:val="both"/>
        <w:rPr>
          <w:snapToGrid w:val="0"/>
          <w:sz w:val="24"/>
          <w:szCs w:val="24"/>
        </w:rPr>
      </w:pPr>
    </w:p>
    <w:p w14:paraId="1D5D4CEB" w14:textId="4817DD44" w:rsidR="002E686C" w:rsidRPr="001D0932" w:rsidRDefault="002E686C" w:rsidP="002E686C">
      <w:pPr>
        <w:jc w:val="both"/>
        <w:rPr>
          <w:snapToGrid w:val="0"/>
          <w:sz w:val="24"/>
          <w:szCs w:val="24"/>
        </w:rPr>
      </w:pPr>
      <w:r w:rsidRPr="001D0932">
        <w:rPr>
          <w:snapToGrid w:val="0"/>
          <w:sz w:val="24"/>
          <w:szCs w:val="24"/>
        </w:rPr>
        <w:t>Celkový inštalovaný výkon tepelných čerpadiel</w:t>
      </w:r>
      <w:r w:rsidR="00CD2B98" w:rsidRPr="001D0932">
        <w:rPr>
          <w:snapToGrid w:val="0"/>
          <w:sz w:val="24"/>
          <w:szCs w:val="24"/>
        </w:rPr>
        <w:t xml:space="preserve"> pre riešený stavebný objekt Administratívnej budovy</w:t>
      </w:r>
      <w:r w:rsidRPr="001D0932">
        <w:rPr>
          <w:snapToGrid w:val="0"/>
          <w:sz w:val="24"/>
          <w:szCs w:val="24"/>
        </w:rPr>
        <w:t xml:space="preserve"> bude: 2x 23kW = 46kW.</w:t>
      </w:r>
    </w:p>
    <w:p w14:paraId="25C30EE7" w14:textId="3E40F51C" w:rsidR="002E686C" w:rsidRPr="001D0932" w:rsidRDefault="002E686C" w:rsidP="002E686C">
      <w:pPr>
        <w:jc w:val="both"/>
        <w:rPr>
          <w:snapToGrid w:val="0"/>
          <w:sz w:val="24"/>
          <w:szCs w:val="24"/>
        </w:rPr>
      </w:pPr>
    </w:p>
    <w:p w14:paraId="5D0815ED" w14:textId="3AD76AF8" w:rsidR="002E686C" w:rsidRPr="001D0932" w:rsidRDefault="002E686C" w:rsidP="002E686C">
      <w:pPr>
        <w:jc w:val="both"/>
        <w:rPr>
          <w:snapToGrid w:val="0"/>
          <w:sz w:val="24"/>
          <w:szCs w:val="24"/>
        </w:rPr>
      </w:pPr>
      <w:r w:rsidRPr="001D0932">
        <w:rPr>
          <w:snapToGrid w:val="0"/>
          <w:sz w:val="24"/>
          <w:szCs w:val="24"/>
        </w:rPr>
        <w:t xml:space="preserve">Tepelné čerpadlá pozostávajú z dvoch častí: vonkajšia jednotka </w:t>
      </w:r>
      <w:r w:rsidR="001514A8" w:rsidRPr="001D0932">
        <w:rPr>
          <w:snapToGrid w:val="0"/>
          <w:sz w:val="24"/>
          <w:szCs w:val="24"/>
        </w:rPr>
        <w:t xml:space="preserve">TČ </w:t>
      </w:r>
      <w:r w:rsidRPr="001D0932">
        <w:rPr>
          <w:snapToGrid w:val="0"/>
          <w:sz w:val="24"/>
          <w:szCs w:val="24"/>
        </w:rPr>
        <w:t>+ vnútorný hydromodul</w:t>
      </w:r>
      <w:r w:rsidR="001132C8" w:rsidRPr="001D0932">
        <w:rPr>
          <w:snapToGrid w:val="0"/>
          <w:sz w:val="24"/>
          <w:szCs w:val="24"/>
        </w:rPr>
        <w:t>.</w:t>
      </w:r>
    </w:p>
    <w:p w14:paraId="25EA4302" w14:textId="6C2F59DA" w:rsidR="004C4A1C" w:rsidRPr="001D0932" w:rsidRDefault="002E686C" w:rsidP="004C4A1C">
      <w:pPr>
        <w:jc w:val="both"/>
        <w:rPr>
          <w:snapToGrid w:val="0"/>
          <w:sz w:val="24"/>
          <w:szCs w:val="24"/>
        </w:rPr>
      </w:pPr>
      <w:r w:rsidRPr="001D0932">
        <w:rPr>
          <w:snapToGrid w:val="0"/>
          <w:sz w:val="24"/>
          <w:szCs w:val="24"/>
        </w:rPr>
        <w:t xml:space="preserve">Vonkajšia jednotka tepelných čerpadiel bude inštalovaná vo vonkajšom prostredí na murovanej pergole nad zadným </w:t>
      </w:r>
      <w:r w:rsidR="001514A8" w:rsidRPr="001D0932">
        <w:rPr>
          <w:snapToGrid w:val="0"/>
          <w:sz w:val="24"/>
          <w:szCs w:val="24"/>
        </w:rPr>
        <w:t xml:space="preserve">zásobovacím vstupom, ktorá je situovaná </w:t>
      </w:r>
      <w:r w:rsidRPr="001D0932">
        <w:rPr>
          <w:snapToGrid w:val="0"/>
          <w:sz w:val="24"/>
          <w:szCs w:val="24"/>
        </w:rPr>
        <w:t xml:space="preserve">v blízkosti technickej miestnosti vykurovania </w:t>
      </w:r>
      <w:r w:rsidR="001514A8" w:rsidRPr="001D0932">
        <w:rPr>
          <w:snapToGrid w:val="0"/>
          <w:sz w:val="24"/>
          <w:szCs w:val="24"/>
        </w:rPr>
        <w:t xml:space="preserve">umiestnenej </w:t>
      </w:r>
      <w:r w:rsidRPr="001D0932">
        <w:rPr>
          <w:snapToGrid w:val="0"/>
          <w:sz w:val="24"/>
          <w:szCs w:val="24"/>
        </w:rPr>
        <w:t>na 2.NP v rámci riešeného objektu Administratívnej budovy.</w:t>
      </w:r>
      <w:r w:rsidR="001514A8" w:rsidRPr="001D0932">
        <w:rPr>
          <w:snapToGrid w:val="0"/>
          <w:sz w:val="24"/>
          <w:szCs w:val="24"/>
        </w:rPr>
        <w:t xml:space="preserve"> Vonkajšie jednotky tepelných čerpadiel budú inštalované na oceľovú konštrukciu na strechu pergoly. Spodná hrana tepelných čerpadiel musí byť minimálne 300mm od </w:t>
      </w:r>
      <w:r w:rsidR="009F7A86" w:rsidRPr="001D0932">
        <w:rPr>
          <w:snapToGrid w:val="0"/>
          <w:sz w:val="24"/>
          <w:szCs w:val="24"/>
        </w:rPr>
        <w:t>plochy na ktorej budú inštalované</w:t>
      </w:r>
      <w:r w:rsidR="001514A8" w:rsidRPr="001D0932">
        <w:rPr>
          <w:snapToGrid w:val="0"/>
          <w:sz w:val="24"/>
          <w:szCs w:val="24"/>
        </w:rPr>
        <w:t xml:space="preserve">. Z tepelných čerpadiel je potrebné zabezpečiť odvod kondenzátu (zo spodnej časti tepelných čerpadiel bude vytekať kondenzát), ktorý je potrebné odviesť do kanalizácie alebo dažďového </w:t>
      </w:r>
      <w:r w:rsidR="001514A8" w:rsidRPr="001D0932">
        <w:rPr>
          <w:snapToGrid w:val="0"/>
          <w:sz w:val="24"/>
          <w:szCs w:val="24"/>
        </w:rPr>
        <w:lastRenderedPageBreak/>
        <w:t xml:space="preserve">zvodu. Odvod kondenzátu je potrebné aj napojiť na el. ohrev elektrickými </w:t>
      </w:r>
      <w:r w:rsidR="006975F3" w:rsidRPr="001D0932">
        <w:rPr>
          <w:snapToGrid w:val="0"/>
          <w:sz w:val="24"/>
          <w:szCs w:val="24"/>
        </w:rPr>
        <w:t>ohrievacími</w:t>
      </w:r>
      <w:r w:rsidR="001514A8" w:rsidRPr="001D0932">
        <w:rPr>
          <w:snapToGrid w:val="0"/>
          <w:sz w:val="24"/>
          <w:szCs w:val="24"/>
        </w:rPr>
        <w:t xml:space="preserve"> káblami – pre zabezpečenie rozmrazovania odtoku kondenzátu. Napojenie a regulácia el. ohrevu viď. dokumentácia profesie elektroinštalácia.</w:t>
      </w:r>
      <w:r w:rsidR="004C4A1C" w:rsidRPr="001D0932">
        <w:rPr>
          <w:snapToGrid w:val="0"/>
          <w:sz w:val="24"/>
          <w:szCs w:val="24"/>
        </w:rPr>
        <w:t xml:space="preserve"> Odstup tepelných čerpadiel od steny objektu (a navzájom od seba) je minimálne 300mm, nakoľko je potrebné zabezpečiť priestor na prúdenie vzduchu výmenníkom tepelného čerpadla.</w:t>
      </w:r>
    </w:p>
    <w:p w14:paraId="736E3C09" w14:textId="173C8CEB" w:rsidR="002E686C" w:rsidRPr="001D0932" w:rsidRDefault="001514A8" w:rsidP="002E686C">
      <w:pPr>
        <w:jc w:val="both"/>
        <w:rPr>
          <w:snapToGrid w:val="0"/>
          <w:sz w:val="24"/>
          <w:szCs w:val="24"/>
        </w:rPr>
      </w:pPr>
      <w:r w:rsidRPr="001D0932">
        <w:rPr>
          <w:snapToGrid w:val="0"/>
          <w:sz w:val="24"/>
          <w:szCs w:val="24"/>
        </w:rPr>
        <w:t>Vnútorný hydromodul (samostatne pre každé tepelné čerpadlo) bude inštalovaný v technickej miestnosti vykurovania na 2.NP v rámci riešeného objektu</w:t>
      </w:r>
      <w:r w:rsidR="004C4A1C" w:rsidRPr="001D0932">
        <w:rPr>
          <w:snapToGrid w:val="0"/>
          <w:sz w:val="24"/>
          <w:szCs w:val="24"/>
        </w:rPr>
        <w:t>, kde bude upevnený na nosnú stenu (prípadne na pomocnú oceľovú konštrukciu upevnenú na podlahu strojovne vykurovania).</w:t>
      </w:r>
    </w:p>
    <w:p w14:paraId="1113D406" w14:textId="77777777" w:rsidR="004C4A1C" w:rsidRPr="001D0932" w:rsidRDefault="002E686C" w:rsidP="002E686C">
      <w:pPr>
        <w:jc w:val="both"/>
        <w:rPr>
          <w:snapToGrid w:val="0"/>
          <w:sz w:val="24"/>
          <w:szCs w:val="24"/>
        </w:rPr>
      </w:pPr>
      <w:r w:rsidRPr="001D0932">
        <w:rPr>
          <w:snapToGrid w:val="0"/>
          <w:sz w:val="24"/>
          <w:szCs w:val="24"/>
        </w:rPr>
        <w:t xml:space="preserve">Tepelné čerpadlá umiestnené vo vonkajšom prostredí budú </w:t>
      </w:r>
      <w:r w:rsidR="004C4A1C" w:rsidRPr="001D0932">
        <w:rPr>
          <w:snapToGrid w:val="0"/>
          <w:sz w:val="24"/>
          <w:szCs w:val="24"/>
        </w:rPr>
        <w:t>s</w:t>
      </w:r>
      <w:r w:rsidRPr="001D0932">
        <w:rPr>
          <w:snapToGrid w:val="0"/>
          <w:sz w:val="24"/>
          <w:szCs w:val="24"/>
        </w:rPr>
        <w:t xml:space="preserve"> hydro-modulmi umiestnenými v strojovni </w:t>
      </w:r>
      <w:r w:rsidR="004C4A1C" w:rsidRPr="001D0932">
        <w:rPr>
          <w:snapToGrid w:val="0"/>
          <w:sz w:val="24"/>
          <w:szCs w:val="24"/>
        </w:rPr>
        <w:t xml:space="preserve">vykurovania </w:t>
      </w:r>
      <w:r w:rsidRPr="001D0932">
        <w:rPr>
          <w:snapToGrid w:val="0"/>
          <w:sz w:val="24"/>
          <w:szCs w:val="24"/>
        </w:rPr>
        <w:t>prepojené pomocou medených potrubí tepelne izolovaný</w:t>
      </w:r>
      <w:r w:rsidR="004C4A1C" w:rsidRPr="001D0932">
        <w:rPr>
          <w:snapToGrid w:val="0"/>
          <w:sz w:val="24"/>
          <w:szCs w:val="24"/>
        </w:rPr>
        <w:t>mi</w:t>
      </w:r>
      <w:r w:rsidRPr="001D0932">
        <w:rPr>
          <w:snapToGrid w:val="0"/>
          <w:sz w:val="24"/>
          <w:szCs w:val="24"/>
        </w:rPr>
        <w:t xml:space="preserve"> nenasiakavou tepelnou izoláciou vhodnou pre klimatizačné zariadenia.</w:t>
      </w:r>
    </w:p>
    <w:p w14:paraId="2E466329" w14:textId="77777777" w:rsidR="004C4A1C" w:rsidRPr="001D0932" w:rsidRDefault="004C4A1C" w:rsidP="002E686C">
      <w:pPr>
        <w:jc w:val="both"/>
        <w:rPr>
          <w:snapToGrid w:val="0"/>
          <w:sz w:val="24"/>
          <w:szCs w:val="24"/>
        </w:rPr>
      </w:pPr>
    </w:p>
    <w:p w14:paraId="67021E94" w14:textId="5ACF5204" w:rsidR="002E686C" w:rsidRPr="001D0932" w:rsidRDefault="002E686C" w:rsidP="002E686C">
      <w:pPr>
        <w:jc w:val="both"/>
        <w:rPr>
          <w:snapToGrid w:val="0"/>
          <w:sz w:val="24"/>
          <w:szCs w:val="24"/>
        </w:rPr>
      </w:pPr>
      <w:r w:rsidRPr="001D0932">
        <w:rPr>
          <w:snapToGrid w:val="0"/>
          <w:sz w:val="24"/>
          <w:szCs w:val="24"/>
        </w:rPr>
        <w:t>V</w:t>
      </w:r>
      <w:r w:rsidR="004C4A1C" w:rsidRPr="001D0932">
        <w:rPr>
          <w:snapToGrid w:val="0"/>
          <w:sz w:val="24"/>
          <w:szCs w:val="24"/>
        </w:rPr>
        <w:t xml:space="preserve"> tepelných čerpadlách, hydromoduloch a v medenom </w:t>
      </w:r>
      <w:r w:rsidRPr="001D0932">
        <w:rPr>
          <w:snapToGrid w:val="0"/>
          <w:sz w:val="24"/>
          <w:szCs w:val="24"/>
        </w:rPr>
        <w:t xml:space="preserve">potrubí </w:t>
      </w:r>
      <w:r w:rsidR="004C4A1C" w:rsidRPr="001D0932">
        <w:rPr>
          <w:snapToGrid w:val="0"/>
          <w:sz w:val="24"/>
          <w:szCs w:val="24"/>
        </w:rPr>
        <w:t>(</w:t>
      </w:r>
      <w:r w:rsidRPr="001D0932">
        <w:rPr>
          <w:snapToGrid w:val="0"/>
          <w:sz w:val="24"/>
          <w:szCs w:val="24"/>
        </w:rPr>
        <w:t>medzi tepelným čerpadlom a vnútorným hydro-modulom</w:t>
      </w:r>
      <w:r w:rsidR="004C4A1C" w:rsidRPr="001D0932">
        <w:rPr>
          <w:snapToGrid w:val="0"/>
          <w:sz w:val="24"/>
          <w:szCs w:val="24"/>
        </w:rPr>
        <w:t>)</w:t>
      </w:r>
      <w:r w:rsidRPr="001D0932">
        <w:rPr>
          <w:snapToGrid w:val="0"/>
          <w:sz w:val="24"/>
          <w:szCs w:val="24"/>
        </w:rPr>
        <w:t xml:space="preserve"> bude ako teplonosné médium použité chladivo R410a.</w:t>
      </w:r>
    </w:p>
    <w:p w14:paraId="575BF09A" w14:textId="77777777" w:rsidR="002E686C" w:rsidRPr="001D0932" w:rsidRDefault="002E686C" w:rsidP="002E686C">
      <w:pPr>
        <w:jc w:val="both"/>
        <w:rPr>
          <w:snapToGrid w:val="0"/>
          <w:sz w:val="24"/>
          <w:szCs w:val="24"/>
        </w:rPr>
      </w:pPr>
    </w:p>
    <w:p w14:paraId="7D2A1FCE" w14:textId="140B15E8" w:rsidR="002E686C" w:rsidRPr="001D0932" w:rsidRDefault="002E686C" w:rsidP="002E686C">
      <w:pPr>
        <w:jc w:val="both"/>
        <w:rPr>
          <w:snapToGrid w:val="0"/>
          <w:sz w:val="24"/>
          <w:szCs w:val="24"/>
        </w:rPr>
      </w:pPr>
      <w:r w:rsidRPr="001D0932">
        <w:rPr>
          <w:snapToGrid w:val="0"/>
          <w:sz w:val="24"/>
          <w:szCs w:val="24"/>
        </w:rPr>
        <w:t xml:space="preserve">Tepelné čerpadlá budú pripojené na vykurovací systém cez vnútorný hydro-modul </w:t>
      </w:r>
      <w:r w:rsidR="006975F3" w:rsidRPr="001D0932">
        <w:rPr>
          <w:snapToGrid w:val="0"/>
          <w:sz w:val="24"/>
          <w:szCs w:val="24"/>
        </w:rPr>
        <w:t>tepelného čerpadla</w:t>
      </w:r>
      <w:r w:rsidRPr="001D0932">
        <w:rPr>
          <w:snapToGrid w:val="0"/>
          <w:sz w:val="24"/>
          <w:szCs w:val="24"/>
        </w:rPr>
        <w:t xml:space="preserve">, súčasťou ktorého je elektrošpirála s výkonom 9kW (el. príkon: 9kW, 400W, 50Hz). Súčasťou každého hydro-modulu pre tepelné čerpadlo je aj obehové čerpadlo pre zabezpečenie prietoku vykurovacieho/chladiaceho média cez hydro-modul. Tepelné čerpadlá budú cez hydro-moduly zapojené do kaskády, reguláciu tepelných čerpadiel zabezpečí </w:t>
      </w:r>
      <w:r w:rsidR="006975F3" w:rsidRPr="001D0932">
        <w:rPr>
          <w:snapToGrid w:val="0"/>
          <w:sz w:val="24"/>
          <w:szCs w:val="24"/>
        </w:rPr>
        <w:t>regulátor v dodávke výrobcu tepelného čerpadla – je potrebné objednať podľa typu konkrétneho tepelného čerpadla + doplniť o rozširujúce moduly a potrebné snímače pre reguláciu vykurovacieho systému a ekvitermickú reguláciu</w:t>
      </w:r>
      <w:r w:rsidRPr="001D0932">
        <w:rPr>
          <w:snapToGrid w:val="0"/>
          <w:sz w:val="24"/>
          <w:szCs w:val="24"/>
        </w:rPr>
        <w:t>.</w:t>
      </w:r>
    </w:p>
    <w:p w14:paraId="2CCCFA55" w14:textId="77777777" w:rsidR="00B817FA" w:rsidRPr="001D0932" w:rsidRDefault="00B817FA" w:rsidP="002E686C">
      <w:pPr>
        <w:jc w:val="both"/>
        <w:rPr>
          <w:snapToGrid w:val="0"/>
          <w:sz w:val="24"/>
          <w:szCs w:val="24"/>
        </w:rPr>
      </w:pPr>
    </w:p>
    <w:p w14:paraId="7B477FCF" w14:textId="171D78C9" w:rsidR="002E686C" w:rsidRPr="001D0932" w:rsidRDefault="002E686C" w:rsidP="002E686C">
      <w:pPr>
        <w:jc w:val="both"/>
        <w:rPr>
          <w:snapToGrid w:val="0"/>
          <w:sz w:val="24"/>
          <w:szCs w:val="24"/>
        </w:rPr>
      </w:pPr>
      <w:r w:rsidRPr="001D0932">
        <w:rPr>
          <w:snapToGrid w:val="0"/>
          <w:sz w:val="24"/>
          <w:szCs w:val="24"/>
        </w:rPr>
        <w:t xml:space="preserve">Tepelné čerpadlá budú zabezpečovať </w:t>
      </w:r>
      <w:r w:rsidR="00640A89" w:rsidRPr="001D0932">
        <w:rPr>
          <w:snapToGrid w:val="0"/>
          <w:sz w:val="24"/>
          <w:szCs w:val="24"/>
        </w:rPr>
        <w:t xml:space="preserve">vykurovanie riešeného objektu a tiež prípravu </w:t>
      </w:r>
      <w:r w:rsidRPr="001D0932">
        <w:rPr>
          <w:snapToGrid w:val="0"/>
          <w:sz w:val="24"/>
          <w:szCs w:val="24"/>
        </w:rPr>
        <w:t>(ohrev) teplej úžitkovej vody</w:t>
      </w:r>
      <w:r w:rsidR="00640A89" w:rsidRPr="001D0932">
        <w:rPr>
          <w:snapToGrid w:val="0"/>
          <w:sz w:val="24"/>
          <w:szCs w:val="24"/>
        </w:rPr>
        <w:t>.</w:t>
      </w:r>
    </w:p>
    <w:p w14:paraId="588F9FA6" w14:textId="2396C1A6" w:rsidR="002E686C" w:rsidRPr="001D0932" w:rsidRDefault="002E686C" w:rsidP="002E686C">
      <w:pPr>
        <w:jc w:val="both"/>
        <w:rPr>
          <w:snapToGrid w:val="0"/>
          <w:sz w:val="24"/>
          <w:szCs w:val="24"/>
        </w:rPr>
      </w:pPr>
    </w:p>
    <w:p w14:paraId="698FD019" w14:textId="543C7CF0" w:rsidR="00640A89" w:rsidRPr="001D0932" w:rsidRDefault="00640A89" w:rsidP="002E686C">
      <w:pPr>
        <w:jc w:val="both"/>
        <w:rPr>
          <w:snapToGrid w:val="0"/>
          <w:sz w:val="24"/>
          <w:szCs w:val="24"/>
        </w:rPr>
      </w:pPr>
      <w:r w:rsidRPr="001D0932">
        <w:rPr>
          <w:snapToGrid w:val="0"/>
          <w:sz w:val="24"/>
          <w:szCs w:val="24"/>
        </w:rPr>
        <w:t>Súčasťou vnútorného hydromodulu je aj elektrošpirála s výkonom 9kW, ktorá bude zabezpečovať dokurovanie objektu v prípade ak by výkon inštalovaných tepelných čerpadiel nepostačoval na pokrytie požadovanej potreby tepla.</w:t>
      </w:r>
      <w:r w:rsidR="00B817FA" w:rsidRPr="001D0932">
        <w:rPr>
          <w:snapToGrid w:val="0"/>
          <w:sz w:val="24"/>
          <w:szCs w:val="24"/>
        </w:rPr>
        <w:t xml:space="preserve"> Súčasťou hydromodulu je aj obehové čerpadlo pre zabezpečenie obehu vykurovacej vody v okruhu zdroja tepla (pre každé T</w:t>
      </w:r>
      <w:r w:rsidR="00704A25" w:rsidRPr="001D0932">
        <w:rPr>
          <w:snapToGrid w:val="0"/>
          <w:sz w:val="24"/>
          <w:szCs w:val="24"/>
        </w:rPr>
        <w:t>Č</w:t>
      </w:r>
      <w:r w:rsidR="00B817FA" w:rsidRPr="001D0932">
        <w:rPr>
          <w:snapToGrid w:val="0"/>
          <w:sz w:val="24"/>
          <w:szCs w:val="24"/>
        </w:rPr>
        <w:t>/hydromodul samostatne).</w:t>
      </w:r>
    </w:p>
    <w:p w14:paraId="18EC82C4" w14:textId="77777777" w:rsidR="002E686C" w:rsidRPr="001D0932" w:rsidRDefault="002E686C" w:rsidP="002E686C">
      <w:pPr>
        <w:jc w:val="both"/>
        <w:rPr>
          <w:snapToGrid w:val="0"/>
          <w:sz w:val="24"/>
          <w:szCs w:val="24"/>
        </w:rPr>
      </w:pPr>
    </w:p>
    <w:p w14:paraId="446167E1" w14:textId="4AAD929E" w:rsidR="002E686C" w:rsidRPr="001D0932" w:rsidRDefault="002E686C" w:rsidP="002E686C">
      <w:pPr>
        <w:jc w:val="both"/>
        <w:rPr>
          <w:snapToGrid w:val="0"/>
          <w:sz w:val="24"/>
          <w:szCs w:val="24"/>
        </w:rPr>
      </w:pPr>
      <w:r w:rsidRPr="001D0932">
        <w:rPr>
          <w:snapToGrid w:val="0"/>
          <w:sz w:val="24"/>
          <w:szCs w:val="24"/>
        </w:rPr>
        <w:t xml:space="preserve">Tepelné čerpadlá budú na vykurovací systém napojené cez akumulačnú nádobu určenú pre vykurovacie </w:t>
      </w:r>
      <w:r w:rsidR="006975F3" w:rsidRPr="001D0932">
        <w:rPr>
          <w:snapToGrid w:val="0"/>
          <w:sz w:val="24"/>
          <w:szCs w:val="24"/>
        </w:rPr>
        <w:t>systémy</w:t>
      </w:r>
      <w:r w:rsidR="00A85A1D" w:rsidRPr="001D0932">
        <w:rPr>
          <w:snapToGrid w:val="0"/>
          <w:sz w:val="24"/>
          <w:szCs w:val="24"/>
        </w:rPr>
        <w:t xml:space="preserve">, s objemom </w:t>
      </w:r>
      <w:r w:rsidR="006975F3" w:rsidRPr="001D0932">
        <w:rPr>
          <w:snapToGrid w:val="0"/>
          <w:sz w:val="24"/>
          <w:szCs w:val="24"/>
        </w:rPr>
        <w:t xml:space="preserve">min. </w:t>
      </w:r>
      <w:r w:rsidR="00A85A1D" w:rsidRPr="001D0932">
        <w:rPr>
          <w:snapToGrid w:val="0"/>
          <w:sz w:val="24"/>
          <w:szCs w:val="24"/>
        </w:rPr>
        <w:t>9</w:t>
      </w:r>
      <w:r w:rsidR="006975F3" w:rsidRPr="001D0932">
        <w:rPr>
          <w:snapToGrid w:val="0"/>
          <w:sz w:val="24"/>
          <w:szCs w:val="24"/>
        </w:rPr>
        <w:t>00</w:t>
      </w:r>
      <w:r w:rsidR="00A85A1D" w:rsidRPr="001D0932">
        <w:rPr>
          <w:snapToGrid w:val="0"/>
          <w:sz w:val="24"/>
          <w:szCs w:val="24"/>
        </w:rPr>
        <w:t xml:space="preserve"> litrov </w:t>
      </w:r>
      <w:r w:rsidR="006975F3" w:rsidRPr="001D0932">
        <w:rPr>
          <w:snapToGrid w:val="0"/>
          <w:sz w:val="24"/>
          <w:szCs w:val="24"/>
        </w:rPr>
        <w:t>(dodať vrátane odnímateľnej tepelnej izolácie</w:t>
      </w:r>
      <w:r w:rsidR="00A85A1D" w:rsidRPr="001D0932">
        <w:rPr>
          <w:snapToGrid w:val="0"/>
          <w:sz w:val="24"/>
          <w:szCs w:val="24"/>
        </w:rPr>
        <w:t>)</w:t>
      </w:r>
      <w:r w:rsidRPr="001D0932">
        <w:rPr>
          <w:snapToGrid w:val="0"/>
          <w:sz w:val="24"/>
          <w:szCs w:val="24"/>
        </w:rPr>
        <w:t>, ktorá bude zároveň slúžiť aj ako anuloid (hydraulický vyrovnávač dynamických tlakov).</w:t>
      </w:r>
    </w:p>
    <w:p w14:paraId="67DAF1EF" w14:textId="77777777" w:rsidR="002E686C" w:rsidRPr="001D0932" w:rsidRDefault="002E686C" w:rsidP="002E686C">
      <w:pPr>
        <w:jc w:val="both"/>
        <w:rPr>
          <w:snapToGrid w:val="0"/>
          <w:sz w:val="24"/>
          <w:szCs w:val="24"/>
        </w:rPr>
      </w:pPr>
    </w:p>
    <w:p w14:paraId="3E1BED29" w14:textId="77777777" w:rsidR="00B817FA" w:rsidRPr="001D0932" w:rsidRDefault="00B817FA" w:rsidP="002E686C">
      <w:pPr>
        <w:jc w:val="both"/>
        <w:rPr>
          <w:snapToGrid w:val="0"/>
          <w:sz w:val="24"/>
          <w:szCs w:val="24"/>
        </w:rPr>
      </w:pPr>
      <w:r w:rsidRPr="001D0932">
        <w:rPr>
          <w:snapToGrid w:val="0"/>
          <w:sz w:val="24"/>
          <w:szCs w:val="24"/>
        </w:rPr>
        <w:t>Vykurovací rozvod bude z akumulačnej nádrže vykurovacej vody napojený na existujúci rozdeľovač/zberač vykurovacieho systému, na ktorý sú napojené dve samostatné vykurovacie vetvy určené pre vykurovanie riešeného objektu Administratívnej budovy (2x vetva pre radiátory, objekt je delený na dve vykurovacie vetvy: východ a západ).</w:t>
      </w:r>
    </w:p>
    <w:p w14:paraId="06DB1C31" w14:textId="224732DA" w:rsidR="00B817FA" w:rsidRPr="001D0932" w:rsidRDefault="00B817FA" w:rsidP="002E686C">
      <w:pPr>
        <w:jc w:val="both"/>
        <w:rPr>
          <w:snapToGrid w:val="0"/>
          <w:sz w:val="24"/>
          <w:szCs w:val="24"/>
        </w:rPr>
      </w:pPr>
      <w:r w:rsidRPr="001D0932">
        <w:rPr>
          <w:snapToGrid w:val="0"/>
          <w:sz w:val="24"/>
          <w:szCs w:val="24"/>
        </w:rPr>
        <w:t xml:space="preserve">Tento projekt </w:t>
      </w:r>
      <w:r w:rsidR="00BE362E" w:rsidRPr="001D0932">
        <w:rPr>
          <w:snapToGrid w:val="0"/>
          <w:sz w:val="24"/>
          <w:szCs w:val="24"/>
        </w:rPr>
        <w:t>r</w:t>
      </w:r>
      <w:r w:rsidRPr="001D0932">
        <w:rPr>
          <w:snapToGrid w:val="0"/>
          <w:sz w:val="24"/>
          <w:szCs w:val="24"/>
        </w:rPr>
        <w:t>ieši len časť vykurovacieho systému po napojenie rozdeľovača pre vykurovacie vetvy. Projekt nerieši samotný vykurovací systém (vykurovacie telesá a potrubné rozvody pre ich napojenie) v rámci riešeného objektu Administratívnej budovy – vykurovací systém v riešenom objekte zostáva pôvodný bez zmien radiátorov a vykurovacích rozvodov.</w:t>
      </w:r>
    </w:p>
    <w:p w14:paraId="4851D1FA" w14:textId="77777777" w:rsidR="00B817FA" w:rsidRPr="001D0932" w:rsidRDefault="00B817FA" w:rsidP="00B817FA">
      <w:pPr>
        <w:jc w:val="both"/>
        <w:rPr>
          <w:snapToGrid w:val="0"/>
          <w:sz w:val="24"/>
          <w:szCs w:val="24"/>
        </w:rPr>
      </w:pPr>
    </w:p>
    <w:p w14:paraId="05F14861" w14:textId="0F31538F" w:rsidR="00B817FA" w:rsidRPr="001D0932" w:rsidRDefault="00B817FA" w:rsidP="00B817FA">
      <w:pPr>
        <w:jc w:val="both"/>
        <w:rPr>
          <w:snapToGrid w:val="0"/>
          <w:sz w:val="24"/>
          <w:szCs w:val="24"/>
        </w:rPr>
      </w:pPr>
      <w:r w:rsidRPr="001D0932">
        <w:rPr>
          <w:snapToGrid w:val="0"/>
          <w:sz w:val="24"/>
          <w:szCs w:val="24"/>
        </w:rPr>
        <w:t xml:space="preserve">Ohrev TÚV pomocou tepelných čerpadiel bude zabezpečený pomocou doskového výmenníka tepla </w:t>
      </w:r>
      <w:r w:rsidR="00F5486F" w:rsidRPr="001D0932">
        <w:rPr>
          <w:snapToGrid w:val="0"/>
          <w:sz w:val="24"/>
          <w:szCs w:val="24"/>
        </w:rPr>
        <w:t>(prenášaný výkon 46kW (primár: 50/45°C, sekundár: 47/42°C), objemový prietok max. 7,96m3/h, tlaková strata max. 15kPa)</w:t>
      </w:r>
      <w:r w:rsidRPr="001D0932">
        <w:rPr>
          <w:snapToGrid w:val="0"/>
          <w:sz w:val="24"/>
          <w:szCs w:val="24"/>
        </w:rPr>
        <w:t xml:space="preserve">; a akumulácie ohriatej TÚV pomocou zásobníkovej nádoby pre akumuláciu TÚV určenej pre systémy s pitnou vodou </w:t>
      </w:r>
      <w:r w:rsidR="00F5486F" w:rsidRPr="001D0932">
        <w:rPr>
          <w:snapToGrid w:val="0"/>
          <w:sz w:val="24"/>
          <w:szCs w:val="24"/>
        </w:rPr>
        <w:t>s </w:t>
      </w:r>
      <w:r w:rsidR="00A85A1D" w:rsidRPr="001D0932">
        <w:rPr>
          <w:snapToGrid w:val="0"/>
          <w:sz w:val="24"/>
          <w:szCs w:val="24"/>
        </w:rPr>
        <w:t>objem</w:t>
      </w:r>
      <w:r w:rsidR="00F5486F" w:rsidRPr="001D0932">
        <w:rPr>
          <w:snapToGrid w:val="0"/>
          <w:sz w:val="24"/>
          <w:szCs w:val="24"/>
        </w:rPr>
        <w:t>om min.</w:t>
      </w:r>
      <w:r w:rsidR="00A85A1D" w:rsidRPr="001D0932">
        <w:rPr>
          <w:snapToGrid w:val="0"/>
          <w:sz w:val="24"/>
          <w:szCs w:val="24"/>
        </w:rPr>
        <w:t xml:space="preserve"> 5</w:t>
      </w:r>
      <w:r w:rsidR="00F5486F" w:rsidRPr="001D0932">
        <w:rPr>
          <w:snapToGrid w:val="0"/>
          <w:sz w:val="24"/>
          <w:szCs w:val="24"/>
        </w:rPr>
        <w:t>00</w:t>
      </w:r>
      <w:r w:rsidR="00A85A1D" w:rsidRPr="001D0932">
        <w:rPr>
          <w:snapToGrid w:val="0"/>
          <w:sz w:val="24"/>
          <w:szCs w:val="24"/>
        </w:rPr>
        <w:t xml:space="preserve"> litrov, (s možnosťou inštalácie el. špirály)</w:t>
      </w:r>
      <w:r w:rsidRPr="001D0932">
        <w:rPr>
          <w:snapToGrid w:val="0"/>
          <w:sz w:val="24"/>
          <w:szCs w:val="24"/>
        </w:rPr>
        <w:t>. Cirkuláciu medzi doskovým výmenníkom pre ohrev TÚV a zásobníkovou nádobou TÚV bude zabezpečovať cirkulačné obehové čerpadlo v nerezovom prevedení (určené pre systémy s pitnou vodou).</w:t>
      </w:r>
    </w:p>
    <w:p w14:paraId="389B649B" w14:textId="63219119" w:rsidR="002E686C" w:rsidRPr="001D0932" w:rsidRDefault="002E686C" w:rsidP="002E686C">
      <w:pPr>
        <w:jc w:val="both"/>
        <w:rPr>
          <w:snapToGrid w:val="0"/>
          <w:sz w:val="24"/>
          <w:szCs w:val="24"/>
        </w:rPr>
      </w:pPr>
    </w:p>
    <w:p w14:paraId="19C84506" w14:textId="5C762B08" w:rsidR="00B127ED" w:rsidRPr="001D0932" w:rsidRDefault="00B127ED" w:rsidP="002E686C">
      <w:pPr>
        <w:jc w:val="both"/>
        <w:rPr>
          <w:sz w:val="24"/>
        </w:rPr>
      </w:pPr>
      <w:r w:rsidRPr="001D0932">
        <w:rPr>
          <w:sz w:val="24"/>
        </w:rPr>
        <w:t>Teplotný spád vykurovacieho systému pri vykurovaní tepelnými čerpadlami je navrhnutý na 5</w:t>
      </w:r>
      <w:r w:rsidR="00A364E2" w:rsidRPr="001D0932">
        <w:rPr>
          <w:sz w:val="24"/>
        </w:rPr>
        <w:t>5</w:t>
      </w:r>
      <w:r w:rsidRPr="001D0932">
        <w:rPr>
          <w:sz w:val="24"/>
        </w:rPr>
        <w:t>/3</w:t>
      </w:r>
      <w:r w:rsidR="00A364E2" w:rsidRPr="001D0932">
        <w:rPr>
          <w:sz w:val="24"/>
        </w:rPr>
        <w:t>5</w:t>
      </w:r>
      <w:r w:rsidRPr="001D0932">
        <w:rPr>
          <w:sz w:val="24"/>
        </w:rPr>
        <w:t>°C.</w:t>
      </w:r>
    </w:p>
    <w:p w14:paraId="558D4285" w14:textId="273DCCB9" w:rsidR="00DC55D9" w:rsidRPr="001D0932" w:rsidRDefault="00DC55D9" w:rsidP="002E686C">
      <w:pPr>
        <w:jc w:val="both"/>
        <w:rPr>
          <w:sz w:val="24"/>
        </w:rPr>
      </w:pPr>
    </w:p>
    <w:p w14:paraId="1E49D8DE" w14:textId="35B28BD2" w:rsidR="00DC55D9" w:rsidRPr="001D0932" w:rsidRDefault="00DC55D9" w:rsidP="00DC55D9">
      <w:pPr>
        <w:ind w:left="1284" w:firstLine="132"/>
        <w:jc w:val="both"/>
        <w:rPr>
          <w:b/>
          <w:snapToGrid w:val="0"/>
          <w:sz w:val="24"/>
          <w:szCs w:val="24"/>
        </w:rPr>
      </w:pPr>
      <w:r w:rsidRPr="001D0932">
        <w:rPr>
          <w:b/>
          <w:snapToGrid w:val="0"/>
          <w:sz w:val="24"/>
          <w:szCs w:val="24"/>
        </w:rPr>
        <w:t>4/1/1 PRACOVNÁ LÁTKA – CHLADIVO MEDZIOKRUHU ZDROJA TEPLA</w:t>
      </w:r>
    </w:p>
    <w:p w14:paraId="121172F9" w14:textId="1021B16C" w:rsidR="00DC55D9" w:rsidRPr="001D0932" w:rsidRDefault="00DC55D9" w:rsidP="00DC55D9">
      <w:pPr>
        <w:jc w:val="both"/>
        <w:rPr>
          <w:bCs/>
          <w:snapToGrid w:val="0"/>
          <w:sz w:val="24"/>
          <w:szCs w:val="24"/>
        </w:rPr>
      </w:pPr>
      <w:r w:rsidRPr="001D0932">
        <w:rPr>
          <w:bCs/>
          <w:snapToGrid w:val="0"/>
          <w:sz w:val="24"/>
          <w:szCs w:val="24"/>
        </w:rPr>
        <w:t>Súčasťou tepelného čerpadla je medziokruh zdroja tepla, ktorého médiom je chladivo. Navrhované sú zariadenia:</w:t>
      </w:r>
    </w:p>
    <w:p w14:paraId="0AD2A76E" w14:textId="1AD4F182" w:rsidR="00DC55D9" w:rsidRPr="001D0932" w:rsidRDefault="00DC55D9" w:rsidP="00DC55D9">
      <w:pPr>
        <w:jc w:val="both"/>
        <w:rPr>
          <w:b/>
          <w:snapToGrid w:val="0"/>
          <w:sz w:val="24"/>
          <w:szCs w:val="24"/>
        </w:rPr>
      </w:pPr>
      <w:r w:rsidRPr="001D0932">
        <w:rPr>
          <w:b/>
          <w:snapToGrid w:val="0"/>
          <w:sz w:val="24"/>
          <w:szCs w:val="24"/>
        </w:rPr>
        <w:t xml:space="preserve">2x tepelné čerpadlo typu VZDUCH / VODA </w:t>
      </w:r>
      <w:r w:rsidR="001C1FD5" w:rsidRPr="001D0932">
        <w:rPr>
          <w:b/>
          <w:snapToGrid w:val="0"/>
          <w:sz w:val="24"/>
          <w:szCs w:val="24"/>
        </w:rPr>
        <w:t>s vykurovacím výkonom 23kW (A-7, W35, COP=2,85)</w:t>
      </w:r>
      <w:r w:rsidRPr="001D0932">
        <w:rPr>
          <w:b/>
          <w:snapToGrid w:val="0"/>
          <w:sz w:val="24"/>
          <w:szCs w:val="24"/>
        </w:rPr>
        <w:t>.</w:t>
      </w:r>
    </w:p>
    <w:p w14:paraId="4BB14571" w14:textId="77777777" w:rsidR="00DC55D9" w:rsidRPr="001D0932" w:rsidRDefault="00DC55D9" w:rsidP="00DC55D9">
      <w:pPr>
        <w:jc w:val="both"/>
        <w:rPr>
          <w:b/>
          <w:snapToGrid w:val="0"/>
          <w:sz w:val="24"/>
          <w:szCs w:val="24"/>
        </w:rPr>
      </w:pPr>
    </w:p>
    <w:p w14:paraId="0BA0EDD9" w14:textId="5853C812" w:rsidR="00DC55D9" w:rsidRPr="001D0932" w:rsidRDefault="00DC55D9" w:rsidP="00DC55D9">
      <w:pPr>
        <w:jc w:val="both"/>
        <w:rPr>
          <w:snapToGrid w:val="0"/>
          <w:sz w:val="24"/>
          <w:szCs w:val="24"/>
        </w:rPr>
      </w:pPr>
      <w:r w:rsidRPr="001D0932">
        <w:rPr>
          <w:bCs/>
          <w:snapToGrid w:val="0"/>
          <w:sz w:val="24"/>
          <w:szCs w:val="24"/>
        </w:rPr>
        <w:t>Uvedený z</w:t>
      </w:r>
      <w:r w:rsidRPr="001D0932">
        <w:rPr>
          <w:rFonts w:eastAsia="Calibri"/>
          <w:bCs/>
          <w:sz w:val="24"/>
          <w:szCs w:val="24"/>
          <w:lang w:eastAsia="en-US"/>
        </w:rPr>
        <w:t xml:space="preserve">droj tepla má v okruhu kompresora pracovnú látku chladivo R410A s maximálnym prevádzkovým tlakom 2,7 MPa, podľa vyhlášky č. 508/2009 Z.z. patriacim do skupiny: </w:t>
      </w:r>
      <w:r w:rsidRPr="001D0932">
        <w:rPr>
          <w:bCs/>
          <w:snapToGrid w:val="0"/>
          <w:sz w:val="24"/>
          <w:szCs w:val="24"/>
        </w:rPr>
        <w:t>časť IV./B/i: Technické zariadenia plynové skupiny B podľa druhu sú zariadenia pracujúce s nebezpečnými plynmi</w:t>
      </w:r>
      <w:r w:rsidRPr="001D0932">
        <w:rPr>
          <w:snapToGrid w:val="0"/>
          <w:sz w:val="24"/>
          <w:szCs w:val="24"/>
        </w:rPr>
        <w:t>, ktoré sú určené na: i) chladenie a mrazenie s množstvom plynu na chladenie od 3 kg do 25 kg vrátane.</w:t>
      </w:r>
    </w:p>
    <w:p w14:paraId="37D153EE" w14:textId="77777777" w:rsidR="00DC55D9" w:rsidRPr="001D0932" w:rsidRDefault="00DC55D9" w:rsidP="00DC55D9">
      <w:pPr>
        <w:jc w:val="both"/>
        <w:rPr>
          <w:sz w:val="24"/>
          <w:szCs w:val="24"/>
        </w:rPr>
      </w:pPr>
    </w:p>
    <w:p w14:paraId="748DB0D7" w14:textId="0BE28DF9" w:rsidR="00DC55D9" w:rsidRPr="001D0932" w:rsidRDefault="00DC55D9" w:rsidP="00DC55D9">
      <w:pPr>
        <w:autoSpaceDE w:val="0"/>
        <w:autoSpaceDN w:val="0"/>
        <w:adjustRightInd w:val="0"/>
        <w:jc w:val="both"/>
        <w:rPr>
          <w:rFonts w:eastAsia="Calibri"/>
          <w:bCs/>
          <w:sz w:val="24"/>
          <w:szCs w:val="24"/>
          <w:lang w:eastAsia="en-US"/>
        </w:rPr>
      </w:pPr>
      <w:r w:rsidRPr="001D0932">
        <w:rPr>
          <w:rFonts w:eastAsia="Calibri"/>
          <w:bCs/>
          <w:sz w:val="24"/>
          <w:szCs w:val="24"/>
          <w:lang w:eastAsia="en-US"/>
        </w:rPr>
        <w:t xml:space="preserve">Pracovná látka (chladivo):  </w:t>
      </w:r>
      <w:r w:rsidRPr="001D0932">
        <w:rPr>
          <w:rFonts w:eastAsia="Calibri"/>
          <w:bCs/>
          <w:sz w:val="24"/>
          <w:szCs w:val="24"/>
          <w:lang w:eastAsia="en-US"/>
        </w:rPr>
        <w:tab/>
      </w:r>
      <w:r w:rsidRPr="001D0932">
        <w:rPr>
          <w:rFonts w:eastAsia="Calibri"/>
          <w:bCs/>
          <w:sz w:val="24"/>
          <w:szCs w:val="24"/>
          <w:lang w:eastAsia="en-US"/>
        </w:rPr>
        <w:tab/>
      </w:r>
      <w:r w:rsidRPr="001D0932">
        <w:rPr>
          <w:rFonts w:eastAsia="Calibri"/>
          <w:bCs/>
          <w:sz w:val="24"/>
          <w:szCs w:val="24"/>
          <w:lang w:eastAsia="en-US"/>
        </w:rPr>
        <w:tab/>
      </w:r>
      <w:r w:rsidRPr="001D0932">
        <w:rPr>
          <w:rFonts w:eastAsia="Calibri"/>
          <w:bCs/>
          <w:sz w:val="24"/>
          <w:szCs w:val="24"/>
          <w:lang w:eastAsia="en-US"/>
        </w:rPr>
        <w:tab/>
        <w:t>R410A</w:t>
      </w:r>
    </w:p>
    <w:p w14:paraId="7AC63112" w14:textId="77777777" w:rsidR="00DC55D9" w:rsidRPr="001D0932" w:rsidRDefault="00DC55D9" w:rsidP="00DC55D9">
      <w:pPr>
        <w:autoSpaceDE w:val="0"/>
        <w:autoSpaceDN w:val="0"/>
        <w:adjustRightInd w:val="0"/>
        <w:jc w:val="both"/>
        <w:rPr>
          <w:rFonts w:eastAsia="Calibri"/>
          <w:bCs/>
          <w:sz w:val="24"/>
          <w:szCs w:val="24"/>
          <w:lang w:eastAsia="en-US"/>
        </w:rPr>
      </w:pPr>
    </w:p>
    <w:p w14:paraId="2055813E" w14:textId="53733EED" w:rsidR="00DC55D9" w:rsidRPr="001D0932" w:rsidRDefault="00DC55D9" w:rsidP="00DC55D9">
      <w:pPr>
        <w:autoSpaceDE w:val="0"/>
        <w:autoSpaceDN w:val="0"/>
        <w:adjustRightInd w:val="0"/>
        <w:jc w:val="both"/>
        <w:rPr>
          <w:rFonts w:eastAsia="Calibri"/>
          <w:bCs/>
          <w:sz w:val="24"/>
          <w:szCs w:val="24"/>
          <w:u w:val="single"/>
          <w:lang w:eastAsia="en-US"/>
        </w:rPr>
      </w:pPr>
      <w:r w:rsidRPr="001D0932">
        <w:rPr>
          <w:rFonts w:eastAsia="Calibri"/>
          <w:bCs/>
          <w:sz w:val="24"/>
          <w:szCs w:val="24"/>
          <w:u w:val="single"/>
          <w:lang w:eastAsia="en-US"/>
        </w:rPr>
        <w:t>Ekologické parametre chladiva R410A:</w:t>
      </w:r>
      <w:r w:rsidRPr="001D0932">
        <w:rPr>
          <w:rFonts w:eastAsia="Calibri"/>
          <w:bCs/>
          <w:sz w:val="24"/>
          <w:szCs w:val="24"/>
          <w:lang w:eastAsia="en-US"/>
        </w:rPr>
        <w:tab/>
      </w:r>
      <w:r w:rsidRPr="001D0932">
        <w:rPr>
          <w:rFonts w:eastAsia="Calibri"/>
          <w:bCs/>
          <w:sz w:val="24"/>
          <w:szCs w:val="24"/>
          <w:lang w:eastAsia="en-US"/>
        </w:rPr>
        <w:tab/>
      </w:r>
      <w:r w:rsidRPr="001D0932">
        <w:rPr>
          <w:rFonts w:eastAsia="Calibri"/>
          <w:bCs/>
          <w:sz w:val="24"/>
          <w:szCs w:val="24"/>
          <w:lang w:eastAsia="en-US"/>
        </w:rPr>
        <w:tab/>
      </w:r>
    </w:p>
    <w:p w14:paraId="0B4BEB30" w14:textId="0D6D409C" w:rsidR="00DC55D9" w:rsidRPr="001D0932" w:rsidRDefault="00DC55D9" w:rsidP="00DC55D9">
      <w:pPr>
        <w:autoSpaceDE w:val="0"/>
        <w:autoSpaceDN w:val="0"/>
        <w:adjustRightInd w:val="0"/>
        <w:jc w:val="both"/>
        <w:rPr>
          <w:rFonts w:eastAsia="Calibri"/>
          <w:bCs/>
          <w:sz w:val="24"/>
          <w:szCs w:val="24"/>
          <w:lang w:eastAsia="en-US"/>
        </w:rPr>
      </w:pPr>
      <w:r w:rsidRPr="001D0932">
        <w:rPr>
          <w:rFonts w:eastAsia="Calibri"/>
          <w:bCs/>
          <w:sz w:val="24"/>
          <w:szCs w:val="24"/>
          <w:lang w:eastAsia="en-US"/>
        </w:rPr>
        <w:t>Pomerný potenciál rozkladu ozónu</w:t>
      </w:r>
      <w:r w:rsidRPr="001D0932">
        <w:rPr>
          <w:rFonts w:eastAsia="Calibri"/>
          <w:bCs/>
          <w:sz w:val="24"/>
          <w:szCs w:val="24"/>
          <w:lang w:eastAsia="en-US"/>
        </w:rPr>
        <w:tab/>
      </w:r>
      <w:r w:rsidRPr="001D0932">
        <w:rPr>
          <w:rFonts w:eastAsia="Calibri"/>
          <w:bCs/>
          <w:sz w:val="24"/>
          <w:szCs w:val="24"/>
          <w:lang w:eastAsia="en-US"/>
        </w:rPr>
        <w:tab/>
      </w:r>
      <w:r w:rsidRPr="001D0932">
        <w:rPr>
          <w:rFonts w:eastAsia="Calibri"/>
          <w:bCs/>
          <w:sz w:val="24"/>
          <w:szCs w:val="24"/>
          <w:lang w:eastAsia="en-US"/>
        </w:rPr>
        <w:tab/>
        <w:t>ODP = 0</w:t>
      </w:r>
    </w:p>
    <w:p w14:paraId="7A8A44BC" w14:textId="33544829" w:rsidR="00DC55D9" w:rsidRPr="001D0932" w:rsidRDefault="00DC55D9" w:rsidP="00DC55D9">
      <w:pPr>
        <w:autoSpaceDE w:val="0"/>
        <w:autoSpaceDN w:val="0"/>
        <w:adjustRightInd w:val="0"/>
        <w:jc w:val="both"/>
        <w:rPr>
          <w:rFonts w:eastAsia="Calibri"/>
          <w:bCs/>
          <w:sz w:val="24"/>
          <w:szCs w:val="24"/>
          <w:lang w:eastAsia="en-US"/>
        </w:rPr>
      </w:pPr>
      <w:r w:rsidRPr="001D0932">
        <w:rPr>
          <w:rFonts w:eastAsia="Calibri"/>
          <w:bCs/>
          <w:sz w:val="24"/>
          <w:szCs w:val="24"/>
          <w:lang w:eastAsia="en-US"/>
        </w:rPr>
        <w:t>Skleníkový efekt</w:t>
      </w:r>
      <w:r w:rsidRPr="001D0932">
        <w:rPr>
          <w:rFonts w:eastAsia="Calibri"/>
          <w:bCs/>
          <w:sz w:val="24"/>
          <w:szCs w:val="24"/>
          <w:lang w:eastAsia="en-US"/>
        </w:rPr>
        <w:tab/>
      </w:r>
      <w:r w:rsidRPr="001D0932">
        <w:rPr>
          <w:rFonts w:eastAsia="Calibri"/>
          <w:bCs/>
          <w:sz w:val="24"/>
          <w:szCs w:val="24"/>
          <w:lang w:eastAsia="en-US"/>
        </w:rPr>
        <w:tab/>
      </w:r>
      <w:r w:rsidRPr="001D0932">
        <w:rPr>
          <w:rFonts w:eastAsia="Calibri"/>
          <w:bCs/>
          <w:sz w:val="24"/>
          <w:szCs w:val="24"/>
          <w:lang w:eastAsia="en-US"/>
        </w:rPr>
        <w:tab/>
      </w:r>
      <w:r w:rsidRPr="001D0932">
        <w:rPr>
          <w:rFonts w:eastAsia="Calibri"/>
          <w:bCs/>
          <w:sz w:val="24"/>
          <w:szCs w:val="24"/>
          <w:lang w:eastAsia="en-US"/>
        </w:rPr>
        <w:tab/>
      </w:r>
      <w:r w:rsidRPr="001D0932">
        <w:rPr>
          <w:rFonts w:eastAsia="Calibri"/>
          <w:bCs/>
          <w:sz w:val="24"/>
          <w:szCs w:val="24"/>
          <w:lang w:eastAsia="en-US"/>
        </w:rPr>
        <w:tab/>
        <w:t>GWP = 2088</w:t>
      </w:r>
    </w:p>
    <w:p w14:paraId="257BD842" w14:textId="7F827E33" w:rsidR="00DC55D9" w:rsidRPr="001D0932" w:rsidRDefault="00DC55D9" w:rsidP="00DC55D9">
      <w:pPr>
        <w:autoSpaceDE w:val="0"/>
        <w:autoSpaceDN w:val="0"/>
        <w:adjustRightInd w:val="0"/>
        <w:ind w:left="4245" w:hanging="4245"/>
        <w:jc w:val="both"/>
        <w:rPr>
          <w:rFonts w:eastAsia="Calibri"/>
          <w:bCs/>
          <w:sz w:val="24"/>
          <w:szCs w:val="24"/>
          <w:lang w:eastAsia="en-US"/>
        </w:rPr>
      </w:pPr>
      <w:r w:rsidRPr="001D0932">
        <w:rPr>
          <w:rFonts w:eastAsia="Calibri"/>
          <w:bCs/>
          <w:sz w:val="24"/>
          <w:szCs w:val="24"/>
          <w:lang w:eastAsia="en-US"/>
        </w:rPr>
        <w:t>Náplň chladiva</w:t>
      </w:r>
      <w:r w:rsidRPr="001D0932">
        <w:rPr>
          <w:rFonts w:eastAsia="Calibri"/>
          <w:bCs/>
          <w:sz w:val="24"/>
          <w:szCs w:val="24"/>
          <w:lang w:eastAsia="en-US"/>
        </w:rPr>
        <w:tab/>
      </w:r>
      <w:r w:rsidRPr="001D0932">
        <w:rPr>
          <w:rFonts w:eastAsia="Calibri"/>
          <w:bCs/>
          <w:sz w:val="24"/>
          <w:szCs w:val="24"/>
          <w:lang w:eastAsia="en-US"/>
        </w:rPr>
        <w:tab/>
      </w:r>
      <w:r w:rsidRPr="001D0932">
        <w:rPr>
          <w:rFonts w:eastAsia="Calibri"/>
          <w:bCs/>
          <w:sz w:val="24"/>
          <w:szCs w:val="24"/>
          <w:lang w:eastAsia="en-US"/>
        </w:rPr>
        <w:tab/>
        <w:t>7,7 kg pre každé tepelné čerpadlo samostatne</w:t>
      </w:r>
    </w:p>
    <w:p w14:paraId="5094B3A7" w14:textId="77777777" w:rsidR="00DC55D9" w:rsidRPr="001D0932" w:rsidRDefault="00DC55D9" w:rsidP="00DC55D9">
      <w:pPr>
        <w:autoSpaceDE w:val="0"/>
        <w:autoSpaceDN w:val="0"/>
        <w:adjustRightInd w:val="0"/>
        <w:ind w:left="4245" w:hanging="4245"/>
        <w:jc w:val="both"/>
        <w:rPr>
          <w:rFonts w:eastAsia="Calibri"/>
          <w:bCs/>
          <w:sz w:val="24"/>
          <w:szCs w:val="24"/>
          <w:lang w:eastAsia="en-US"/>
        </w:rPr>
      </w:pPr>
    </w:p>
    <w:p w14:paraId="65E29F9E" w14:textId="4C306FE6" w:rsidR="00DC55D9" w:rsidRPr="001D0932" w:rsidRDefault="00DC55D9" w:rsidP="00DC55D9">
      <w:pPr>
        <w:autoSpaceDE w:val="0"/>
        <w:autoSpaceDN w:val="0"/>
        <w:adjustRightInd w:val="0"/>
        <w:ind w:left="4245" w:hanging="4245"/>
        <w:jc w:val="both"/>
        <w:rPr>
          <w:rFonts w:eastAsia="Calibri"/>
          <w:bCs/>
          <w:sz w:val="24"/>
          <w:szCs w:val="24"/>
          <w:lang w:eastAsia="en-US"/>
        </w:rPr>
      </w:pPr>
      <w:r w:rsidRPr="001D0932">
        <w:rPr>
          <w:rFonts w:eastAsia="Calibri"/>
          <w:bCs/>
          <w:sz w:val="24"/>
          <w:szCs w:val="24"/>
          <w:lang w:eastAsia="en-US"/>
        </w:rPr>
        <w:t xml:space="preserve">Celkové množstvo inštalovaného chladiva v TČ: </w:t>
      </w:r>
      <w:r w:rsidRPr="001D0932">
        <w:rPr>
          <w:rFonts w:eastAsia="Calibri"/>
          <w:bCs/>
          <w:sz w:val="24"/>
          <w:szCs w:val="24"/>
          <w:lang w:eastAsia="en-US"/>
        </w:rPr>
        <w:tab/>
        <w:t>2x 7,7 kg = 15,4 kg</w:t>
      </w:r>
    </w:p>
    <w:p w14:paraId="08E397F9" w14:textId="65F891AF" w:rsidR="00DC55D9" w:rsidRPr="001D0932" w:rsidRDefault="00DC55D9" w:rsidP="002E686C">
      <w:pPr>
        <w:jc w:val="both"/>
        <w:rPr>
          <w:snapToGrid w:val="0"/>
          <w:sz w:val="24"/>
          <w:szCs w:val="24"/>
        </w:rPr>
      </w:pPr>
    </w:p>
    <w:p w14:paraId="3E2D14DD" w14:textId="77777777" w:rsidR="00DC55D9" w:rsidRPr="001D0932" w:rsidRDefault="00DC55D9" w:rsidP="00DC55D9">
      <w:pPr>
        <w:pStyle w:val="Obyajntext"/>
        <w:jc w:val="both"/>
        <w:rPr>
          <w:rFonts w:ascii="Times New Roman" w:hAnsi="Times New Roman"/>
          <w:sz w:val="24"/>
          <w:szCs w:val="24"/>
          <w:u w:val="single"/>
        </w:rPr>
      </w:pPr>
      <w:r w:rsidRPr="001D0932">
        <w:rPr>
          <w:rFonts w:ascii="Times New Roman" w:hAnsi="Times New Roman"/>
          <w:sz w:val="24"/>
          <w:szCs w:val="24"/>
          <w:u w:val="single"/>
        </w:rPr>
        <w:t>Fyzikálne a chemické vlastnosti chladiva R410A:</w:t>
      </w:r>
    </w:p>
    <w:p w14:paraId="54BFF226" w14:textId="77777777" w:rsidR="00DC55D9" w:rsidRPr="001D0932" w:rsidRDefault="00DC55D9" w:rsidP="00DC55D9">
      <w:pPr>
        <w:pStyle w:val="Obyajntext"/>
        <w:jc w:val="both"/>
        <w:rPr>
          <w:rFonts w:ascii="Times New Roman" w:hAnsi="Times New Roman"/>
          <w:sz w:val="24"/>
          <w:szCs w:val="24"/>
        </w:rPr>
      </w:pPr>
      <w:r w:rsidRPr="001D0932">
        <w:rPr>
          <w:rFonts w:ascii="Times New Roman" w:hAnsi="Times New Roman"/>
          <w:sz w:val="24"/>
          <w:szCs w:val="24"/>
        </w:rPr>
        <w:t>Vzhľad:</w:t>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t>bezfarebný plyn</w:t>
      </w:r>
    </w:p>
    <w:p w14:paraId="62B96C6D" w14:textId="77777777" w:rsidR="00DC55D9" w:rsidRPr="001D0932" w:rsidRDefault="00DC55D9" w:rsidP="00DC55D9">
      <w:pPr>
        <w:pStyle w:val="Obyajntext"/>
        <w:jc w:val="both"/>
        <w:rPr>
          <w:rFonts w:ascii="Times New Roman" w:hAnsi="Times New Roman"/>
          <w:sz w:val="24"/>
          <w:szCs w:val="24"/>
        </w:rPr>
      </w:pPr>
      <w:r w:rsidRPr="001D0932">
        <w:rPr>
          <w:rFonts w:ascii="Times New Roman" w:hAnsi="Times New Roman"/>
          <w:sz w:val="24"/>
          <w:szCs w:val="24"/>
        </w:rPr>
        <w:t>Skupenstvo:</w:t>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t>kvapalný pri 20°C</w:t>
      </w:r>
    </w:p>
    <w:p w14:paraId="7E817C84" w14:textId="77777777" w:rsidR="00DC55D9" w:rsidRPr="001D0932" w:rsidRDefault="00DC55D9" w:rsidP="00DC55D9">
      <w:pPr>
        <w:pStyle w:val="Obyajntext"/>
        <w:jc w:val="both"/>
        <w:rPr>
          <w:rFonts w:ascii="Times New Roman" w:hAnsi="Times New Roman"/>
          <w:sz w:val="24"/>
          <w:szCs w:val="24"/>
        </w:rPr>
      </w:pPr>
      <w:r w:rsidRPr="001D0932">
        <w:rPr>
          <w:rFonts w:ascii="Times New Roman" w:hAnsi="Times New Roman"/>
          <w:sz w:val="24"/>
          <w:szCs w:val="24"/>
        </w:rPr>
        <w:t>Farba:</w:t>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t>bezfarebný</w:t>
      </w:r>
    </w:p>
    <w:p w14:paraId="4892DBDF" w14:textId="77777777" w:rsidR="00DC55D9" w:rsidRPr="001D0932" w:rsidRDefault="00DC55D9" w:rsidP="00DC55D9">
      <w:pPr>
        <w:pStyle w:val="Obyajntext"/>
        <w:jc w:val="both"/>
        <w:rPr>
          <w:rFonts w:ascii="Times New Roman" w:hAnsi="Times New Roman"/>
          <w:sz w:val="24"/>
          <w:szCs w:val="24"/>
        </w:rPr>
      </w:pPr>
      <w:r w:rsidRPr="001D0932">
        <w:rPr>
          <w:rFonts w:ascii="Times New Roman" w:hAnsi="Times New Roman"/>
          <w:sz w:val="24"/>
          <w:szCs w:val="24"/>
        </w:rPr>
        <w:t>Zápach:</w:t>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t>po éteri</w:t>
      </w:r>
    </w:p>
    <w:p w14:paraId="4509E708" w14:textId="77777777" w:rsidR="00DC55D9" w:rsidRPr="001D0932" w:rsidRDefault="00DC55D9" w:rsidP="00DC55D9">
      <w:pPr>
        <w:pStyle w:val="Obyajntext"/>
        <w:jc w:val="both"/>
        <w:rPr>
          <w:rFonts w:ascii="Times New Roman" w:hAnsi="Times New Roman"/>
          <w:sz w:val="24"/>
          <w:szCs w:val="24"/>
        </w:rPr>
      </w:pPr>
      <w:r w:rsidRPr="001D0932">
        <w:rPr>
          <w:rFonts w:ascii="Times New Roman" w:hAnsi="Times New Roman"/>
          <w:sz w:val="24"/>
          <w:szCs w:val="24"/>
        </w:rPr>
        <w:t>Hodnota pH:</w:t>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t>7 neriedený</w:t>
      </w:r>
    </w:p>
    <w:p w14:paraId="27F102C3" w14:textId="77777777" w:rsidR="00DC55D9" w:rsidRPr="001D0932" w:rsidRDefault="00DC55D9" w:rsidP="00DC55D9">
      <w:pPr>
        <w:pStyle w:val="Obyajntext"/>
        <w:jc w:val="both"/>
        <w:rPr>
          <w:rFonts w:ascii="Times New Roman" w:hAnsi="Times New Roman"/>
          <w:sz w:val="24"/>
          <w:szCs w:val="24"/>
        </w:rPr>
      </w:pPr>
      <w:r w:rsidRPr="001D0932">
        <w:rPr>
          <w:rFonts w:ascii="Times New Roman" w:hAnsi="Times New Roman"/>
          <w:sz w:val="24"/>
          <w:szCs w:val="24"/>
        </w:rPr>
        <w:t>Teplota varu:</w:t>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t>-51,6°C</w:t>
      </w:r>
    </w:p>
    <w:p w14:paraId="6403B90C" w14:textId="77777777" w:rsidR="00DC55D9" w:rsidRPr="001D0932" w:rsidRDefault="00DC55D9" w:rsidP="00DC55D9">
      <w:pPr>
        <w:pStyle w:val="Obyajntext"/>
        <w:jc w:val="both"/>
        <w:rPr>
          <w:rFonts w:ascii="Times New Roman" w:hAnsi="Times New Roman"/>
          <w:sz w:val="24"/>
          <w:szCs w:val="24"/>
        </w:rPr>
      </w:pPr>
      <w:r w:rsidRPr="001D0932">
        <w:rPr>
          <w:rFonts w:ascii="Times New Roman" w:hAnsi="Times New Roman"/>
          <w:sz w:val="24"/>
          <w:szCs w:val="24"/>
        </w:rPr>
        <w:t>Viskozita:</w:t>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t>0,121 mPa.s (Combo2)</w:t>
      </w:r>
    </w:p>
    <w:p w14:paraId="7DDEE2C3" w14:textId="77777777" w:rsidR="00DC55D9" w:rsidRPr="001D0932" w:rsidRDefault="00DC55D9" w:rsidP="00DC55D9">
      <w:pPr>
        <w:pStyle w:val="Obyajntext"/>
        <w:jc w:val="both"/>
        <w:rPr>
          <w:rFonts w:ascii="Times New Roman" w:hAnsi="Times New Roman"/>
          <w:sz w:val="24"/>
          <w:szCs w:val="24"/>
        </w:rPr>
      </w:pPr>
      <w:r w:rsidRPr="001D0932">
        <w:rPr>
          <w:rFonts w:ascii="Times New Roman" w:hAnsi="Times New Roman"/>
          <w:sz w:val="24"/>
          <w:szCs w:val="24"/>
        </w:rPr>
        <w:t>Tlak pary:</w:t>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t>16530 hPa pri 25°C</w:t>
      </w:r>
    </w:p>
    <w:p w14:paraId="6AAE5823" w14:textId="77777777" w:rsidR="00DC55D9" w:rsidRPr="001D0932" w:rsidRDefault="00DC55D9" w:rsidP="00DC55D9">
      <w:pPr>
        <w:pStyle w:val="Obyajntext"/>
        <w:jc w:val="both"/>
        <w:rPr>
          <w:rFonts w:ascii="Times New Roman" w:hAnsi="Times New Roman"/>
          <w:sz w:val="24"/>
          <w:szCs w:val="24"/>
        </w:rPr>
      </w:pPr>
      <w:r w:rsidRPr="001D0932">
        <w:rPr>
          <w:rFonts w:ascii="Times New Roman" w:hAnsi="Times New Roman"/>
          <w:sz w:val="24"/>
          <w:szCs w:val="24"/>
        </w:rPr>
        <w:t>Hustota pary:</w:t>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t xml:space="preserve">2,5 Plyn /pary sú ťažšie ako vzduch. </w:t>
      </w:r>
    </w:p>
    <w:p w14:paraId="3D7815F3" w14:textId="77777777" w:rsidR="00DC55D9" w:rsidRPr="001D0932" w:rsidRDefault="00DC55D9" w:rsidP="00DC55D9">
      <w:pPr>
        <w:pStyle w:val="Obyajntext"/>
        <w:jc w:val="both"/>
        <w:rPr>
          <w:rFonts w:ascii="Times New Roman" w:hAnsi="Times New Roman"/>
          <w:sz w:val="24"/>
          <w:szCs w:val="24"/>
        </w:rPr>
      </w:pPr>
      <w:r w:rsidRPr="001D0932">
        <w:rPr>
          <w:rFonts w:ascii="Times New Roman" w:hAnsi="Times New Roman"/>
          <w:sz w:val="24"/>
          <w:szCs w:val="24"/>
        </w:rPr>
        <w:t>Výbušné vlastnosti:</w:t>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t>nie je výbušný</w:t>
      </w:r>
    </w:p>
    <w:p w14:paraId="42EEDFF2" w14:textId="77777777" w:rsidR="00DC55D9" w:rsidRPr="001D0932" w:rsidRDefault="00DC55D9" w:rsidP="00DC55D9">
      <w:pPr>
        <w:pStyle w:val="Obyajntext"/>
        <w:jc w:val="both"/>
        <w:rPr>
          <w:rFonts w:ascii="Times New Roman" w:hAnsi="Times New Roman"/>
          <w:sz w:val="24"/>
          <w:szCs w:val="24"/>
        </w:rPr>
      </w:pPr>
      <w:r w:rsidRPr="001D0932">
        <w:rPr>
          <w:rFonts w:ascii="Times New Roman" w:hAnsi="Times New Roman"/>
          <w:sz w:val="24"/>
          <w:szCs w:val="24"/>
        </w:rPr>
        <w:t>Oxidačné vlastnosti:</w:t>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r>
      <w:r w:rsidRPr="001D0932">
        <w:rPr>
          <w:rFonts w:ascii="Times New Roman" w:hAnsi="Times New Roman"/>
          <w:sz w:val="24"/>
          <w:szCs w:val="24"/>
        </w:rPr>
        <w:tab/>
        <w:t>nie je oxidant</w:t>
      </w:r>
    </w:p>
    <w:p w14:paraId="61122A7E" w14:textId="77777777" w:rsidR="00DC55D9" w:rsidRPr="001D0932" w:rsidRDefault="00DC55D9" w:rsidP="00DC55D9">
      <w:pPr>
        <w:autoSpaceDE w:val="0"/>
        <w:autoSpaceDN w:val="0"/>
        <w:adjustRightInd w:val="0"/>
        <w:jc w:val="both"/>
        <w:rPr>
          <w:rFonts w:eastAsia="Calibri"/>
          <w:b/>
          <w:sz w:val="24"/>
          <w:szCs w:val="24"/>
          <w:lang w:eastAsia="en-US"/>
        </w:rPr>
      </w:pPr>
    </w:p>
    <w:p w14:paraId="10F50CFA" w14:textId="77777777" w:rsidR="00DC55D9" w:rsidRPr="001D0932" w:rsidRDefault="00DC55D9" w:rsidP="00DC55D9">
      <w:pPr>
        <w:autoSpaceDE w:val="0"/>
        <w:autoSpaceDN w:val="0"/>
        <w:adjustRightInd w:val="0"/>
        <w:jc w:val="both"/>
        <w:rPr>
          <w:rFonts w:eastAsia="Calibri"/>
          <w:sz w:val="24"/>
          <w:szCs w:val="24"/>
          <w:lang w:eastAsia="en-US"/>
        </w:rPr>
      </w:pPr>
      <w:r w:rsidRPr="001D0932">
        <w:rPr>
          <w:rFonts w:eastAsia="Calibri"/>
          <w:sz w:val="24"/>
          <w:szCs w:val="24"/>
          <w:lang w:eastAsia="en-US"/>
        </w:rPr>
        <w:t>Pred uvedením do prevádzky je potrebné na uvedenom VTZ PZ skupiny Bi vykonať skúšky v zmysle STN 378 časť 1 až 4 Vyhlášky ÚBP SR č. 508/2009 Z.z. Uvedené zariadenie môže byť uvedené do prevádzky po vydaní osvedčenia o konštrukčnej dokumentácie OPO s vykonaní skúšok v zmysle STN EN 378, Tesnosť rozvodu sa zistí potieraním spojov penotvorným prostriedkom a snímačom únikov pre príslušné chladivo.</w:t>
      </w:r>
    </w:p>
    <w:p w14:paraId="23FF8732" w14:textId="77777777" w:rsidR="00DC55D9" w:rsidRPr="001D0932" w:rsidRDefault="00DC55D9" w:rsidP="00DC55D9">
      <w:pPr>
        <w:autoSpaceDE w:val="0"/>
        <w:autoSpaceDN w:val="0"/>
        <w:adjustRightInd w:val="0"/>
        <w:jc w:val="both"/>
        <w:rPr>
          <w:rFonts w:eastAsia="Calibri"/>
          <w:sz w:val="24"/>
          <w:szCs w:val="24"/>
          <w:lang w:eastAsia="en-US"/>
        </w:rPr>
      </w:pPr>
      <w:r w:rsidRPr="001D0932">
        <w:rPr>
          <w:rFonts w:eastAsia="Calibri"/>
          <w:sz w:val="24"/>
          <w:szCs w:val="24"/>
          <w:lang w:eastAsia="en-US"/>
        </w:rPr>
        <w:t>Riešený chladiaci okruh je vyskúšaný výrobcom na pevnosť a tesnosť v zmysle STN EN 378, STN ISO 5149, STN 13 480 – 5 v zmysle Vyhlášky č. 508/2009 Z.z.. O uskutočnení skúšok dodávateľ vydá certifikát chladiaceho zariadenia.</w:t>
      </w:r>
    </w:p>
    <w:p w14:paraId="1CF261BB" w14:textId="77777777" w:rsidR="00DC55D9" w:rsidRPr="001D0932" w:rsidRDefault="00DC55D9" w:rsidP="00DC55D9">
      <w:pPr>
        <w:autoSpaceDE w:val="0"/>
        <w:autoSpaceDN w:val="0"/>
        <w:adjustRightInd w:val="0"/>
        <w:jc w:val="both"/>
        <w:rPr>
          <w:rFonts w:eastAsia="Calibri"/>
          <w:sz w:val="24"/>
          <w:szCs w:val="24"/>
          <w:lang w:eastAsia="en-US"/>
        </w:rPr>
      </w:pPr>
    </w:p>
    <w:p w14:paraId="76DB450E" w14:textId="6973FD3F" w:rsidR="00BE72E3" w:rsidRPr="001D0932" w:rsidRDefault="00BE72E3" w:rsidP="00BE72E3">
      <w:pPr>
        <w:autoSpaceDE w:val="0"/>
        <w:autoSpaceDN w:val="0"/>
        <w:adjustRightInd w:val="0"/>
        <w:ind w:left="1416"/>
        <w:jc w:val="both"/>
        <w:rPr>
          <w:rFonts w:eastAsia="Calibri"/>
          <w:b/>
          <w:sz w:val="24"/>
          <w:szCs w:val="24"/>
          <w:lang w:eastAsia="en-US"/>
        </w:rPr>
      </w:pPr>
      <w:r w:rsidRPr="001D0932">
        <w:rPr>
          <w:b/>
          <w:snapToGrid w:val="0"/>
          <w:sz w:val="24"/>
          <w:szCs w:val="24"/>
        </w:rPr>
        <w:t>4/1/2</w:t>
      </w:r>
      <w:r w:rsidRPr="001D0932">
        <w:rPr>
          <w:rFonts w:eastAsia="Calibri"/>
          <w:b/>
          <w:sz w:val="24"/>
          <w:szCs w:val="24"/>
          <w:lang w:eastAsia="en-US"/>
        </w:rPr>
        <w:t xml:space="preserve"> ROZVODY CHLADIVA MEDZI VONAKJŠOU JEDNOTKOU TEPELNÉHO ČERPADLA A VNÚTORNÝM HYDROMODULOM</w:t>
      </w:r>
    </w:p>
    <w:p w14:paraId="161A7124" w14:textId="7D023085" w:rsidR="00BE72E3" w:rsidRPr="001D0932" w:rsidRDefault="00BE72E3" w:rsidP="00BE72E3">
      <w:pPr>
        <w:jc w:val="both"/>
        <w:rPr>
          <w:sz w:val="24"/>
          <w:szCs w:val="24"/>
        </w:rPr>
      </w:pPr>
      <w:r w:rsidRPr="001D0932">
        <w:rPr>
          <w:snapToGrid w:val="0"/>
          <w:sz w:val="24"/>
        </w:rPr>
        <w:t xml:space="preserve">Na rozvod chladiva medzi vonkajšou jednotkou tepelného čerpadla a vnútorným hydromodulom budú použité medené potrubné rozvody z polotvrdej medi pájkované striebornou pájkou.  </w:t>
      </w:r>
      <w:r w:rsidRPr="001D0932">
        <w:rPr>
          <w:sz w:val="24"/>
          <w:szCs w:val="24"/>
        </w:rPr>
        <w:t>Rozmery (priemery) jednotlivých potrubí sú uvedené vo výkresovej dokumentácii.</w:t>
      </w:r>
    </w:p>
    <w:p w14:paraId="0F734208" w14:textId="77777777" w:rsidR="00BE72E3" w:rsidRPr="001D0932" w:rsidRDefault="00BE72E3" w:rsidP="00BE72E3">
      <w:pPr>
        <w:jc w:val="both"/>
        <w:rPr>
          <w:sz w:val="24"/>
          <w:szCs w:val="24"/>
        </w:rPr>
      </w:pPr>
      <w:r w:rsidRPr="001D0932">
        <w:rPr>
          <w:sz w:val="24"/>
          <w:szCs w:val="24"/>
        </w:rPr>
        <w:lastRenderedPageBreak/>
        <w:t>Potrubné rozvody musia byť kotvené do stropu/stien, uloženie do kotiev s gumenou výstelkou.</w:t>
      </w:r>
    </w:p>
    <w:p w14:paraId="53B8D91D" w14:textId="77777777" w:rsidR="00BE72E3" w:rsidRPr="001D0932" w:rsidRDefault="00BE72E3" w:rsidP="00BE72E3">
      <w:pPr>
        <w:jc w:val="both"/>
        <w:rPr>
          <w:sz w:val="24"/>
          <w:szCs w:val="24"/>
        </w:rPr>
      </w:pPr>
      <w:r w:rsidRPr="001D0932">
        <w:rPr>
          <w:sz w:val="24"/>
          <w:szCs w:val="24"/>
        </w:rPr>
        <w:t>Po montáži potrubia je potrebné jeho sušenie, vákuovanie, plnenie chladivom a tlaková skúška.</w:t>
      </w:r>
    </w:p>
    <w:p w14:paraId="756E0DD1" w14:textId="77777777" w:rsidR="00BE72E3" w:rsidRPr="001D0932" w:rsidRDefault="00BE72E3" w:rsidP="00BE72E3">
      <w:pPr>
        <w:jc w:val="both"/>
        <w:rPr>
          <w:sz w:val="24"/>
          <w:szCs w:val="24"/>
        </w:rPr>
      </w:pPr>
    </w:p>
    <w:p w14:paraId="1A14F46D" w14:textId="795D4D5E" w:rsidR="00BE72E3" w:rsidRPr="001D0932" w:rsidRDefault="00BE72E3" w:rsidP="00BE72E3">
      <w:pPr>
        <w:jc w:val="both"/>
        <w:rPr>
          <w:sz w:val="24"/>
          <w:szCs w:val="24"/>
        </w:rPr>
      </w:pPr>
      <w:r w:rsidRPr="001D0932">
        <w:rPr>
          <w:sz w:val="24"/>
          <w:szCs w:val="24"/>
        </w:rPr>
        <w:t>Na rozvod teplonosného média budú použité medené potrubia príslušného rozmeru, ktoré budú v celej dĺžke vedené v nenasiakavej tepelnej izolácii určenej pre klimatizačné systémy. Nenasiakavou tepelnou izoláciou je potrebné obaliť aj všetky armatúry a pripojovacie potrubia.</w:t>
      </w:r>
      <w:r w:rsidR="00AF1876" w:rsidRPr="001D0932">
        <w:rPr>
          <w:sz w:val="24"/>
          <w:szCs w:val="24"/>
        </w:rPr>
        <w:t xml:space="preserve"> </w:t>
      </w:r>
      <w:r w:rsidR="00AF1876" w:rsidRPr="001D0932">
        <w:rPr>
          <w:snapToGrid w:val="0"/>
          <w:sz w:val="24"/>
          <w:szCs w:val="24"/>
        </w:rPr>
        <w:t>Medené rozvody chladiva vedené vo vonkajšom prostredí je potrebné, po zaizolovaní nenasiakavou tepelnou izoláciou, v celej dĺžke oplechovať pozinkovaným plechom.</w:t>
      </w:r>
    </w:p>
    <w:p w14:paraId="30F1C9D9" w14:textId="7EB566D1" w:rsidR="00BE72E3" w:rsidRPr="001D0932" w:rsidRDefault="00BE72E3" w:rsidP="00BE72E3">
      <w:pPr>
        <w:jc w:val="both"/>
        <w:rPr>
          <w:sz w:val="24"/>
          <w:szCs w:val="24"/>
        </w:rPr>
      </w:pPr>
      <w:r w:rsidRPr="001D0932">
        <w:rPr>
          <w:sz w:val="24"/>
          <w:szCs w:val="24"/>
        </w:rPr>
        <w:t>Trasovanie jednotlivých potrubí je zrejmé z výkresovej dokumentácie.</w:t>
      </w:r>
    </w:p>
    <w:p w14:paraId="46D951EA" w14:textId="577133EF" w:rsidR="00BE72E3" w:rsidRPr="001D0932" w:rsidRDefault="00BE72E3" w:rsidP="00BE72E3">
      <w:pPr>
        <w:jc w:val="both"/>
        <w:rPr>
          <w:sz w:val="24"/>
          <w:szCs w:val="24"/>
        </w:rPr>
      </w:pPr>
      <w:r w:rsidRPr="001D0932">
        <w:rPr>
          <w:sz w:val="24"/>
          <w:szCs w:val="24"/>
        </w:rPr>
        <w:t>Popri rozvodoch chladenia je potrebné viesť aj el. kábel na pripojenie vonkajšej jednotky, vnútornej jednotky, systému MaR a elektrického rozvádzača (zariadenia je potrebné pripojiť na rozvod elektroinštalácie a tiež na systém MaR. Elektroinštalácia a MaR viď. samostatný projekt.</w:t>
      </w:r>
    </w:p>
    <w:p w14:paraId="36ABC618" w14:textId="170DCB77" w:rsidR="00BE72E3" w:rsidRPr="001D0932" w:rsidRDefault="00BE72E3" w:rsidP="00DC55D9">
      <w:pPr>
        <w:autoSpaceDE w:val="0"/>
        <w:autoSpaceDN w:val="0"/>
        <w:adjustRightInd w:val="0"/>
        <w:jc w:val="both"/>
        <w:rPr>
          <w:rFonts w:eastAsia="Calibri"/>
          <w:sz w:val="24"/>
          <w:szCs w:val="24"/>
          <w:lang w:eastAsia="en-US"/>
        </w:rPr>
      </w:pPr>
    </w:p>
    <w:p w14:paraId="134DFD85" w14:textId="765431F7" w:rsidR="00DC55D9" w:rsidRPr="001D0932" w:rsidRDefault="00DC55D9" w:rsidP="00DC55D9">
      <w:pPr>
        <w:autoSpaceDE w:val="0"/>
        <w:autoSpaceDN w:val="0"/>
        <w:adjustRightInd w:val="0"/>
        <w:ind w:left="708" w:firstLine="708"/>
        <w:jc w:val="both"/>
        <w:rPr>
          <w:rFonts w:eastAsia="Calibri"/>
          <w:b/>
          <w:sz w:val="24"/>
          <w:szCs w:val="24"/>
          <w:lang w:eastAsia="en-US"/>
        </w:rPr>
      </w:pPr>
      <w:r w:rsidRPr="001D0932">
        <w:rPr>
          <w:b/>
          <w:snapToGrid w:val="0"/>
          <w:sz w:val="24"/>
          <w:szCs w:val="24"/>
        </w:rPr>
        <w:t>4/1/</w:t>
      </w:r>
      <w:r w:rsidR="00BE72E3" w:rsidRPr="001D0932">
        <w:rPr>
          <w:b/>
          <w:snapToGrid w:val="0"/>
          <w:sz w:val="24"/>
          <w:szCs w:val="24"/>
        </w:rPr>
        <w:t>3</w:t>
      </w:r>
      <w:r w:rsidRPr="001D0932">
        <w:rPr>
          <w:rFonts w:eastAsia="Calibri"/>
          <w:b/>
          <w:sz w:val="24"/>
          <w:szCs w:val="24"/>
          <w:lang w:eastAsia="en-US"/>
        </w:rPr>
        <w:t xml:space="preserve"> SKÚŠOBNÁ PREVÁDZKA A KOMPLEXNÉ SKÚŠKY</w:t>
      </w:r>
    </w:p>
    <w:p w14:paraId="32039F2C" w14:textId="77777777" w:rsidR="00DC55D9" w:rsidRPr="001D0932" w:rsidRDefault="00DC55D9" w:rsidP="00DC55D9">
      <w:pPr>
        <w:autoSpaceDE w:val="0"/>
        <w:autoSpaceDN w:val="0"/>
        <w:adjustRightInd w:val="0"/>
        <w:jc w:val="both"/>
        <w:rPr>
          <w:rFonts w:eastAsia="Calibri"/>
          <w:b/>
          <w:sz w:val="24"/>
          <w:szCs w:val="24"/>
          <w:lang w:eastAsia="en-US"/>
        </w:rPr>
      </w:pPr>
    </w:p>
    <w:p w14:paraId="4FFE3C3E" w14:textId="60AEB0D8" w:rsidR="00DC55D9" w:rsidRPr="001D0932" w:rsidRDefault="00DC55D9" w:rsidP="00DC55D9">
      <w:pPr>
        <w:autoSpaceDE w:val="0"/>
        <w:autoSpaceDN w:val="0"/>
        <w:adjustRightInd w:val="0"/>
        <w:ind w:left="1416"/>
        <w:jc w:val="both"/>
        <w:rPr>
          <w:b/>
          <w:snapToGrid w:val="0"/>
          <w:sz w:val="24"/>
          <w:szCs w:val="24"/>
        </w:rPr>
      </w:pPr>
      <w:r w:rsidRPr="001D0932">
        <w:rPr>
          <w:rFonts w:eastAsia="Calibri"/>
          <w:b/>
          <w:sz w:val="24"/>
          <w:szCs w:val="24"/>
          <w:lang w:eastAsia="en-US"/>
        </w:rPr>
        <w:t>4/1/</w:t>
      </w:r>
      <w:r w:rsidR="00BE72E3" w:rsidRPr="001D0932">
        <w:rPr>
          <w:rFonts w:eastAsia="Calibri"/>
          <w:b/>
          <w:sz w:val="24"/>
          <w:szCs w:val="24"/>
          <w:lang w:eastAsia="en-US"/>
        </w:rPr>
        <w:t>3</w:t>
      </w:r>
      <w:r w:rsidRPr="001D0932">
        <w:rPr>
          <w:rFonts w:eastAsia="Calibri"/>
          <w:b/>
          <w:sz w:val="24"/>
          <w:szCs w:val="24"/>
          <w:lang w:eastAsia="en-US"/>
        </w:rPr>
        <w:t>/1  2x chladiaci okruh</w:t>
      </w:r>
      <w:r w:rsidR="00BE72E3" w:rsidRPr="001D0932">
        <w:rPr>
          <w:rFonts w:eastAsia="Calibri"/>
          <w:b/>
          <w:sz w:val="24"/>
          <w:szCs w:val="24"/>
          <w:lang w:eastAsia="en-US"/>
        </w:rPr>
        <w:t xml:space="preserve"> (pre každé T</w:t>
      </w:r>
      <w:r w:rsidR="00EE4593" w:rsidRPr="001D0932">
        <w:rPr>
          <w:rFonts w:eastAsia="Calibri"/>
          <w:b/>
          <w:sz w:val="24"/>
          <w:szCs w:val="24"/>
          <w:lang w:eastAsia="en-US"/>
        </w:rPr>
        <w:t>Č</w:t>
      </w:r>
      <w:r w:rsidR="00BE72E3" w:rsidRPr="001D0932">
        <w:rPr>
          <w:rFonts w:eastAsia="Calibri"/>
          <w:b/>
          <w:sz w:val="24"/>
          <w:szCs w:val="24"/>
          <w:lang w:eastAsia="en-US"/>
        </w:rPr>
        <w:t xml:space="preserve"> samostatný okruh)</w:t>
      </w:r>
      <w:r w:rsidRPr="001D0932">
        <w:rPr>
          <w:rFonts w:eastAsia="Calibri"/>
          <w:b/>
          <w:sz w:val="24"/>
          <w:szCs w:val="24"/>
          <w:lang w:eastAsia="en-US"/>
        </w:rPr>
        <w:t xml:space="preserve"> – tepelné čerpadlo typu VZDUCH / VODA </w:t>
      </w:r>
      <w:r w:rsidR="001C1FD5" w:rsidRPr="001D0932">
        <w:rPr>
          <w:rFonts w:eastAsia="Calibri"/>
          <w:b/>
          <w:sz w:val="24"/>
          <w:szCs w:val="24"/>
          <w:lang w:eastAsia="en-US"/>
        </w:rPr>
        <w:t>s vykurovacím výkonom 23kW (A-7, W35, COP=2,85)</w:t>
      </w:r>
    </w:p>
    <w:p w14:paraId="6759E785" w14:textId="77777777" w:rsidR="00DC55D9" w:rsidRPr="001D0932" w:rsidRDefault="00DC55D9" w:rsidP="00DC55D9">
      <w:pPr>
        <w:autoSpaceDE w:val="0"/>
        <w:autoSpaceDN w:val="0"/>
        <w:adjustRightInd w:val="0"/>
        <w:jc w:val="both"/>
        <w:rPr>
          <w:rFonts w:eastAsia="Calibri"/>
          <w:b/>
          <w:sz w:val="24"/>
          <w:szCs w:val="24"/>
          <w:lang w:eastAsia="en-US"/>
        </w:rPr>
      </w:pPr>
      <w:r w:rsidRPr="001D0932">
        <w:rPr>
          <w:rFonts w:eastAsia="Calibri"/>
          <w:b/>
          <w:sz w:val="24"/>
          <w:szCs w:val="24"/>
          <w:lang w:eastAsia="en-US"/>
        </w:rPr>
        <w:t>a) Skúšky – revízna správa</w:t>
      </w:r>
    </w:p>
    <w:p w14:paraId="7F13C0B7" w14:textId="468A0094" w:rsidR="00DC55D9" w:rsidRPr="001D0932" w:rsidRDefault="00DC55D9" w:rsidP="00DC55D9">
      <w:pPr>
        <w:autoSpaceDE w:val="0"/>
        <w:autoSpaceDN w:val="0"/>
        <w:adjustRightInd w:val="0"/>
        <w:jc w:val="both"/>
        <w:rPr>
          <w:rFonts w:eastAsia="Calibri"/>
          <w:sz w:val="24"/>
          <w:szCs w:val="24"/>
          <w:lang w:eastAsia="en-US"/>
        </w:rPr>
      </w:pPr>
      <w:r w:rsidRPr="001D0932">
        <w:rPr>
          <w:rFonts w:eastAsia="Calibri"/>
          <w:sz w:val="24"/>
          <w:szCs w:val="24"/>
          <w:lang w:eastAsia="en-US"/>
        </w:rPr>
        <w:t xml:space="preserve">Vyhradené technické zariadenie – chladiaci okruh </w:t>
      </w:r>
      <w:r w:rsidR="00CE70CA" w:rsidRPr="001D0932">
        <w:rPr>
          <w:rFonts w:eastAsia="Calibri"/>
          <w:sz w:val="24"/>
          <w:szCs w:val="24"/>
          <w:lang w:eastAsia="en-US"/>
        </w:rPr>
        <w:t>zariadenia</w:t>
      </w:r>
      <w:r w:rsidRPr="001D0932">
        <w:rPr>
          <w:rFonts w:eastAsia="Calibri"/>
          <w:sz w:val="24"/>
          <w:szCs w:val="24"/>
          <w:lang w:eastAsia="en-US"/>
        </w:rPr>
        <w:t xml:space="preserve"> </w:t>
      </w:r>
      <w:r w:rsidR="001C1FD5" w:rsidRPr="001D0932">
        <w:rPr>
          <w:rFonts w:eastAsia="Calibri"/>
          <w:sz w:val="24"/>
          <w:szCs w:val="24"/>
          <w:lang w:eastAsia="en-US"/>
        </w:rPr>
        <w:t>s vykurovacím výkonom 23kW (A-7, W35, COP=2,85)</w:t>
      </w:r>
      <w:r w:rsidR="00BE72E3" w:rsidRPr="001D0932">
        <w:rPr>
          <w:snapToGrid w:val="0"/>
          <w:sz w:val="24"/>
          <w:szCs w:val="24"/>
        </w:rPr>
        <w:t>,</w:t>
      </w:r>
      <w:r w:rsidRPr="001D0932">
        <w:rPr>
          <w:snapToGrid w:val="0"/>
          <w:sz w:val="24"/>
          <w:szCs w:val="24"/>
        </w:rPr>
        <w:t xml:space="preserve"> </w:t>
      </w:r>
      <w:r w:rsidRPr="001D0932">
        <w:rPr>
          <w:rFonts w:eastAsia="Calibri"/>
          <w:sz w:val="24"/>
          <w:szCs w:val="24"/>
          <w:lang w:eastAsia="en-US"/>
        </w:rPr>
        <w:t xml:space="preserve">patrí do skupiny </w:t>
      </w:r>
      <w:r w:rsidRPr="001D0932">
        <w:rPr>
          <w:snapToGrid w:val="0"/>
          <w:sz w:val="24"/>
          <w:szCs w:val="24"/>
        </w:rPr>
        <w:t>časť IV./B/i</w:t>
      </w:r>
      <w:r w:rsidRPr="001D0932">
        <w:rPr>
          <w:rFonts w:eastAsia="Calibri"/>
          <w:sz w:val="24"/>
          <w:szCs w:val="24"/>
          <w:lang w:eastAsia="en-US"/>
        </w:rPr>
        <w:t>, po ukončení montáže sa pred uvedením do prevádzky podrobí overeniu, či zodpovedá osvedčenej konštrukčnej dokumentácii a je spôsobilý na bezpečnú a spoľahlivú prevádzku za účasti prevádzkovateľa, zhotoviteľa a RT.</w:t>
      </w:r>
    </w:p>
    <w:p w14:paraId="33D51FCC" w14:textId="77777777" w:rsidR="00DC55D9" w:rsidRPr="001D0932" w:rsidRDefault="00DC55D9" w:rsidP="00DC55D9">
      <w:pPr>
        <w:autoSpaceDE w:val="0"/>
        <w:autoSpaceDN w:val="0"/>
        <w:adjustRightInd w:val="0"/>
        <w:jc w:val="both"/>
        <w:rPr>
          <w:rFonts w:eastAsia="Calibri"/>
          <w:sz w:val="24"/>
          <w:szCs w:val="24"/>
          <w:lang w:eastAsia="en-US"/>
        </w:rPr>
      </w:pPr>
    </w:p>
    <w:p w14:paraId="12319D91" w14:textId="77777777" w:rsidR="00DC55D9" w:rsidRPr="001D0932" w:rsidRDefault="00DC55D9" w:rsidP="00DC55D9">
      <w:pPr>
        <w:autoSpaceDE w:val="0"/>
        <w:autoSpaceDN w:val="0"/>
        <w:adjustRightInd w:val="0"/>
        <w:jc w:val="both"/>
        <w:rPr>
          <w:rFonts w:eastAsia="Calibri"/>
          <w:b/>
          <w:sz w:val="24"/>
          <w:szCs w:val="24"/>
          <w:lang w:eastAsia="en-US"/>
        </w:rPr>
      </w:pPr>
      <w:r w:rsidRPr="001D0932">
        <w:rPr>
          <w:rFonts w:eastAsia="Calibri"/>
          <w:b/>
          <w:sz w:val="24"/>
          <w:szCs w:val="24"/>
          <w:lang w:eastAsia="en-US"/>
        </w:rPr>
        <w:t>b) Skúšobná prevádzka chladiaceho okruhu</w:t>
      </w:r>
    </w:p>
    <w:p w14:paraId="14768FF5" w14:textId="77777777" w:rsidR="00DC55D9" w:rsidRPr="001D0932" w:rsidRDefault="00DC55D9" w:rsidP="00DC55D9">
      <w:pPr>
        <w:autoSpaceDE w:val="0"/>
        <w:autoSpaceDN w:val="0"/>
        <w:adjustRightInd w:val="0"/>
        <w:jc w:val="both"/>
        <w:rPr>
          <w:rFonts w:eastAsia="Calibri"/>
          <w:sz w:val="24"/>
          <w:szCs w:val="24"/>
          <w:lang w:eastAsia="en-US"/>
        </w:rPr>
      </w:pPr>
      <w:r w:rsidRPr="001D0932">
        <w:rPr>
          <w:rFonts w:eastAsia="Calibri"/>
          <w:sz w:val="24"/>
          <w:szCs w:val="24"/>
          <w:lang w:eastAsia="en-US"/>
        </w:rPr>
        <w:t>Samotné spúšťanie a nábeh skúšobnej prevádzky prebehne po naplnení teplonosnou látkou a pripojením elektrických zariadení. Komplexným vyskúšaním sa rozumie skúšobná prevádzky pre dosiahnutie projektovaných parametrov s požadovanou teplotou pre chladenie vnútorných priestorov objektu. Počas skúšobnej prevádzky bude zariadenie vyregulované s nastavením požadovaných parametrov.</w:t>
      </w:r>
    </w:p>
    <w:p w14:paraId="237D5A09" w14:textId="77777777" w:rsidR="00DC55D9" w:rsidRPr="001D0932" w:rsidRDefault="00DC55D9" w:rsidP="00DC55D9">
      <w:pPr>
        <w:autoSpaceDE w:val="0"/>
        <w:autoSpaceDN w:val="0"/>
        <w:adjustRightInd w:val="0"/>
        <w:jc w:val="both"/>
        <w:rPr>
          <w:rFonts w:eastAsia="Calibri"/>
          <w:sz w:val="24"/>
          <w:szCs w:val="24"/>
          <w:lang w:eastAsia="en-US"/>
        </w:rPr>
      </w:pPr>
    </w:p>
    <w:p w14:paraId="1AF3CF4F" w14:textId="3E08D8AF" w:rsidR="00DC55D9" w:rsidRPr="001D0932" w:rsidRDefault="00DC55D9" w:rsidP="00DC55D9">
      <w:pPr>
        <w:autoSpaceDE w:val="0"/>
        <w:autoSpaceDN w:val="0"/>
        <w:adjustRightInd w:val="0"/>
        <w:jc w:val="both"/>
        <w:rPr>
          <w:rFonts w:eastAsia="Calibri"/>
          <w:b/>
          <w:sz w:val="24"/>
          <w:szCs w:val="24"/>
          <w:lang w:eastAsia="en-US"/>
        </w:rPr>
      </w:pPr>
      <w:r w:rsidRPr="001D0932">
        <w:rPr>
          <w:rFonts w:eastAsia="Calibri"/>
          <w:b/>
          <w:sz w:val="24"/>
          <w:szCs w:val="24"/>
          <w:lang w:eastAsia="en-US"/>
        </w:rPr>
        <w:t xml:space="preserve">c) Prevádzka </w:t>
      </w:r>
      <w:r w:rsidR="00CE70CA" w:rsidRPr="001D0932">
        <w:rPr>
          <w:b/>
          <w:snapToGrid w:val="0"/>
          <w:sz w:val="24"/>
          <w:szCs w:val="24"/>
        </w:rPr>
        <w:t>zariadenia</w:t>
      </w:r>
      <w:r w:rsidRPr="001D0932">
        <w:rPr>
          <w:b/>
          <w:snapToGrid w:val="0"/>
          <w:sz w:val="24"/>
          <w:szCs w:val="24"/>
        </w:rPr>
        <w:t xml:space="preserve"> </w:t>
      </w:r>
      <w:r w:rsidR="001C1FD5" w:rsidRPr="001D0932">
        <w:rPr>
          <w:b/>
          <w:snapToGrid w:val="0"/>
          <w:sz w:val="24"/>
          <w:szCs w:val="24"/>
        </w:rPr>
        <w:t>s vykurovacím výkonom 23kW (A-7, W35, COP=2,85)</w:t>
      </w:r>
      <w:r w:rsidRPr="001D0932">
        <w:rPr>
          <w:rFonts w:eastAsia="Calibri"/>
          <w:b/>
          <w:snapToGrid w:val="0"/>
          <w:sz w:val="24"/>
          <w:szCs w:val="24"/>
        </w:rPr>
        <w:t xml:space="preserve"> </w:t>
      </w:r>
      <w:r w:rsidRPr="001D0932">
        <w:rPr>
          <w:rFonts w:eastAsia="Calibri"/>
          <w:b/>
          <w:sz w:val="24"/>
          <w:szCs w:val="24"/>
          <w:lang w:eastAsia="en-US"/>
        </w:rPr>
        <w:t>ako chladiaceho okruhu.</w:t>
      </w:r>
    </w:p>
    <w:p w14:paraId="1664BA7B" w14:textId="77777777" w:rsidR="00DC55D9" w:rsidRPr="001D0932" w:rsidRDefault="00DC55D9" w:rsidP="00DC55D9">
      <w:pPr>
        <w:autoSpaceDE w:val="0"/>
        <w:autoSpaceDN w:val="0"/>
        <w:adjustRightInd w:val="0"/>
        <w:jc w:val="both"/>
        <w:rPr>
          <w:rFonts w:eastAsia="Calibri"/>
          <w:sz w:val="24"/>
          <w:szCs w:val="24"/>
          <w:lang w:eastAsia="en-US"/>
        </w:rPr>
      </w:pPr>
      <w:r w:rsidRPr="001D0932">
        <w:rPr>
          <w:rFonts w:eastAsia="Calibri"/>
          <w:sz w:val="24"/>
          <w:szCs w:val="24"/>
          <w:lang w:eastAsia="en-US"/>
        </w:rPr>
        <w:t>V zmysle Nariadenia vlády SR č. 355/2006 Z.z. o ochrane zamestnancov pred rizikami súvisiacimi s expozíciou chemickým faktorom pri práci je potrebné vykonať posúdenie rizika podľa par.4, vypracovať prevádzkový poriadok par. 11.</w:t>
      </w:r>
    </w:p>
    <w:p w14:paraId="3152BDAD" w14:textId="763BA816" w:rsidR="00DC55D9" w:rsidRPr="001D0932" w:rsidRDefault="00DC55D9" w:rsidP="00DC55D9">
      <w:pPr>
        <w:autoSpaceDE w:val="0"/>
        <w:autoSpaceDN w:val="0"/>
        <w:adjustRightInd w:val="0"/>
        <w:jc w:val="both"/>
        <w:rPr>
          <w:rFonts w:eastAsia="Calibri"/>
          <w:sz w:val="24"/>
          <w:szCs w:val="24"/>
          <w:lang w:eastAsia="en-US"/>
        </w:rPr>
      </w:pPr>
      <w:r w:rsidRPr="001D0932">
        <w:rPr>
          <w:rFonts w:eastAsia="Calibri"/>
          <w:sz w:val="24"/>
          <w:szCs w:val="24"/>
          <w:lang w:eastAsia="en-US"/>
        </w:rPr>
        <w:t>Vykonávať prepísané kontroly tesnosti zariadenia a odborné prehliadky v zmysle Zákona č. 286/2009 Z.z. o fluórovaných skleníkových plynoch a o zmene a doplnení niektorých zákonov</w:t>
      </w:r>
      <w:r w:rsidR="00CE70CA" w:rsidRPr="001D0932">
        <w:rPr>
          <w:rFonts w:eastAsia="Calibri"/>
          <w:sz w:val="24"/>
          <w:szCs w:val="24"/>
          <w:lang w:eastAsia="en-US"/>
        </w:rPr>
        <w:t>,</w:t>
      </w:r>
      <w:r w:rsidRPr="001D0932">
        <w:rPr>
          <w:rFonts w:eastAsia="Calibri"/>
          <w:sz w:val="24"/>
          <w:szCs w:val="24"/>
          <w:lang w:eastAsia="en-US"/>
        </w:rPr>
        <w:t xml:space="preserve"> Vyhl. Č. 508/2009 Z.z</w:t>
      </w:r>
      <w:r w:rsidR="00CE70CA" w:rsidRPr="001D0932">
        <w:rPr>
          <w:rFonts w:eastAsia="Calibri"/>
          <w:sz w:val="24"/>
          <w:szCs w:val="24"/>
          <w:lang w:eastAsia="en-US"/>
        </w:rPr>
        <w:t>.,</w:t>
      </w:r>
      <w:r w:rsidRPr="001D0932">
        <w:rPr>
          <w:rFonts w:eastAsia="Calibri"/>
          <w:sz w:val="24"/>
          <w:szCs w:val="24"/>
          <w:lang w:eastAsia="en-US"/>
        </w:rPr>
        <w:t xml:space="preserve"> a preškolenie obsluhy 1x za 5 rokov.</w:t>
      </w:r>
    </w:p>
    <w:p w14:paraId="0BF9DCD1" w14:textId="0B98E32B" w:rsidR="00DC55D9" w:rsidRPr="001D0932" w:rsidRDefault="00DC55D9" w:rsidP="002E686C">
      <w:pPr>
        <w:jc w:val="both"/>
        <w:rPr>
          <w:snapToGrid w:val="0"/>
          <w:sz w:val="24"/>
          <w:szCs w:val="24"/>
        </w:rPr>
      </w:pPr>
    </w:p>
    <w:p w14:paraId="443CFB99" w14:textId="766837C8" w:rsidR="00DC55D9" w:rsidRPr="001D0932" w:rsidRDefault="00BE72E3" w:rsidP="00BE72E3">
      <w:pPr>
        <w:ind w:left="708" w:firstLine="708"/>
        <w:jc w:val="both"/>
        <w:rPr>
          <w:b/>
          <w:bCs/>
          <w:sz w:val="24"/>
          <w:szCs w:val="24"/>
        </w:rPr>
      </w:pPr>
      <w:r w:rsidRPr="001D0932">
        <w:rPr>
          <w:b/>
          <w:snapToGrid w:val="0"/>
          <w:sz w:val="24"/>
          <w:szCs w:val="24"/>
        </w:rPr>
        <w:t>4/1/3/2</w:t>
      </w:r>
      <w:r w:rsidR="00DC55D9" w:rsidRPr="001D0932">
        <w:rPr>
          <w:b/>
          <w:snapToGrid w:val="0"/>
          <w:sz w:val="24"/>
          <w:szCs w:val="24"/>
        </w:rPr>
        <w:t xml:space="preserve"> </w:t>
      </w:r>
      <w:r w:rsidR="00DC55D9" w:rsidRPr="001D0932">
        <w:rPr>
          <w:b/>
          <w:bCs/>
          <w:sz w:val="24"/>
          <w:szCs w:val="24"/>
        </w:rPr>
        <w:t>POŽIADAVKY NA MONTÁŽ, KONTROLU A SKÚŠKY</w:t>
      </w:r>
    </w:p>
    <w:p w14:paraId="728D016F" w14:textId="77777777" w:rsidR="00DC55D9" w:rsidRPr="001D0932" w:rsidRDefault="00DC55D9" w:rsidP="00DC55D9">
      <w:pPr>
        <w:autoSpaceDE w:val="0"/>
        <w:autoSpaceDN w:val="0"/>
        <w:adjustRightInd w:val="0"/>
        <w:jc w:val="both"/>
        <w:rPr>
          <w:rFonts w:eastAsia="Calibri"/>
          <w:sz w:val="24"/>
          <w:szCs w:val="24"/>
          <w:lang w:eastAsia="en-US"/>
        </w:rPr>
      </w:pPr>
      <w:r w:rsidRPr="001D0932">
        <w:rPr>
          <w:rFonts w:eastAsia="Calibri"/>
          <w:sz w:val="24"/>
          <w:szCs w:val="24"/>
          <w:lang w:eastAsia="en-US"/>
        </w:rPr>
        <w:t>Montáž chladiaceho zariadenia môže vykonávať len odborná firma, ktorá vlastní oprávnenia na činnosť spojenú s montážou a spúšťaním do prevádzky. Jedná sa o oprávnenia, ktoré vydáva TI SR, TUV ako nezávislý subjekt OPO podľa vyhlášky č. 508/2009 Z.z. vydané pre výrobu, opravy, montáž, rekonštrukcie a údržbu chladiaci zariadení a tlakových nádob.</w:t>
      </w:r>
    </w:p>
    <w:p w14:paraId="267CEBE6" w14:textId="77777777" w:rsidR="00DC55D9" w:rsidRPr="001D0932" w:rsidRDefault="00DC55D9" w:rsidP="00DC55D9">
      <w:pPr>
        <w:autoSpaceDE w:val="0"/>
        <w:autoSpaceDN w:val="0"/>
        <w:adjustRightInd w:val="0"/>
        <w:jc w:val="both"/>
        <w:rPr>
          <w:rFonts w:eastAsia="Calibri"/>
          <w:sz w:val="24"/>
          <w:szCs w:val="24"/>
          <w:lang w:eastAsia="en-US"/>
        </w:rPr>
      </w:pPr>
      <w:r w:rsidRPr="001D0932">
        <w:rPr>
          <w:rFonts w:eastAsia="Calibri"/>
          <w:sz w:val="24"/>
          <w:szCs w:val="24"/>
          <w:lang w:eastAsia="en-US"/>
        </w:rPr>
        <w:t>Za dodržanie bezpečnostných opatrení pri montáži zodpovedá montážna organizácia. Zmontované jednotlivé časti musia zodpovedať svojimi rozmermi, tvarom a vyhotovením výrobnej dokumentácii, technickým normám a predpisom v zmysle STN ISO 5149, STN 69 0012, STN EN 378.</w:t>
      </w:r>
    </w:p>
    <w:p w14:paraId="217291AD" w14:textId="77777777" w:rsidR="00DC55D9" w:rsidRPr="001D0932" w:rsidRDefault="00DC55D9" w:rsidP="00DC55D9">
      <w:pPr>
        <w:autoSpaceDE w:val="0"/>
        <w:autoSpaceDN w:val="0"/>
        <w:adjustRightInd w:val="0"/>
        <w:jc w:val="both"/>
        <w:rPr>
          <w:rFonts w:eastAsia="Calibri"/>
          <w:sz w:val="24"/>
          <w:szCs w:val="24"/>
          <w:lang w:eastAsia="en-US"/>
        </w:rPr>
      </w:pPr>
    </w:p>
    <w:p w14:paraId="434B5963" w14:textId="77777777" w:rsidR="00DC55D9" w:rsidRPr="001D0932" w:rsidRDefault="00DC55D9" w:rsidP="00DC55D9">
      <w:pPr>
        <w:autoSpaceDE w:val="0"/>
        <w:autoSpaceDN w:val="0"/>
        <w:adjustRightInd w:val="0"/>
        <w:jc w:val="both"/>
        <w:rPr>
          <w:rFonts w:eastAsia="Calibri"/>
          <w:b/>
          <w:sz w:val="24"/>
          <w:szCs w:val="24"/>
          <w:lang w:eastAsia="en-US"/>
        </w:rPr>
      </w:pPr>
      <w:r w:rsidRPr="001D0932">
        <w:rPr>
          <w:rFonts w:eastAsia="Calibri"/>
          <w:b/>
          <w:sz w:val="24"/>
          <w:szCs w:val="24"/>
          <w:lang w:eastAsia="en-US"/>
        </w:rPr>
        <w:t>Kontrola spojov:</w:t>
      </w:r>
    </w:p>
    <w:p w14:paraId="3CB10601" w14:textId="77777777" w:rsidR="00DC55D9" w:rsidRPr="001D0932" w:rsidRDefault="00DC55D9" w:rsidP="00DC55D9">
      <w:pPr>
        <w:autoSpaceDE w:val="0"/>
        <w:autoSpaceDN w:val="0"/>
        <w:adjustRightInd w:val="0"/>
        <w:jc w:val="both"/>
        <w:rPr>
          <w:rFonts w:eastAsia="Calibri"/>
          <w:sz w:val="24"/>
          <w:szCs w:val="24"/>
          <w:lang w:eastAsia="en-US"/>
        </w:rPr>
      </w:pPr>
      <w:r w:rsidRPr="001D0932">
        <w:rPr>
          <w:rFonts w:eastAsia="Calibri"/>
          <w:sz w:val="24"/>
          <w:szCs w:val="24"/>
          <w:lang w:eastAsia="en-US"/>
        </w:rPr>
        <w:t xml:space="preserve">Spoje sú pomocou pájkovaním polotvrdou a tvrdou pájkou, potrubia s fréonom, lisovaním a zváraním resp. závitovými spojmi. Kontrolujú sa vizuálne a pre zistenie netesností sa použije </w:t>
      </w:r>
      <w:r w:rsidRPr="001D0932">
        <w:rPr>
          <w:rFonts w:eastAsia="Calibri"/>
          <w:sz w:val="24"/>
          <w:szCs w:val="24"/>
          <w:lang w:eastAsia="en-US"/>
        </w:rPr>
        <w:lastRenderedPageBreak/>
        <w:t>penotvorný prostriedok. Vizuálna kontrola sa robí v predstihu pred ďalšími skúškami, aby sa prípadné vady mohli odstrániť.</w:t>
      </w:r>
    </w:p>
    <w:p w14:paraId="6E402270" w14:textId="77777777" w:rsidR="00DC55D9" w:rsidRPr="001D0932" w:rsidRDefault="00DC55D9" w:rsidP="00DC55D9">
      <w:pPr>
        <w:autoSpaceDE w:val="0"/>
        <w:autoSpaceDN w:val="0"/>
        <w:adjustRightInd w:val="0"/>
        <w:jc w:val="both"/>
        <w:rPr>
          <w:rFonts w:eastAsia="Calibri"/>
          <w:sz w:val="24"/>
          <w:szCs w:val="24"/>
          <w:lang w:eastAsia="en-US"/>
        </w:rPr>
      </w:pPr>
      <w:r w:rsidRPr="001D0932">
        <w:rPr>
          <w:rFonts w:eastAsia="Calibri"/>
          <w:sz w:val="24"/>
          <w:szCs w:val="24"/>
          <w:lang w:eastAsia="en-US"/>
        </w:rPr>
        <w:t>Stavebná skúška – potrubie rozvodu teplonosnej látky:</w:t>
      </w:r>
    </w:p>
    <w:p w14:paraId="2D7606DE" w14:textId="77777777" w:rsidR="00DC55D9" w:rsidRPr="001D0932" w:rsidRDefault="00DC55D9" w:rsidP="00DC55D9">
      <w:pPr>
        <w:autoSpaceDE w:val="0"/>
        <w:autoSpaceDN w:val="0"/>
        <w:adjustRightInd w:val="0"/>
        <w:jc w:val="both"/>
        <w:rPr>
          <w:rFonts w:eastAsia="Calibri"/>
          <w:sz w:val="24"/>
          <w:szCs w:val="24"/>
          <w:lang w:eastAsia="en-US"/>
        </w:rPr>
      </w:pPr>
      <w:r w:rsidRPr="001D0932">
        <w:rPr>
          <w:rFonts w:eastAsia="Calibri"/>
          <w:sz w:val="24"/>
          <w:szCs w:val="24"/>
          <w:lang w:eastAsia="en-US"/>
        </w:rPr>
        <w:t>Stavebná skúška sa vykonáva po dohotovení a zmontovaní potrubia. Zisťuje sa pri nej, či celkové prevedenie a použitý materiál zodpovedá výrobnej dokumentácii.</w:t>
      </w:r>
    </w:p>
    <w:p w14:paraId="23F246F2" w14:textId="77777777" w:rsidR="00DC55D9" w:rsidRPr="001D0932" w:rsidRDefault="00DC55D9" w:rsidP="00DC55D9">
      <w:pPr>
        <w:autoSpaceDE w:val="0"/>
        <w:autoSpaceDN w:val="0"/>
        <w:adjustRightInd w:val="0"/>
        <w:jc w:val="both"/>
        <w:rPr>
          <w:rFonts w:eastAsia="Calibri"/>
          <w:sz w:val="24"/>
          <w:szCs w:val="24"/>
          <w:lang w:eastAsia="en-US"/>
        </w:rPr>
      </w:pPr>
    </w:p>
    <w:p w14:paraId="209872A8" w14:textId="77777777" w:rsidR="00DC55D9" w:rsidRPr="001D0932" w:rsidRDefault="00DC55D9" w:rsidP="00DC55D9">
      <w:pPr>
        <w:autoSpaceDE w:val="0"/>
        <w:autoSpaceDN w:val="0"/>
        <w:adjustRightInd w:val="0"/>
        <w:jc w:val="both"/>
        <w:rPr>
          <w:rFonts w:eastAsia="Calibri"/>
          <w:sz w:val="24"/>
          <w:szCs w:val="24"/>
          <w:lang w:eastAsia="en-US"/>
        </w:rPr>
      </w:pPr>
      <w:r w:rsidRPr="001D0932">
        <w:rPr>
          <w:rFonts w:eastAsia="Calibri"/>
          <w:sz w:val="24"/>
          <w:szCs w:val="24"/>
          <w:lang w:eastAsia="en-US"/>
        </w:rPr>
        <w:t>Kontroluje sa celková pripravenosť, pričom sa kladie dôraz na kontrolu:</w:t>
      </w:r>
    </w:p>
    <w:p w14:paraId="1373481D" w14:textId="77777777" w:rsidR="00DC55D9" w:rsidRPr="001D0932" w:rsidRDefault="00DC55D9" w:rsidP="00DC55D9">
      <w:pPr>
        <w:autoSpaceDE w:val="0"/>
        <w:autoSpaceDN w:val="0"/>
        <w:adjustRightInd w:val="0"/>
        <w:jc w:val="both"/>
        <w:rPr>
          <w:rFonts w:eastAsia="Calibri"/>
          <w:sz w:val="24"/>
          <w:szCs w:val="24"/>
          <w:lang w:eastAsia="en-US"/>
        </w:rPr>
      </w:pPr>
      <w:r w:rsidRPr="001D0932">
        <w:rPr>
          <w:rFonts w:eastAsia="Calibri"/>
          <w:sz w:val="24"/>
          <w:szCs w:val="24"/>
          <w:lang w:eastAsia="en-US"/>
        </w:rPr>
        <w:t>- Funkcie uzatváracích, regulačných, ovládacích prvkov a zariadení</w:t>
      </w:r>
    </w:p>
    <w:p w14:paraId="48A23309" w14:textId="77777777" w:rsidR="00DC55D9" w:rsidRPr="001D0932" w:rsidRDefault="00DC55D9" w:rsidP="00DC55D9">
      <w:pPr>
        <w:autoSpaceDE w:val="0"/>
        <w:autoSpaceDN w:val="0"/>
        <w:adjustRightInd w:val="0"/>
        <w:jc w:val="both"/>
        <w:rPr>
          <w:rFonts w:eastAsia="Calibri"/>
          <w:sz w:val="24"/>
          <w:szCs w:val="24"/>
          <w:lang w:eastAsia="en-US"/>
        </w:rPr>
      </w:pPr>
      <w:r w:rsidRPr="001D0932">
        <w:rPr>
          <w:rFonts w:eastAsia="Calibri"/>
          <w:sz w:val="24"/>
          <w:szCs w:val="24"/>
          <w:lang w:eastAsia="en-US"/>
        </w:rPr>
        <w:t>- Uloženie a spádov potrubia</w:t>
      </w:r>
    </w:p>
    <w:p w14:paraId="118CCA72" w14:textId="77777777" w:rsidR="00DC55D9" w:rsidRPr="001D0932" w:rsidRDefault="00DC55D9" w:rsidP="00DC55D9">
      <w:pPr>
        <w:autoSpaceDE w:val="0"/>
        <w:autoSpaceDN w:val="0"/>
        <w:adjustRightInd w:val="0"/>
        <w:jc w:val="both"/>
        <w:rPr>
          <w:rFonts w:eastAsia="Calibri"/>
          <w:sz w:val="24"/>
          <w:szCs w:val="24"/>
          <w:lang w:eastAsia="en-US"/>
        </w:rPr>
      </w:pPr>
      <w:r w:rsidRPr="001D0932">
        <w:rPr>
          <w:rFonts w:eastAsia="Calibri"/>
          <w:sz w:val="24"/>
          <w:szCs w:val="24"/>
          <w:lang w:eastAsia="en-US"/>
        </w:rPr>
        <w:t>- Ukončenie zváracích prác a montáže</w:t>
      </w:r>
    </w:p>
    <w:p w14:paraId="613F39A6" w14:textId="77777777" w:rsidR="00DC55D9" w:rsidRPr="001D0932" w:rsidRDefault="00DC55D9" w:rsidP="00DC55D9">
      <w:pPr>
        <w:autoSpaceDE w:val="0"/>
        <w:autoSpaceDN w:val="0"/>
        <w:adjustRightInd w:val="0"/>
        <w:jc w:val="both"/>
        <w:rPr>
          <w:rFonts w:eastAsia="Calibri"/>
          <w:sz w:val="24"/>
          <w:szCs w:val="24"/>
          <w:lang w:eastAsia="en-US"/>
        </w:rPr>
      </w:pPr>
      <w:r w:rsidRPr="001D0932">
        <w:rPr>
          <w:rFonts w:eastAsia="Calibri"/>
          <w:sz w:val="24"/>
          <w:szCs w:val="24"/>
          <w:lang w:eastAsia="en-US"/>
        </w:rPr>
        <w:t>- Možnosti tepelnej dilatácie</w:t>
      </w:r>
    </w:p>
    <w:p w14:paraId="51938506" w14:textId="77777777" w:rsidR="00DC55D9" w:rsidRPr="001D0932" w:rsidRDefault="00DC55D9" w:rsidP="00DC55D9">
      <w:pPr>
        <w:autoSpaceDE w:val="0"/>
        <w:autoSpaceDN w:val="0"/>
        <w:adjustRightInd w:val="0"/>
        <w:jc w:val="both"/>
        <w:rPr>
          <w:rFonts w:eastAsia="Calibri"/>
          <w:sz w:val="24"/>
          <w:szCs w:val="24"/>
          <w:lang w:eastAsia="en-US"/>
        </w:rPr>
      </w:pPr>
      <w:r w:rsidRPr="001D0932">
        <w:rPr>
          <w:rFonts w:eastAsia="Calibri"/>
          <w:sz w:val="24"/>
          <w:szCs w:val="24"/>
          <w:lang w:eastAsia="en-US"/>
        </w:rPr>
        <w:t>- Tesnosti spojov</w:t>
      </w:r>
    </w:p>
    <w:p w14:paraId="23630A5A" w14:textId="77777777" w:rsidR="00DC55D9" w:rsidRPr="001D0932" w:rsidRDefault="00DC55D9" w:rsidP="00DC55D9">
      <w:pPr>
        <w:autoSpaceDE w:val="0"/>
        <w:autoSpaceDN w:val="0"/>
        <w:adjustRightInd w:val="0"/>
        <w:jc w:val="both"/>
        <w:rPr>
          <w:rFonts w:eastAsia="Calibri"/>
          <w:sz w:val="24"/>
          <w:szCs w:val="24"/>
          <w:lang w:eastAsia="en-US"/>
        </w:rPr>
      </w:pPr>
      <w:r w:rsidRPr="001D0932">
        <w:rPr>
          <w:rFonts w:eastAsia="Calibri"/>
          <w:sz w:val="24"/>
          <w:szCs w:val="24"/>
          <w:lang w:eastAsia="en-US"/>
        </w:rPr>
        <w:t>- Úplnosť dokumentácie a podobne</w:t>
      </w:r>
    </w:p>
    <w:p w14:paraId="2990EA00" w14:textId="77777777" w:rsidR="00DC55D9" w:rsidRPr="001D0932" w:rsidRDefault="00DC55D9" w:rsidP="00DC55D9">
      <w:pPr>
        <w:autoSpaceDE w:val="0"/>
        <w:autoSpaceDN w:val="0"/>
        <w:adjustRightInd w:val="0"/>
        <w:jc w:val="both"/>
        <w:rPr>
          <w:rFonts w:eastAsia="Calibri"/>
          <w:sz w:val="24"/>
          <w:szCs w:val="24"/>
          <w:lang w:eastAsia="en-US"/>
        </w:rPr>
      </w:pPr>
      <w:r w:rsidRPr="001D0932">
        <w:rPr>
          <w:rFonts w:eastAsia="Calibri"/>
          <w:sz w:val="24"/>
          <w:szCs w:val="24"/>
          <w:lang w:eastAsia="en-US"/>
        </w:rPr>
        <w:t>Priebeh a výsledok skúšok stanovenej skúšky riadi a určuje odborný pracovník – revízny technik.</w:t>
      </w:r>
    </w:p>
    <w:p w14:paraId="6603E416" w14:textId="4133051A" w:rsidR="00DC55D9" w:rsidRPr="001D0932" w:rsidRDefault="00DC55D9" w:rsidP="002E686C">
      <w:pPr>
        <w:jc w:val="both"/>
        <w:rPr>
          <w:snapToGrid w:val="0"/>
          <w:sz w:val="24"/>
          <w:szCs w:val="24"/>
        </w:rPr>
      </w:pPr>
    </w:p>
    <w:p w14:paraId="5D57821F" w14:textId="0127CAA3" w:rsidR="001132C8" w:rsidRPr="001D0932" w:rsidRDefault="001132C8" w:rsidP="002E686C">
      <w:pPr>
        <w:jc w:val="both"/>
        <w:rPr>
          <w:snapToGrid w:val="0"/>
          <w:sz w:val="24"/>
          <w:szCs w:val="24"/>
        </w:rPr>
      </w:pPr>
    </w:p>
    <w:p w14:paraId="7A6FDEB3" w14:textId="137AE3B7" w:rsidR="001132C8" w:rsidRPr="001D0932" w:rsidRDefault="001132C8" w:rsidP="001132C8">
      <w:pPr>
        <w:ind w:firstLine="708"/>
        <w:jc w:val="both"/>
        <w:rPr>
          <w:b/>
          <w:snapToGrid w:val="0"/>
          <w:sz w:val="24"/>
          <w:szCs w:val="24"/>
        </w:rPr>
      </w:pPr>
      <w:r w:rsidRPr="001D0932">
        <w:rPr>
          <w:b/>
          <w:snapToGrid w:val="0"/>
          <w:sz w:val="24"/>
          <w:szCs w:val="24"/>
        </w:rPr>
        <w:t>4/2 ZDROJ TEPLA: ELEKTRICKÝ KOTOL</w:t>
      </w:r>
    </w:p>
    <w:p w14:paraId="1DB96FEC" w14:textId="71D5F9F1" w:rsidR="001132C8" w:rsidRPr="001D0932" w:rsidRDefault="001132C8" w:rsidP="001132C8">
      <w:pPr>
        <w:jc w:val="both"/>
        <w:rPr>
          <w:snapToGrid w:val="0"/>
          <w:sz w:val="24"/>
          <w:szCs w:val="24"/>
        </w:rPr>
      </w:pPr>
      <w:r w:rsidRPr="001D0932">
        <w:rPr>
          <w:snapToGrid w:val="0"/>
          <w:sz w:val="24"/>
          <w:szCs w:val="24"/>
        </w:rPr>
        <w:t xml:space="preserve">Pokrytie potreby tepla objektu Administratívnej budovy pri vonkajších teplotách pod -25°C bude pomocou elektrického kotla </w:t>
      </w:r>
      <w:r w:rsidR="001C1FD5" w:rsidRPr="001D0932">
        <w:rPr>
          <w:snapToGrid w:val="0"/>
          <w:sz w:val="24"/>
          <w:szCs w:val="24"/>
        </w:rPr>
        <w:t>s výkonom max. 45kW (stupne výkonu: 15+7,5-15-7,5, počet ističov 4 ks)</w:t>
      </w:r>
      <w:r w:rsidRPr="001D0932">
        <w:rPr>
          <w:snapToGrid w:val="0"/>
          <w:sz w:val="24"/>
          <w:szCs w:val="24"/>
        </w:rPr>
        <w:t>. El. príkon: 45kW, 3x 400V, 50Hz, 67A.</w:t>
      </w:r>
    </w:p>
    <w:p w14:paraId="651F8677" w14:textId="6BA3C2AD" w:rsidR="001132C8" w:rsidRPr="001D0932" w:rsidRDefault="001132C8" w:rsidP="001132C8">
      <w:pPr>
        <w:jc w:val="both"/>
        <w:rPr>
          <w:snapToGrid w:val="0"/>
          <w:sz w:val="24"/>
          <w:szCs w:val="24"/>
        </w:rPr>
      </w:pPr>
      <w:r w:rsidRPr="001D0932">
        <w:rPr>
          <w:snapToGrid w:val="0"/>
          <w:sz w:val="24"/>
          <w:szCs w:val="24"/>
        </w:rPr>
        <w:t>Elektrický kotol bude slúžiť ako záložný zdroj tepla pri teplotách pod -25°C. V čase vykurovania tepelnými čerpadlami bude elektrický kotol odpojený, a naopak v čase vykurovania elektrickým kotlom budú z el. siete odpojené tepelné čerpadlá.</w:t>
      </w:r>
    </w:p>
    <w:p w14:paraId="04705F43" w14:textId="66033CEB" w:rsidR="001132C8" w:rsidRPr="001D0932" w:rsidRDefault="001132C8" w:rsidP="001132C8">
      <w:pPr>
        <w:jc w:val="both"/>
        <w:rPr>
          <w:snapToGrid w:val="0"/>
          <w:sz w:val="24"/>
          <w:szCs w:val="24"/>
        </w:rPr>
      </w:pPr>
    </w:p>
    <w:p w14:paraId="2544EA53" w14:textId="7D74F6EE" w:rsidR="001132C8" w:rsidRPr="001D0932" w:rsidRDefault="001132C8" w:rsidP="001132C8">
      <w:pPr>
        <w:jc w:val="both"/>
        <w:rPr>
          <w:snapToGrid w:val="0"/>
          <w:sz w:val="24"/>
          <w:szCs w:val="24"/>
        </w:rPr>
      </w:pPr>
      <w:r w:rsidRPr="001D0932">
        <w:rPr>
          <w:snapToGrid w:val="0"/>
          <w:sz w:val="24"/>
          <w:szCs w:val="24"/>
        </w:rPr>
        <w:t>Elektrický kotol bude na vykurovací systém napojený cez hydraulický vyrovnávač dynamických tlakov (anuloid). Elektrický kotol má v sebe zabudované vlastné obehové čerpadlo pre kotlový okruh elektrického kotla.</w:t>
      </w:r>
    </w:p>
    <w:p w14:paraId="0B3205E5" w14:textId="6E201A9C" w:rsidR="001132C8" w:rsidRPr="001D0932" w:rsidRDefault="001132C8" w:rsidP="001132C8">
      <w:pPr>
        <w:jc w:val="both"/>
        <w:rPr>
          <w:snapToGrid w:val="0"/>
          <w:sz w:val="24"/>
          <w:szCs w:val="24"/>
        </w:rPr>
      </w:pPr>
    </w:p>
    <w:p w14:paraId="60A9C935" w14:textId="0B8D5EB8" w:rsidR="00414355" w:rsidRPr="001D0932" w:rsidRDefault="00414355" w:rsidP="001132C8">
      <w:pPr>
        <w:jc w:val="both"/>
        <w:rPr>
          <w:b/>
          <w:bCs/>
          <w:snapToGrid w:val="0"/>
          <w:sz w:val="24"/>
          <w:szCs w:val="24"/>
        </w:rPr>
      </w:pPr>
      <w:r w:rsidRPr="001D0932">
        <w:rPr>
          <w:b/>
          <w:bCs/>
          <w:snapToGrid w:val="0"/>
          <w:sz w:val="24"/>
          <w:szCs w:val="24"/>
        </w:rPr>
        <w:t>UPOZORNENIE !!!</w:t>
      </w:r>
    </w:p>
    <w:p w14:paraId="59DF7594" w14:textId="011718D3" w:rsidR="00414355" w:rsidRPr="001D0932" w:rsidRDefault="001132C8" w:rsidP="00414355">
      <w:pPr>
        <w:jc w:val="both"/>
        <w:rPr>
          <w:snapToGrid w:val="0"/>
          <w:sz w:val="24"/>
          <w:szCs w:val="24"/>
        </w:rPr>
      </w:pPr>
      <w:r w:rsidRPr="001D0932">
        <w:rPr>
          <w:snapToGrid w:val="0"/>
          <w:sz w:val="24"/>
          <w:szCs w:val="24"/>
        </w:rPr>
        <w:t xml:space="preserve">V čase vykurovania objektu elektrickým kotlom bude potrebné manuálne otvoriť uzatváracie armatúry medzi anuloidom </w:t>
      </w:r>
      <w:r w:rsidR="00414355" w:rsidRPr="001D0932">
        <w:rPr>
          <w:snapToGrid w:val="0"/>
          <w:sz w:val="24"/>
          <w:szCs w:val="24"/>
        </w:rPr>
        <w:t>elektrického kotla a vykurovacím systémom, a zároveň zatvoriť uzatváracie armatúry medzi akumulačnou nádržou vykurovacej vody pre tepelné čerpadlá a vykurovacím systémom. Takisto bude potrebné zapnúť/vypnúť v rozvádzači elektroinštalácie potrebné ističe pre TČ a elektrokotol. Súčasná prevádzka tepelných čerpadiel a elektrokotla nie je možná.</w:t>
      </w:r>
    </w:p>
    <w:p w14:paraId="69314E23" w14:textId="6CAE9856" w:rsidR="001132C8" w:rsidRPr="001D0932" w:rsidRDefault="001132C8" w:rsidP="001132C8">
      <w:pPr>
        <w:jc w:val="both"/>
        <w:rPr>
          <w:snapToGrid w:val="0"/>
          <w:sz w:val="24"/>
          <w:szCs w:val="24"/>
        </w:rPr>
      </w:pPr>
    </w:p>
    <w:p w14:paraId="5AED7AA6" w14:textId="4BE69EA8" w:rsidR="00414355" w:rsidRPr="001D0932" w:rsidRDefault="00414355" w:rsidP="00414355">
      <w:pPr>
        <w:jc w:val="both"/>
        <w:rPr>
          <w:snapToGrid w:val="0"/>
          <w:sz w:val="24"/>
          <w:szCs w:val="24"/>
        </w:rPr>
      </w:pPr>
      <w:r w:rsidRPr="001D0932">
        <w:rPr>
          <w:snapToGrid w:val="0"/>
          <w:sz w:val="24"/>
          <w:szCs w:val="24"/>
        </w:rPr>
        <w:t>V čase vykurovania objektu tepelnými čerpadlami bude potrebné manuálne zatvoriť uzatváracie armatúry medzi anuloidom elektrického kotla a vykurovacím systémom, a zároveň otvoriť uzatváracie armatúry medzi akumulačnou nádržou vykurovacej vody pre tepelné čerpadlá a vykurovacím systémom. Takisto bude potrebné zapnúť/vypnúť v rozvádzači elektroinštalácie potrebné ističe pre TČ a elektrokotol. Súčasná prevádzka tepelných čerpadiel a elektrokotla nie je možná.</w:t>
      </w:r>
    </w:p>
    <w:p w14:paraId="63E8F217" w14:textId="49777802" w:rsidR="00414355" w:rsidRPr="001D0932" w:rsidRDefault="00414355" w:rsidP="001132C8">
      <w:pPr>
        <w:jc w:val="both"/>
        <w:rPr>
          <w:snapToGrid w:val="0"/>
          <w:sz w:val="24"/>
          <w:szCs w:val="24"/>
        </w:rPr>
      </w:pPr>
    </w:p>
    <w:p w14:paraId="0743C34A" w14:textId="229DC11E" w:rsidR="00414355" w:rsidRPr="001D0932" w:rsidRDefault="00414355" w:rsidP="001132C8">
      <w:pPr>
        <w:jc w:val="both"/>
        <w:rPr>
          <w:snapToGrid w:val="0"/>
          <w:sz w:val="24"/>
          <w:szCs w:val="24"/>
        </w:rPr>
      </w:pPr>
      <w:r w:rsidRPr="001D0932">
        <w:rPr>
          <w:snapToGrid w:val="0"/>
          <w:sz w:val="24"/>
          <w:szCs w:val="24"/>
        </w:rPr>
        <w:t>Tento postup je potrebné zaviesť do prevádzkového poriadku vykurovacieho systému a zaškoliť poverenú osobu odborným personálom na to určeným!</w:t>
      </w:r>
    </w:p>
    <w:p w14:paraId="08285AD3" w14:textId="19066C13" w:rsidR="001132C8" w:rsidRPr="001D0932" w:rsidRDefault="001132C8" w:rsidP="001132C8">
      <w:pPr>
        <w:jc w:val="both"/>
        <w:rPr>
          <w:snapToGrid w:val="0"/>
          <w:sz w:val="24"/>
          <w:szCs w:val="24"/>
        </w:rPr>
      </w:pPr>
    </w:p>
    <w:p w14:paraId="266CD604" w14:textId="385B2B60" w:rsidR="00414355" w:rsidRPr="001D0932" w:rsidRDefault="00414355" w:rsidP="001132C8">
      <w:pPr>
        <w:jc w:val="both"/>
        <w:rPr>
          <w:snapToGrid w:val="0"/>
          <w:sz w:val="24"/>
          <w:szCs w:val="24"/>
        </w:rPr>
      </w:pPr>
    </w:p>
    <w:p w14:paraId="1C9BC623" w14:textId="77777777" w:rsidR="00414355" w:rsidRPr="001D0932" w:rsidRDefault="00414355" w:rsidP="001132C8">
      <w:pPr>
        <w:jc w:val="both"/>
        <w:rPr>
          <w:snapToGrid w:val="0"/>
          <w:sz w:val="24"/>
          <w:szCs w:val="24"/>
        </w:rPr>
      </w:pPr>
    </w:p>
    <w:p w14:paraId="6527E6CA" w14:textId="77777777" w:rsidR="001132C8" w:rsidRPr="001D0932" w:rsidRDefault="001132C8" w:rsidP="001132C8">
      <w:pPr>
        <w:jc w:val="both"/>
        <w:rPr>
          <w:snapToGrid w:val="0"/>
          <w:sz w:val="24"/>
          <w:szCs w:val="24"/>
        </w:rPr>
      </w:pPr>
    </w:p>
    <w:p w14:paraId="311D4D7E" w14:textId="4DB66435" w:rsidR="00B127ED" w:rsidRPr="001D0932" w:rsidRDefault="00B127ED" w:rsidP="00414355">
      <w:pPr>
        <w:ind w:firstLine="708"/>
        <w:jc w:val="both"/>
        <w:rPr>
          <w:b/>
          <w:snapToGrid w:val="0"/>
          <w:sz w:val="24"/>
          <w:szCs w:val="24"/>
        </w:rPr>
      </w:pPr>
      <w:r w:rsidRPr="001D0932">
        <w:rPr>
          <w:b/>
          <w:snapToGrid w:val="0"/>
          <w:sz w:val="24"/>
          <w:szCs w:val="24"/>
        </w:rPr>
        <w:t>4/</w:t>
      </w:r>
      <w:r w:rsidR="001132C8" w:rsidRPr="001D0932">
        <w:rPr>
          <w:b/>
          <w:snapToGrid w:val="0"/>
          <w:sz w:val="24"/>
          <w:szCs w:val="24"/>
        </w:rPr>
        <w:t>3</w:t>
      </w:r>
      <w:r w:rsidRPr="001D0932">
        <w:rPr>
          <w:b/>
          <w:snapToGrid w:val="0"/>
          <w:sz w:val="24"/>
          <w:szCs w:val="24"/>
        </w:rPr>
        <w:t xml:space="preserve"> ZDROJ TEPLA: EXISTUJÚCI ZDROJ TEPLA NA PEVNÉ PALIVO</w:t>
      </w:r>
    </w:p>
    <w:p w14:paraId="50859E78" w14:textId="1B7626E0" w:rsidR="00B127ED" w:rsidRPr="001D0932" w:rsidRDefault="00B127ED" w:rsidP="00B127ED">
      <w:pPr>
        <w:jc w:val="both"/>
        <w:rPr>
          <w:snapToGrid w:val="0"/>
          <w:sz w:val="24"/>
          <w:szCs w:val="24"/>
        </w:rPr>
      </w:pPr>
      <w:r w:rsidRPr="001D0932">
        <w:rPr>
          <w:snapToGrid w:val="0"/>
          <w:sz w:val="24"/>
          <w:szCs w:val="24"/>
        </w:rPr>
        <w:t>Vykurovanie</w:t>
      </w:r>
      <w:r w:rsidR="00DC0D24" w:rsidRPr="001D0932">
        <w:rPr>
          <w:snapToGrid w:val="0"/>
          <w:sz w:val="24"/>
          <w:szCs w:val="24"/>
        </w:rPr>
        <w:t xml:space="preserve"> </w:t>
      </w:r>
      <w:r w:rsidRPr="001D0932">
        <w:rPr>
          <w:snapToGrid w:val="0"/>
          <w:sz w:val="24"/>
          <w:szCs w:val="24"/>
        </w:rPr>
        <w:t xml:space="preserve">objektu </w:t>
      </w:r>
      <w:r w:rsidR="00DC0D24" w:rsidRPr="001D0932">
        <w:rPr>
          <w:snapToGrid w:val="0"/>
          <w:sz w:val="24"/>
          <w:szCs w:val="24"/>
        </w:rPr>
        <w:t xml:space="preserve">Administratívnej budovy </w:t>
      </w:r>
      <w:r w:rsidRPr="001D0932">
        <w:rPr>
          <w:snapToGrid w:val="0"/>
          <w:sz w:val="24"/>
          <w:szCs w:val="24"/>
        </w:rPr>
        <w:t xml:space="preserve">bolo </w:t>
      </w:r>
      <w:r w:rsidR="00DC0D24" w:rsidRPr="001D0932">
        <w:rPr>
          <w:snapToGrid w:val="0"/>
          <w:sz w:val="24"/>
          <w:szCs w:val="24"/>
        </w:rPr>
        <w:t xml:space="preserve">pomocou </w:t>
      </w:r>
      <w:r w:rsidRPr="001D0932">
        <w:rPr>
          <w:snapToGrid w:val="0"/>
          <w:sz w:val="24"/>
          <w:szCs w:val="24"/>
        </w:rPr>
        <w:t>samostatn</w:t>
      </w:r>
      <w:r w:rsidR="00DC0D24" w:rsidRPr="001D0932">
        <w:rPr>
          <w:snapToGrid w:val="0"/>
          <w:sz w:val="24"/>
          <w:szCs w:val="24"/>
        </w:rPr>
        <w:t>ej</w:t>
      </w:r>
      <w:r w:rsidRPr="001D0932">
        <w:rPr>
          <w:snapToGrid w:val="0"/>
          <w:sz w:val="24"/>
          <w:szCs w:val="24"/>
        </w:rPr>
        <w:t xml:space="preserve"> vykurovac</w:t>
      </w:r>
      <w:r w:rsidR="00DC0D24" w:rsidRPr="001D0932">
        <w:rPr>
          <w:snapToGrid w:val="0"/>
          <w:sz w:val="24"/>
          <w:szCs w:val="24"/>
        </w:rPr>
        <w:t>ej</w:t>
      </w:r>
      <w:r w:rsidRPr="001D0932">
        <w:rPr>
          <w:snapToGrid w:val="0"/>
          <w:sz w:val="24"/>
          <w:szCs w:val="24"/>
        </w:rPr>
        <w:t xml:space="preserve"> vetv</w:t>
      </w:r>
      <w:r w:rsidR="00DC0D24" w:rsidRPr="001D0932">
        <w:rPr>
          <w:snapToGrid w:val="0"/>
          <w:sz w:val="24"/>
          <w:szCs w:val="24"/>
        </w:rPr>
        <w:t>y</w:t>
      </w:r>
      <w:r w:rsidRPr="001D0932">
        <w:rPr>
          <w:snapToGrid w:val="0"/>
          <w:sz w:val="24"/>
          <w:szCs w:val="24"/>
        </w:rPr>
        <w:t xml:space="preserve">, ktorá bola do riešeného objektu privedená zo susediaceho stavebného objektu z Budovy </w:t>
      </w:r>
      <w:r w:rsidR="00AD3E0C" w:rsidRPr="001D0932">
        <w:rPr>
          <w:snapToGrid w:val="0"/>
          <w:sz w:val="24"/>
          <w:szCs w:val="24"/>
        </w:rPr>
        <w:t>dielní</w:t>
      </w:r>
      <w:r w:rsidRPr="001D0932">
        <w:rPr>
          <w:snapToGrid w:val="0"/>
          <w:sz w:val="24"/>
          <w:szCs w:val="24"/>
        </w:rPr>
        <w:t xml:space="preserve">, v ktorom je situovaná </w:t>
      </w:r>
      <w:r w:rsidR="00DC0D24" w:rsidRPr="001D0932">
        <w:rPr>
          <w:snapToGrid w:val="0"/>
          <w:sz w:val="24"/>
          <w:szCs w:val="24"/>
        </w:rPr>
        <w:t xml:space="preserve">existujúca </w:t>
      </w:r>
      <w:r w:rsidRPr="001D0932">
        <w:rPr>
          <w:snapToGrid w:val="0"/>
          <w:sz w:val="24"/>
          <w:szCs w:val="24"/>
        </w:rPr>
        <w:t>kotolňa na pevné palivo.</w:t>
      </w:r>
    </w:p>
    <w:p w14:paraId="1EBE2BBB" w14:textId="7CDD8802" w:rsidR="00DC0D24" w:rsidRPr="001D0932" w:rsidRDefault="00DC0D24" w:rsidP="00B127ED">
      <w:pPr>
        <w:jc w:val="both"/>
        <w:rPr>
          <w:snapToGrid w:val="0"/>
          <w:sz w:val="24"/>
          <w:szCs w:val="24"/>
        </w:rPr>
      </w:pPr>
      <w:r w:rsidRPr="001D0932">
        <w:rPr>
          <w:snapToGrid w:val="0"/>
          <w:sz w:val="24"/>
          <w:szCs w:val="24"/>
        </w:rPr>
        <w:lastRenderedPageBreak/>
        <w:t>Uvedená vykurovacia vetva bude kompletne zdemontovaná (viď. výkresy demontáže), a aj existujúca kotolňa na pevné palivo bude kompletne demontovaná.</w:t>
      </w:r>
    </w:p>
    <w:p w14:paraId="7CF178A3" w14:textId="42310C55" w:rsidR="00DC0D24" w:rsidRPr="001D0932" w:rsidRDefault="00DC0D24" w:rsidP="00B127ED">
      <w:pPr>
        <w:jc w:val="both"/>
        <w:rPr>
          <w:snapToGrid w:val="0"/>
          <w:sz w:val="24"/>
          <w:szCs w:val="24"/>
        </w:rPr>
      </w:pPr>
      <w:r w:rsidRPr="001D0932">
        <w:rPr>
          <w:snapToGrid w:val="0"/>
          <w:sz w:val="24"/>
          <w:szCs w:val="24"/>
        </w:rPr>
        <w:t>Demontáž existujúceho potrubia z existujúcej kotolne vedeného do objektu Administratívnej budovy je zahrnutá v tomto projekte (vo výkaze materiálu a rozpočte nákladov).</w:t>
      </w:r>
    </w:p>
    <w:p w14:paraId="57D100A0" w14:textId="0A51DDBA" w:rsidR="00B127ED" w:rsidRPr="001D0932" w:rsidRDefault="00DC0D24" w:rsidP="00B127ED">
      <w:pPr>
        <w:jc w:val="both"/>
        <w:rPr>
          <w:snapToGrid w:val="0"/>
          <w:sz w:val="24"/>
          <w:szCs w:val="24"/>
        </w:rPr>
      </w:pPr>
      <w:r w:rsidRPr="001D0932">
        <w:rPr>
          <w:snapToGrid w:val="0"/>
          <w:sz w:val="24"/>
          <w:szCs w:val="24"/>
        </w:rPr>
        <w:t>Demontáž existujúcej k</w:t>
      </w:r>
      <w:r w:rsidR="00CD2B98" w:rsidRPr="001D0932">
        <w:rPr>
          <w:snapToGrid w:val="0"/>
          <w:sz w:val="24"/>
          <w:szCs w:val="24"/>
        </w:rPr>
        <w:t>otol</w:t>
      </w:r>
      <w:r w:rsidRPr="001D0932">
        <w:rPr>
          <w:snapToGrid w:val="0"/>
          <w:sz w:val="24"/>
          <w:szCs w:val="24"/>
        </w:rPr>
        <w:t>ne</w:t>
      </w:r>
      <w:r w:rsidR="00CD2B98" w:rsidRPr="001D0932">
        <w:rPr>
          <w:snapToGrid w:val="0"/>
          <w:sz w:val="24"/>
          <w:szCs w:val="24"/>
        </w:rPr>
        <w:t xml:space="preserve"> </w:t>
      </w:r>
      <w:r w:rsidRPr="001D0932">
        <w:rPr>
          <w:snapToGrid w:val="0"/>
          <w:sz w:val="24"/>
          <w:szCs w:val="24"/>
        </w:rPr>
        <w:t xml:space="preserve">nie je zahrnutá v tomto rozpočte, nakoľko kotolňa je súčasťou </w:t>
      </w:r>
      <w:r w:rsidR="00CD2B98" w:rsidRPr="001D0932">
        <w:rPr>
          <w:snapToGrid w:val="0"/>
          <w:sz w:val="24"/>
          <w:szCs w:val="24"/>
        </w:rPr>
        <w:t>iného stavebného objektu</w:t>
      </w:r>
      <w:r w:rsidRPr="001D0932">
        <w:rPr>
          <w:snapToGrid w:val="0"/>
          <w:sz w:val="24"/>
          <w:szCs w:val="24"/>
        </w:rPr>
        <w:t xml:space="preserve"> Budovy dielní, a preto jej demontáž bude zahrnutá v projekte stavebného objektu Budova dielní</w:t>
      </w:r>
      <w:r w:rsidR="00CD2B98" w:rsidRPr="001D0932">
        <w:rPr>
          <w:snapToGrid w:val="0"/>
          <w:sz w:val="24"/>
          <w:szCs w:val="24"/>
        </w:rPr>
        <w:t>.</w:t>
      </w:r>
    </w:p>
    <w:p w14:paraId="62DB54BB" w14:textId="77777777" w:rsidR="00CD2B98" w:rsidRPr="001D0932" w:rsidRDefault="00CD2B98" w:rsidP="00B127ED">
      <w:pPr>
        <w:jc w:val="both"/>
        <w:rPr>
          <w:snapToGrid w:val="0"/>
          <w:sz w:val="24"/>
          <w:szCs w:val="24"/>
        </w:rPr>
      </w:pPr>
    </w:p>
    <w:p w14:paraId="0EEF18FC" w14:textId="77777777" w:rsidR="00B127ED" w:rsidRPr="001D0932" w:rsidRDefault="00B127ED" w:rsidP="00B127ED">
      <w:pPr>
        <w:jc w:val="both"/>
        <w:rPr>
          <w:snapToGrid w:val="0"/>
          <w:sz w:val="24"/>
          <w:szCs w:val="24"/>
        </w:rPr>
      </w:pPr>
    </w:p>
    <w:p w14:paraId="15049922" w14:textId="4DE00360" w:rsidR="002E686C" w:rsidRPr="001D0932" w:rsidRDefault="002E686C" w:rsidP="002E686C">
      <w:pPr>
        <w:ind w:firstLine="708"/>
        <w:jc w:val="both"/>
        <w:rPr>
          <w:b/>
          <w:snapToGrid w:val="0"/>
          <w:sz w:val="24"/>
          <w:szCs w:val="24"/>
        </w:rPr>
      </w:pPr>
      <w:r w:rsidRPr="001D0932">
        <w:rPr>
          <w:b/>
          <w:snapToGrid w:val="0"/>
          <w:sz w:val="24"/>
          <w:szCs w:val="24"/>
        </w:rPr>
        <w:t>4/</w:t>
      </w:r>
      <w:r w:rsidR="001132C8" w:rsidRPr="001D0932">
        <w:rPr>
          <w:b/>
          <w:snapToGrid w:val="0"/>
          <w:sz w:val="24"/>
          <w:szCs w:val="24"/>
        </w:rPr>
        <w:t>4</w:t>
      </w:r>
      <w:r w:rsidRPr="001D0932">
        <w:rPr>
          <w:b/>
          <w:snapToGrid w:val="0"/>
          <w:sz w:val="24"/>
          <w:szCs w:val="24"/>
        </w:rPr>
        <w:t xml:space="preserve"> ZDROJE TEPLA - VŠEOBECNE</w:t>
      </w:r>
    </w:p>
    <w:p w14:paraId="6C735D4E" w14:textId="5E3FB966" w:rsidR="002E686C" w:rsidRPr="001D0932" w:rsidRDefault="00B127ED" w:rsidP="002E686C">
      <w:pPr>
        <w:jc w:val="both"/>
        <w:rPr>
          <w:snapToGrid w:val="0"/>
          <w:sz w:val="24"/>
          <w:szCs w:val="24"/>
        </w:rPr>
      </w:pPr>
      <w:r w:rsidRPr="001D0932">
        <w:rPr>
          <w:snapToGrid w:val="0"/>
          <w:sz w:val="24"/>
          <w:szCs w:val="24"/>
        </w:rPr>
        <w:t>Obsluhu strojovne tepelných čerpadiel, bude musieť zabezpečiť odborne zaškolený personál.</w:t>
      </w:r>
    </w:p>
    <w:p w14:paraId="7C8E0F6B" w14:textId="10185262" w:rsidR="00B127ED" w:rsidRPr="001D0932" w:rsidRDefault="00B127ED" w:rsidP="002E686C">
      <w:pPr>
        <w:jc w:val="both"/>
        <w:rPr>
          <w:snapToGrid w:val="0"/>
          <w:sz w:val="24"/>
          <w:szCs w:val="24"/>
        </w:rPr>
      </w:pPr>
      <w:r w:rsidRPr="001D0932">
        <w:rPr>
          <w:snapToGrid w:val="0"/>
          <w:sz w:val="24"/>
          <w:szCs w:val="24"/>
        </w:rPr>
        <w:t>Existujúci vykurovací systém na pevné palivo vyžaduje manuálnu obsluhu zaškolenej obsluhy.</w:t>
      </w:r>
    </w:p>
    <w:p w14:paraId="101D4043" w14:textId="165A2769" w:rsidR="00B127ED" w:rsidRPr="001D0932" w:rsidRDefault="00B127ED" w:rsidP="002E686C">
      <w:pPr>
        <w:jc w:val="both"/>
        <w:rPr>
          <w:snapToGrid w:val="0"/>
          <w:sz w:val="24"/>
          <w:szCs w:val="24"/>
        </w:rPr>
      </w:pPr>
      <w:r w:rsidRPr="001D0932">
        <w:rPr>
          <w:snapToGrid w:val="0"/>
          <w:sz w:val="24"/>
          <w:szCs w:val="24"/>
        </w:rPr>
        <w:t>Nový systém zdroja tepla (vykurovanie pomocou tepelných čerpadiel) bude plne automatický pomocou MaR zariadenia a modulov tepelných čerpadiel, avšak až po prepnutí ventilov do správnej polohy (v zmysle schémy zapojenia vykurovacieho systému).</w:t>
      </w:r>
    </w:p>
    <w:p w14:paraId="20CF5CC5" w14:textId="77777777" w:rsidR="002E686C" w:rsidRPr="001D0932" w:rsidRDefault="002E686C" w:rsidP="002E686C">
      <w:pPr>
        <w:jc w:val="both"/>
        <w:rPr>
          <w:snapToGrid w:val="0"/>
          <w:sz w:val="24"/>
          <w:szCs w:val="24"/>
        </w:rPr>
      </w:pPr>
    </w:p>
    <w:p w14:paraId="775B3FDC" w14:textId="75413A20" w:rsidR="00B127ED" w:rsidRPr="001D0932" w:rsidRDefault="00B127ED" w:rsidP="00B127ED">
      <w:pPr>
        <w:jc w:val="both"/>
        <w:rPr>
          <w:snapToGrid w:val="0"/>
          <w:sz w:val="24"/>
          <w:szCs w:val="24"/>
        </w:rPr>
      </w:pPr>
      <w:r w:rsidRPr="001D0932">
        <w:rPr>
          <w:sz w:val="24"/>
        </w:rPr>
        <w:t>Teplotný spád vykurovacieho systému pri vykurovaní tepelnými čerpadlami je navrhnutý na 5</w:t>
      </w:r>
      <w:r w:rsidR="00A364E2" w:rsidRPr="001D0932">
        <w:rPr>
          <w:sz w:val="24"/>
        </w:rPr>
        <w:t>5</w:t>
      </w:r>
      <w:r w:rsidRPr="001D0932">
        <w:rPr>
          <w:sz w:val="24"/>
        </w:rPr>
        <w:t>/3</w:t>
      </w:r>
      <w:r w:rsidR="00A364E2" w:rsidRPr="001D0932">
        <w:rPr>
          <w:sz w:val="24"/>
        </w:rPr>
        <w:t>5</w:t>
      </w:r>
      <w:r w:rsidRPr="001D0932">
        <w:rPr>
          <w:sz w:val="24"/>
        </w:rPr>
        <w:t>°C.</w:t>
      </w:r>
      <w:r w:rsidR="008748B8" w:rsidRPr="001D0932">
        <w:rPr>
          <w:sz w:val="24"/>
        </w:rPr>
        <w:t xml:space="preserve"> </w:t>
      </w:r>
    </w:p>
    <w:p w14:paraId="3BCFE615" w14:textId="77777777" w:rsidR="002E686C" w:rsidRPr="001D0932" w:rsidRDefault="002E686C" w:rsidP="002E686C">
      <w:pPr>
        <w:jc w:val="both"/>
        <w:rPr>
          <w:sz w:val="24"/>
        </w:rPr>
      </w:pPr>
    </w:p>
    <w:p w14:paraId="31BA8753" w14:textId="5C7B2BA4" w:rsidR="002E686C" w:rsidRPr="001D0932" w:rsidRDefault="008748B8" w:rsidP="002E686C">
      <w:pPr>
        <w:jc w:val="both"/>
        <w:rPr>
          <w:sz w:val="24"/>
        </w:rPr>
      </w:pPr>
      <w:r w:rsidRPr="001D0932">
        <w:rPr>
          <w:sz w:val="24"/>
        </w:rPr>
        <w:t>D</w:t>
      </w:r>
      <w:r w:rsidR="002E686C" w:rsidRPr="001D0932">
        <w:rPr>
          <w:sz w:val="24"/>
        </w:rPr>
        <w:t xml:space="preserve">odávateľ </w:t>
      </w:r>
      <w:r w:rsidR="00B127ED" w:rsidRPr="001D0932">
        <w:rPr>
          <w:sz w:val="24"/>
        </w:rPr>
        <w:t>tepelných čerpadiel</w:t>
      </w:r>
      <w:r w:rsidR="002E686C" w:rsidRPr="001D0932">
        <w:rPr>
          <w:sz w:val="24"/>
        </w:rPr>
        <w:t xml:space="preserve"> a zariadení vykurovacieho systému </w:t>
      </w:r>
      <w:r w:rsidRPr="001D0932">
        <w:rPr>
          <w:sz w:val="24"/>
        </w:rPr>
        <w:t xml:space="preserve">musí dodať </w:t>
      </w:r>
      <w:r w:rsidR="002E686C" w:rsidRPr="001D0932">
        <w:rPr>
          <w:sz w:val="24"/>
        </w:rPr>
        <w:t>návody na použitie vypracované v zmysle prílohy I časť 1.7.4 smernice EP a Rady 2006/42/ES v slovenskom jazyku a ES vyhlásenia o zhode pre strojové zariadenia v slovenskom jazyku.</w:t>
      </w:r>
    </w:p>
    <w:p w14:paraId="2AADD5B6" w14:textId="69EC76FD" w:rsidR="00AB02C0" w:rsidRPr="001D0932" w:rsidRDefault="00AB02C0" w:rsidP="002E686C">
      <w:pPr>
        <w:jc w:val="both"/>
        <w:rPr>
          <w:sz w:val="24"/>
        </w:rPr>
      </w:pPr>
    </w:p>
    <w:p w14:paraId="2F9DB9E1" w14:textId="77777777" w:rsidR="00AB02C0" w:rsidRPr="001D0932" w:rsidRDefault="00AB02C0" w:rsidP="002E686C">
      <w:pPr>
        <w:jc w:val="both"/>
        <w:rPr>
          <w:sz w:val="24"/>
        </w:rPr>
      </w:pPr>
    </w:p>
    <w:p w14:paraId="61DC45A4" w14:textId="447E5499" w:rsidR="00AB02C0" w:rsidRPr="001D0932" w:rsidRDefault="00AB02C0" w:rsidP="00AB02C0">
      <w:pPr>
        <w:ind w:firstLine="708"/>
        <w:jc w:val="both"/>
        <w:rPr>
          <w:b/>
          <w:snapToGrid w:val="0"/>
          <w:sz w:val="24"/>
          <w:szCs w:val="24"/>
        </w:rPr>
      </w:pPr>
      <w:r w:rsidRPr="001D0932">
        <w:rPr>
          <w:b/>
          <w:snapToGrid w:val="0"/>
          <w:sz w:val="24"/>
          <w:szCs w:val="24"/>
        </w:rPr>
        <w:t>4/</w:t>
      </w:r>
      <w:r w:rsidR="001132C8" w:rsidRPr="001D0932">
        <w:rPr>
          <w:b/>
          <w:snapToGrid w:val="0"/>
          <w:sz w:val="24"/>
          <w:szCs w:val="24"/>
        </w:rPr>
        <w:t>5</w:t>
      </w:r>
      <w:r w:rsidRPr="001D0932">
        <w:rPr>
          <w:b/>
          <w:snapToGrid w:val="0"/>
          <w:sz w:val="24"/>
          <w:szCs w:val="24"/>
        </w:rPr>
        <w:t xml:space="preserve"> POPIS EXISTUJÚCEHO VYKUROVACIEHO SYSTÉMU</w:t>
      </w:r>
    </w:p>
    <w:p w14:paraId="66D03987" w14:textId="133C0776" w:rsidR="00AB02C0" w:rsidRPr="001D0932" w:rsidRDefault="00AB02C0" w:rsidP="00AB02C0">
      <w:pPr>
        <w:jc w:val="both"/>
        <w:rPr>
          <w:snapToGrid w:val="0"/>
          <w:sz w:val="24"/>
          <w:szCs w:val="24"/>
        </w:rPr>
      </w:pPr>
      <w:r w:rsidRPr="001D0932">
        <w:rPr>
          <w:snapToGrid w:val="0"/>
          <w:sz w:val="24"/>
          <w:szCs w:val="24"/>
        </w:rPr>
        <w:t>Existujúci vykurovací systém v rámci riešeného objektu pozostáva z oceľových panelových radiátoro</w:t>
      </w:r>
      <w:r w:rsidR="00FB7485" w:rsidRPr="001D0932">
        <w:rPr>
          <w:snapToGrid w:val="0"/>
          <w:sz w:val="24"/>
          <w:szCs w:val="24"/>
        </w:rPr>
        <w:t>v</w:t>
      </w:r>
      <w:r w:rsidRPr="001D0932">
        <w:rPr>
          <w:snapToGrid w:val="0"/>
          <w:sz w:val="24"/>
          <w:szCs w:val="24"/>
        </w:rPr>
        <w:t xml:space="preserve">, ktoré sú napojené oceľovými </w:t>
      </w:r>
      <w:r w:rsidR="00B33564" w:rsidRPr="001D0932">
        <w:rPr>
          <w:snapToGrid w:val="0"/>
          <w:sz w:val="24"/>
          <w:szCs w:val="24"/>
        </w:rPr>
        <w:t xml:space="preserve">závitovými </w:t>
      </w:r>
      <w:r w:rsidRPr="001D0932">
        <w:rPr>
          <w:snapToGrid w:val="0"/>
          <w:sz w:val="24"/>
          <w:szCs w:val="24"/>
        </w:rPr>
        <w:t>rúrkami. Objekt je rozdelený na dve vykurovacie vetvy: východ a západ. Obeh média zabezpečujú existujúce obehové čerpadlá</w:t>
      </w:r>
      <w:r w:rsidR="00414355" w:rsidRPr="001D0932">
        <w:rPr>
          <w:snapToGrid w:val="0"/>
          <w:sz w:val="24"/>
          <w:szCs w:val="24"/>
        </w:rPr>
        <w:t>, ktoré sú namontované na existujúcom rozdeľovači v technickom priestore na 2.NP v rámci objektu Administratívnej budovy.</w:t>
      </w:r>
      <w:r w:rsidRPr="001D0932">
        <w:rPr>
          <w:snapToGrid w:val="0"/>
          <w:sz w:val="24"/>
          <w:szCs w:val="24"/>
        </w:rPr>
        <w:t xml:space="preserve"> Existujúce vykurovacie vetvy sú napojené z existujúceho rúrového rozdeľovača/zberača vykurovacieho systému, ktorý je umiestnený na 2.NP v rámci riešeného objektu. Do rozdeľovača bola privádzaná vykurovacia voda samostatnou vykurovacou vetvou z kotolne na pevné palivo, ktorá sa nachádza v susediacom stavebnom objekte (v Budove </w:t>
      </w:r>
      <w:r w:rsidR="00AD3E0C" w:rsidRPr="001D0932">
        <w:rPr>
          <w:snapToGrid w:val="0"/>
          <w:sz w:val="24"/>
          <w:szCs w:val="24"/>
        </w:rPr>
        <w:t>dielní</w:t>
      </w:r>
      <w:r w:rsidRPr="001D0932">
        <w:rPr>
          <w:snapToGrid w:val="0"/>
          <w:sz w:val="24"/>
          <w:szCs w:val="24"/>
        </w:rPr>
        <w:t>). Rozdeľovač/zberač zostáva existujúci napojí sa naň nový vykurovací rozvod z akumulačnej nádrže tepelných čerpadiel.</w:t>
      </w:r>
    </w:p>
    <w:p w14:paraId="61B43A05" w14:textId="77777777" w:rsidR="00AF1876" w:rsidRPr="001D0932" w:rsidRDefault="00AF1876" w:rsidP="00AF1876">
      <w:pPr>
        <w:jc w:val="both"/>
        <w:rPr>
          <w:snapToGrid w:val="0"/>
          <w:sz w:val="24"/>
          <w:szCs w:val="24"/>
        </w:rPr>
      </w:pPr>
      <w:r w:rsidRPr="001D0932">
        <w:rPr>
          <w:snapToGrid w:val="0"/>
          <w:sz w:val="24"/>
          <w:szCs w:val="24"/>
        </w:rPr>
        <w:t>Tento projekt nerieši zmeny vykurovacieho systému (vykurovacie rozvody v rámci budovy pre napojenie vykurovacích telies, a ani zmenu vykurovacích telies). Vykurovacie telesá zostávajú existujúce bez zmeny.</w:t>
      </w:r>
    </w:p>
    <w:p w14:paraId="156BC012" w14:textId="77777777" w:rsidR="00AF1876" w:rsidRPr="001D0932" w:rsidRDefault="00AF1876" w:rsidP="00AB02C0">
      <w:pPr>
        <w:jc w:val="both"/>
        <w:rPr>
          <w:snapToGrid w:val="0"/>
          <w:sz w:val="24"/>
          <w:szCs w:val="24"/>
        </w:rPr>
      </w:pPr>
    </w:p>
    <w:p w14:paraId="21CA4220" w14:textId="77777777" w:rsidR="00CD2B98" w:rsidRPr="001D0932" w:rsidRDefault="00CD2B98" w:rsidP="00583FED">
      <w:pPr>
        <w:jc w:val="both"/>
        <w:rPr>
          <w:snapToGrid w:val="0"/>
          <w:sz w:val="24"/>
          <w:szCs w:val="24"/>
        </w:rPr>
      </w:pPr>
    </w:p>
    <w:p w14:paraId="3DB2336C" w14:textId="22EF6478" w:rsidR="00215159" w:rsidRPr="001D0932" w:rsidRDefault="00215159" w:rsidP="00583FED">
      <w:pPr>
        <w:ind w:firstLine="708"/>
        <w:jc w:val="both"/>
        <w:rPr>
          <w:b/>
          <w:snapToGrid w:val="0"/>
          <w:sz w:val="24"/>
          <w:szCs w:val="24"/>
        </w:rPr>
      </w:pPr>
      <w:r w:rsidRPr="001D0932">
        <w:rPr>
          <w:b/>
          <w:snapToGrid w:val="0"/>
          <w:sz w:val="24"/>
          <w:szCs w:val="24"/>
        </w:rPr>
        <w:t>4/</w:t>
      </w:r>
      <w:r w:rsidR="001132C8" w:rsidRPr="001D0932">
        <w:rPr>
          <w:b/>
          <w:snapToGrid w:val="0"/>
          <w:sz w:val="24"/>
          <w:szCs w:val="24"/>
        </w:rPr>
        <w:t>6</w:t>
      </w:r>
      <w:r w:rsidRPr="001D0932">
        <w:rPr>
          <w:b/>
          <w:snapToGrid w:val="0"/>
          <w:sz w:val="24"/>
          <w:szCs w:val="24"/>
        </w:rPr>
        <w:t xml:space="preserve"> HYDRAULICKÉ PARAMETRE ROZVODU</w:t>
      </w:r>
    </w:p>
    <w:p w14:paraId="2C6BC106" w14:textId="1B76F0F5" w:rsidR="006F5C5D" w:rsidRPr="001D0932" w:rsidRDefault="006F5C5D" w:rsidP="00583FED">
      <w:pPr>
        <w:jc w:val="both"/>
        <w:rPr>
          <w:b/>
          <w:snapToGrid w:val="0"/>
          <w:sz w:val="24"/>
          <w:szCs w:val="24"/>
        </w:rPr>
      </w:pPr>
      <w:r w:rsidRPr="001D0932">
        <w:rPr>
          <w:b/>
          <w:snapToGrid w:val="0"/>
          <w:sz w:val="24"/>
          <w:szCs w:val="24"/>
        </w:rPr>
        <w:t>Hydraulické parametre rozvodu</w:t>
      </w:r>
      <w:r w:rsidR="00D1442E" w:rsidRPr="001D0932">
        <w:rPr>
          <w:b/>
          <w:snapToGrid w:val="0"/>
          <w:sz w:val="24"/>
          <w:szCs w:val="24"/>
        </w:rPr>
        <w:t>:</w:t>
      </w:r>
    </w:p>
    <w:p w14:paraId="761387C5" w14:textId="4B5F0219" w:rsidR="001E4ABB" w:rsidRPr="001D0932" w:rsidRDefault="001E4ABB" w:rsidP="00583FED">
      <w:pPr>
        <w:jc w:val="both"/>
        <w:rPr>
          <w:snapToGrid w:val="0"/>
          <w:sz w:val="24"/>
          <w:szCs w:val="24"/>
        </w:rPr>
      </w:pPr>
      <w:r w:rsidRPr="001D0932">
        <w:rPr>
          <w:snapToGrid w:val="0"/>
          <w:sz w:val="24"/>
          <w:szCs w:val="24"/>
        </w:rPr>
        <w:t>Minimálny tlak systému:</w:t>
      </w:r>
      <w:r w:rsidRPr="001D0932">
        <w:rPr>
          <w:snapToGrid w:val="0"/>
          <w:sz w:val="24"/>
          <w:szCs w:val="24"/>
        </w:rPr>
        <w:tab/>
      </w:r>
      <w:r w:rsidRPr="001D0932">
        <w:rPr>
          <w:snapToGrid w:val="0"/>
          <w:sz w:val="24"/>
          <w:szCs w:val="24"/>
        </w:rPr>
        <w:tab/>
      </w:r>
      <w:r w:rsidRPr="001D0932">
        <w:rPr>
          <w:snapToGrid w:val="0"/>
          <w:sz w:val="24"/>
          <w:szCs w:val="24"/>
        </w:rPr>
        <w:tab/>
      </w:r>
      <w:r w:rsidR="00CD2B98" w:rsidRPr="001D0932">
        <w:rPr>
          <w:snapToGrid w:val="0"/>
          <w:sz w:val="24"/>
          <w:szCs w:val="24"/>
        </w:rPr>
        <w:t>1,10</w:t>
      </w:r>
      <w:r w:rsidRPr="001D0932">
        <w:rPr>
          <w:snapToGrid w:val="0"/>
          <w:sz w:val="24"/>
          <w:szCs w:val="24"/>
        </w:rPr>
        <w:t xml:space="preserve"> bar</w:t>
      </w:r>
    </w:p>
    <w:p w14:paraId="664C956A" w14:textId="45836425" w:rsidR="001E4ABB" w:rsidRPr="001D0932" w:rsidRDefault="001E4ABB" w:rsidP="00583FED">
      <w:pPr>
        <w:jc w:val="both"/>
        <w:rPr>
          <w:snapToGrid w:val="0"/>
          <w:sz w:val="24"/>
          <w:szCs w:val="24"/>
        </w:rPr>
      </w:pPr>
      <w:r w:rsidRPr="001D0932">
        <w:rPr>
          <w:snapToGrid w:val="0"/>
          <w:sz w:val="24"/>
          <w:szCs w:val="24"/>
        </w:rPr>
        <w:t xml:space="preserve">Pracovný tlak systému </w:t>
      </w:r>
      <w:r w:rsidRPr="001D0932">
        <w:rPr>
          <w:snapToGrid w:val="0"/>
          <w:sz w:val="24"/>
          <w:szCs w:val="24"/>
        </w:rPr>
        <w:tab/>
      </w:r>
      <w:r w:rsidRPr="001D0932">
        <w:rPr>
          <w:snapToGrid w:val="0"/>
          <w:sz w:val="24"/>
          <w:szCs w:val="24"/>
        </w:rPr>
        <w:tab/>
      </w:r>
      <w:r w:rsidRPr="001D0932">
        <w:rPr>
          <w:snapToGrid w:val="0"/>
          <w:sz w:val="24"/>
          <w:szCs w:val="24"/>
        </w:rPr>
        <w:tab/>
      </w:r>
      <w:r w:rsidR="0038167D" w:rsidRPr="001D0932">
        <w:rPr>
          <w:snapToGrid w:val="0"/>
          <w:sz w:val="24"/>
          <w:szCs w:val="24"/>
        </w:rPr>
        <w:t>1,</w:t>
      </w:r>
      <w:r w:rsidR="00CD2B98" w:rsidRPr="001D0932">
        <w:rPr>
          <w:snapToGrid w:val="0"/>
          <w:sz w:val="24"/>
          <w:szCs w:val="24"/>
        </w:rPr>
        <w:t>19</w:t>
      </w:r>
      <w:r w:rsidRPr="001D0932">
        <w:rPr>
          <w:snapToGrid w:val="0"/>
          <w:sz w:val="24"/>
          <w:szCs w:val="24"/>
        </w:rPr>
        <w:t xml:space="preserve"> bar</w:t>
      </w:r>
    </w:p>
    <w:p w14:paraId="230CDF4C" w14:textId="2C46C933" w:rsidR="001E4ABB" w:rsidRPr="001D0932" w:rsidRDefault="001E4ABB" w:rsidP="00583FED">
      <w:pPr>
        <w:jc w:val="both"/>
        <w:rPr>
          <w:snapToGrid w:val="0"/>
          <w:sz w:val="24"/>
          <w:szCs w:val="24"/>
        </w:rPr>
      </w:pPr>
      <w:r w:rsidRPr="001D0932">
        <w:rPr>
          <w:snapToGrid w:val="0"/>
          <w:sz w:val="24"/>
          <w:szCs w:val="24"/>
        </w:rPr>
        <w:t>Maximálny plniaci tlak systému</w:t>
      </w:r>
      <w:r w:rsidRPr="001D0932">
        <w:rPr>
          <w:snapToGrid w:val="0"/>
          <w:sz w:val="24"/>
          <w:szCs w:val="24"/>
        </w:rPr>
        <w:tab/>
      </w:r>
      <w:r w:rsidRPr="001D0932">
        <w:rPr>
          <w:snapToGrid w:val="0"/>
          <w:sz w:val="24"/>
          <w:szCs w:val="24"/>
        </w:rPr>
        <w:tab/>
        <w:t>1,</w:t>
      </w:r>
      <w:r w:rsidR="00CD2B98" w:rsidRPr="001D0932">
        <w:rPr>
          <w:snapToGrid w:val="0"/>
          <w:sz w:val="24"/>
          <w:szCs w:val="24"/>
        </w:rPr>
        <w:t>24</w:t>
      </w:r>
      <w:r w:rsidRPr="001D0932">
        <w:rPr>
          <w:snapToGrid w:val="0"/>
          <w:sz w:val="24"/>
          <w:szCs w:val="24"/>
        </w:rPr>
        <w:t xml:space="preserve"> bar</w:t>
      </w:r>
    </w:p>
    <w:p w14:paraId="3FDF2DA4" w14:textId="32A17249" w:rsidR="001E4ABB" w:rsidRPr="001D0932" w:rsidRDefault="001E4ABB" w:rsidP="00583FED">
      <w:pPr>
        <w:jc w:val="both"/>
        <w:rPr>
          <w:snapToGrid w:val="0"/>
          <w:sz w:val="24"/>
          <w:szCs w:val="24"/>
        </w:rPr>
      </w:pPr>
      <w:r w:rsidRPr="001D0932">
        <w:rPr>
          <w:snapToGrid w:val="0"/>
          <w:sz w:val="24"/>
          <w:szCs w:val="24"/>
        </w:rPr>
        <w:t>Otvárací tlak poistných ventilov</w:t>
      </w:r>
      <w:r w:rsidRPr="001D0932">
        <w:rPr>
          <w:snapToGrid w:val="0"/>
          <w:sz w:val="24"/>
          <w:szCs w:val="24"/>
        </w:rPr>
        <w:tab/>
      </w:r>
      <w:r w:rsidRPr="001D0932">
        <w:rPr>
          <w:snapToGrid w:val="0"/>
          <w:sz w:val="24"/>
          <w:szCs w:val="24"/>
        </w:rPr>
        <w:tab/>
        <w:t>2,5</w:t>
      </w:r>
      <w:r w:rsidR="00CD2B98" w:rsidRPr="001D0932">
        <w:rPr>
          <w:snapToGrid w:val="0"/>
          <w:sz w:val="24"/>
          <w:szCs w:val="24"/>
        </w:rPr>
        <w:t>0</w:t>
      </w:r>
      <w:r w:rsidRPr="001D0932">
        <w:rPr>
          <w:snapToGrid w:val="0"/>
          <w:sz w:val="24"/>
          <w:szCs w:val="24"/>
        </w:rPr>
        <w:t xml:space="preserve"> bar</w:t>
      </w:r>
    </w:p>
    <w:p w14:paraId="7524A99C" w14:textId="31B491CF" w:rsidR="006F5C5D" w:rsidRPr="001D0932" w:rsidRDefault="006F5C5D" w:rsidP="00583FED">
      <w:pPr>
        <w:jc w:val="both"/>
        <w:rPr>
          <w:snapToGrid w:val="0"/>
          <w:sz w:val="24"/>
          <w:szCs w:val="24"/>
        </w:rPr>
      </w:pPr>
    </w:p>
    <w:p w14:paraId="774A89DD" w14:textId="77777777" w:rsidR="00DA45D6" w:rsidRPr="001D0932" w:rsidRDefault="00DA45D6" w:rsidP="00583FED">
      <w:pPr>
        <w:jc w:val="both"/>
        <w:rPr>
          <w:snapToGrid w:val="0"/>
          <w:sz w:val="24"/>
          <w:szCs w:val="24"/>
        </w:rPr>
      </w:pPr>
    </w:p>
    <w:p w14:paraId="647E2D4D" w14:textId="4AD5F141" w:rsidR="00215159" w:rsidRPr="001D0932" w:rsidRDefault="00215159" w:rsidP="00583FED">
      <w:pPr>
        <w:ind w:firstLine="708"/>
        <w:jc w:val="both"/>
        <w:rPr>
          <w:b/>
          <w:snapToGrid w:val="0"/>
          <w:sz w:val="24"/>
          <w:szCs w:val="24"/>
        </w:rPr>
      </w:pPr>
      <w:r w:rsidRPr="001D0932">
        <w:rPr>
          <w:b/>
          <w:snapToGrid w:val="0"/>
          <w:sz w:val="24"/>
          <w:szCs w:val="24"/>
        </w:rPr>
        <w:t>4/</w:t>
      </w:r>
      <w:r w:rsidR="001132C8" w:rsidRPr="001D0932">
        <w:rPr>
          <w:b/>
          <w:snapToGrid w:val="0"/>
          <w:sz w:val="24"/>
          <w:szCs w:val="24"/>
        </w:rPr>
        <w:t>7</w:t>
      </w:r>
      <w:r w:rsidRPr="001D0932">
        <w:rPr>
          <w:b/>
          <w:snapToGrid w:val="0"/>
          <w:sz w:val="24"/>
          <w:szCs w:val="24"/>
        </w:rPr>
        <w:t xml:space="preserve"> ZATRIEDENIE VYHARADENÝCH TECHNICKÝCH ZARIADENÍ A LEHOTY SKÚŠOK A PREHLIADOK</w:t>
      </w:r>
    </w:p>
    <w:p w14:paraId="622ED829" w14:textId="6D538E32" w:rsidR="00215159" w:rsidRPr="001D0932" w:rsidRDefault="00215159" w:rsidP="00583FED">
      <w:pPr>
        <w:jc w:val="both"/>
        <w:rPr>
          <w:snapToGrid w:val="0"/>
          <w:sz w:val="24"/>
          <w:szCs w:val="24"/>
        </w:rPr>
      </w:pPr>
      <w:r w:rsidRPr="001D0932">
        <w:rPr>
          <w:snapToGrid w:val="0"/>
          <w:sz w:val="24"/>
          <w:szCs w:val="24"/>
        </w:rPr>
        <w:t xml:space="preserve">Rozdelenie technických zariadení, a tiež predpis prehliadok a skúšok, v zmysle vyhlášky MPSVaR č. </w:t>
      </w:r>
      <w:r w:rsidR="007A168B" w:rsidRPr="001D0932">
        <w:rPr>
          <w:snapToGrid w:val="0"/>
          <w:sz w:val="24"/>
          <w:szCs w:val="24"/>
        </w:rPr>
        <w:t>v</w:t>
      </w:r>
      <w:r w:rsidRPr="001D0932">
        <w:rPr>
          <w:snapToGrid w:val="0"/>
          <w:sz w:val="24"/>
          <w:szCs w:val="24"/>
        </w:rPr>
        <w:t>yhlášky 509/2008 Z.z. je uvedený v tabuľkách v prílohe tejto technickej správy</w:t>
      </w:r>
      <w:r w:rsidR="009F75A8" w:rsidRPr="001D0932">
        <w:rPr>
          <w:snapToGrid w:val="0"/>
          <w:sz w:val="24"/>
          <w:szCs w:val="24"/>
        </w:rPr>
        <w:t xml:space="preserve"> (viď. prílohy č. 1, 2, 3, 4, 5</w:t>
      </w:r>
      <w:r w:rsidRPr="001D0932">
        <w:rPr>
          <w:snapToGrid w:val="0"/>
          <w:sz w:val="24"/>
          <w:szCs w:val="24"/>
        </w:rPr>
        <w:t>).</w:t>
      </w:r>
    </w:p>
    <w:p w14:paraId="39830B60" w14:textId="73583B69" w:rsidR="004A1D6C" w:rsidRPr="001D0932" w:rsidRDefault="004A1D6C" w:rsidP="00583FED">
      <w:pPr>
        <w:jc w:val="both"/>
        <w:rPr>
          <w:snapToGrid w:val="0"/>
          <w:sz w:val="24"/>
          <w:szCs w:val="24"/>
        </w:rPr>
      </w:pPr>
    </w:p>
    <w:p w14:paraId="1AEC2DAC" w14:textId="77777777" w:rsidR="004A1D6C" w:rsidRPr="001D0932" w:rsidRDefault="004A1D6C" w:rsidP="00583FED">
      <w:pPr>
        <w:jc w:val="both"/>
        <w:rPr>
          <w:snapToGrid w:val="0"/>
          <w:sz w:val="24"/>
          <w:szCs w:val="24"/>
        </w:rPr>
      </w:pPr>
    </w:p>
    <w:p w14:paraId="30AE9947" w14:textId="77777777" w:rsidR="006F5C5D" w:rsidRPr="001D0932" w:rsidRDefault="006F5C5D" w:rsidP="00583FED">
      <w:pPr>
        <w:jc w:val="both"/>
        <w:rPr>
          <w:b/>
          <w:snapToGrid w:val="0"/>
          <w:sz w:val="24"/>
          <w:szCs w:val="24"/>
        </w:rPr>
      </w:pPr>
      <w:r w:rsidRPr="001D0932">
        <w:rPr>
          <w:b/>
          <w:snapToGrid w:val="0"/>
          <w:sz w:val="24"/>
          <w:szCs w:val="24"/>
        </w:rPr>
        <w:t>5/ VÝPOČET ROČNEJ SPOTREBY TEPLA</w:t>
      </w:r>
    </w:p>
    <w:p w14:paraId="353AFDA7" w14:textId="3D5BFCF9" w:rsidR="006F5C5D" w:rsidRPr="001D0932" w:rsidRDefault="006F5C5D" w:rsidP="00583FED">
      <w:pPr>
        <w:jc w:val="both"/>
        <w:rPr>
          <w:i/>
          <w:snapToGrid w:val="0"/>
          <w:sz w:val="24"/>
          <w:szCs w:val="24"/>
          <w:u w:val="single"/>
        </w:rPr>
      </w:pPr>
    </w:p>
    <w:p w14:paraId="0D04ADFC" w14:textId="798F2BF9" w:rsidR="009F75A8" w:rsidRPr="001D0932" w:rsidRDefault="009F75A8" w:rsidP="00583FED">
      <w:pPr>
        <w:jc w:val="both"/>
        <w:rPr>
          <w:snapToGrid w:val="0"/>
          <w:sz w:val="24"/>
          <w:szCs w:val="24"/>
        </w:rPr>
      </w:pPr>
      <w:r w:rsidRPr="001D0932">
        <w:rPr>
          <w:snapToGrid w:val="0"/>
          <w:sz w:val="24"/>
          <w:szCs w:val="24"/>
        </w:rPr>
        <w:t>Výpočet predpokladanej ročnej spotreby tepla je uvedený v prílohe tejto technickej správy – viď. Príloha č. 6.</w:t>
      </w:r>
    </w:p>
    <w:p w14:paraId="0496E2A0" w14:textId="77777777" w:rsidR="00CD2B98" w:rsidRPr="001D0932" w:rsidRDefault="00CD2B98" w:rsidP="00583FED">
      <w:pPr>
        <w:jc w:val="both"/>
        <w:rPr>
          <w:snapToGrid w:val="0"/>
          <w:sz w:val="24"/>
          <w:szCs w:val="24"/>
        </w:rPr>
      </w:pPr>
    </w:p>
    <w:p w14:paraId="733CB77F" w14:textId="77777777" w:rsidR="009F75A8" w:rsidRPr="001D0932" w:rsidRDefault="009F75A8" w:rsidP="00F352B6">
      <w:pPr>
        <w:jc w:val="both"/>
        <w:rPr>
          <w:b/>
          <w:snapToGrid w:val="0"/>
          <w:sz w:val="24"/>
          <w:szCs w:val="24"/>
        </w:rPr>
      </w:pPr>
    </w:p>
    <w:p w14:paraId="6580DFBB" w14:textId="72150B70" w:rsidR="006F5C5D" w:rsidRPr="001D0932" w:rsidRDefault="006F5C5D" w:rsidP="00F352B6">
      <w:pPr>
        <w:jc w:val="both"/>
        <w:rPr>
          <w:b/>
          <w:snapToGrid w:val="0"/>
          <w:sz w:val="24"/>
          <w:szCs w:val="24"/>
        </w:rPr>
      </w:pPr>
      <w:r w:rsidRPr="001D0932">
        <w:rPr>
          <w:b/>
          <w:snapToGrid w:val="0"/>
          <w:sz w:val="24"/>
          <w:szCs w:val="24"/>
        </w:rPr>
        <w:t>6/ VYKUROVACIE ROZVODY</w:t>
      </w:r>
    </w:p>
    <w:p w14:paraId="1C13F941" w14:textId="77777777" w:rsidR="006B62BE" w:rsidRPr="001D0932" w:rsidRDefault="006B62BE" w:rsidP="003C6892">
      <w:pPr>
        <w:jc w:val="both"/>
        <w:rPr>
          <w:snapToGrid w:val="0"/>
          <w:sz w:val="24"/>
          <w:szCs w:val="24"/>
        </w:rPr>
      </w:pPr>
    </w:p>
    <w:p w14:paraId="2F98F2A8" w14:textId="3A9BF510" w:rsidR="00E8207F" w:rsidRPr="001D0932" w:rsidRDefault="00E8207F" w:rsidP="00E8207F">
      <w:pPr>
        <w:pStyle w:val="Zkladntext"/>
        <w:spacing w:before="0"/>
        <w:rPr>
          <w:szCs w:val="24"/>
        </w:rPr>
      </w:pPr>
      <w:r w:rsidRPr="001D0932">
        <w:rPr>
          <w:szCs w:val="24"/>
        </w:rPr>
        <w:t xml:space="preserve">Na hlavný vykurovací rozvod bude použitá dvojrúrková sústava z oceľových závitových rúrok, ktoré budú tepelne izolované návlekovou tepelnou izoláciou </w:t>
      </w:r>
      <w:r w:rsidR="001C1FD5" w:rsidRPr="001D0932">
        <w:rPr>
          <w:szCs w:val="24"/>
        </w:rPr>
        <w:t>(</w:t>
      </w:r>
      <w:r w:rsidR="00BB0DAA" w:rsidRPr="001D0932">
        <w:rPr>
          <w:szCs w:val="24"/>
        </w:rPr>
        <w:t>rozmer podľa dimenzie potrubia a tabuľky pre tepelné izolácie uvedenej nižšie).</w:t>
      </w:r>
    </w:p>
    <w:p w14:paraId="19A1D214" w14:textId="202E2481" w:rsidR="00E8207F" w:rsidRPr="001D0932" w:rsidRDefault="00E8207F" w:rsidP="00E8207F">
      <w:pPr>
        <w:pStyle w:val="Zkladntext"/>
        <w:spacing w:before="0"/>
        <w:rPr>
          <w:szCs w:val="24"/>
        </w:rPr>
      </w:pPr>
      <w:r w:rsidRPr="001D0932">
        <w:rPr>
          <w:szCs w:val="24"/>
        </w:rPr>
        <w:t xml:space="preserve">Obeh vykurovacieho média vo vykurovacích rozvodoch budú zabezpečovať obehové čerpadlá – konkrétne typy obehových čerpadiel viď. výkres „Schéma zapojenia </w:t>
      </w:r>
      <w:r w:rsidR="00BB0DAA" w:rsidRPr="001D0932">
        <w:rPr>
          <w:szCs w:val="24"/>
        </w:rPr>
        <w:t>vykurovacieho systému</w:t>
      </w:r>
      <w:r w:rsidRPr="001D0932">
        <w:rPr>
          <w:szCs w:val="24"/>
        </w:rPr>
        <w:t>“.</w:t>
      </w:r>
    </w:p>
    <w:p w14:paraId="0685F972" w14:textId="77777777" w:rsidR="00D86365" w:rsidRPr="001D0932" w:rsidRDefault="00D86365" w:rsidP="00D86365">
      <w:pPr>
        <w:pStyle w:val="Zkladntext"/>
        <w:spacing w:before="0"/>
        <w:rPr>
          <w:szCs w:val="24"/>
        </w:rPr>
      </w:pPr>
      <w:r w:rsidRPr="001D0932">
        <w:rPr>
          <w:szCs w:val="24"/>
        </w:rPr>
        <w:t>Trasovanie nových vykurovacích rozvodov je zrejmé z výkresovej dokumentácie.</w:t>
      </w:r>
    </w:p>
    <w:p w14:paraId="5CBF4EE6" w14:textId="77777777" w:rsidR="00D86365" w:rsidRPr="001D0932" w:rsidRDefault="00D86365" w:rsidP="00D86365">
      <w:pPr>
        <w:pStyle w:val="Zkladntext"/>
        <w:spacing w:before="0"/>
        <w:rPr>
          <w:szCs w:val="24"/>
        </w:rPr>
      </w:pPr>
      <w:r w:rsidRPr="001D0932">
        <w:rPr>
          <w:szCs w:val="24"/>
        </w:rPr>
        <w:t>Ležaté vykurovacie rozvody je potrebné spádovať v smere šípok, aby bolo možné vypustiť vodu z vykurovacieho systému a tiež odvzdušniť vykurovací systém. V najnižšom bode vykurovacích rozvodov budú inštalované vypúšťacie kohúty DN15. V najvyššom bode vykurovacích rozvodov budú osadené automatické odvzdušňovacie ventily DN15. Odvzdušňovací ventil pripojiť na vykurovací rozvod cez uzatváraciu armatúru (guľový kohút s rozmerom DN15).</w:t>
      </w:r>
    </w:p>
    <w:p w14:paraId="3242A825" w14:textId="77777777" w:rsidR="00D86365" w:rsidRPr="001D0932" w:rsidRDefault="00D86365" w:rsidP="00D86365">
      <w:pPr>
        <w:pStyle w:val="Zkladntext"/>
        <w:spacing w:before="0"/>
        <w:rPr>
          <w:szCs w:val="24"/>
        </w:rPr>
      </w:pPr>
      <w:r w:rsidRPr="001D0932">
        <w:rPr>
          <w:szCs w:val="24"/>
        </w:rPr>
        <w:t>Odvzdušnenie vykurovacieho systému pomocou odvzdušňovacích ventilov je potrebné zrealizovať vždy v najvyššom bode vykurovacieho systému.</w:t>
      </w:r>
    </w:p>
    <w:p w14:paraId="42395E12" w14:textId="77777777" w:rsidR="00D86365" w:rsidRPr="001D0932" w:rsidRDefault="00D86365" w:rsidP="00D86365">
      <w:pPr>
        <w:pStyle w:val="Zkladntext"/>
        <w:spacing w:before="0"/>
        <w:rPr>
          <w:szCs w:val="24"/>
        </w:rPr>
      </w:pPr>
      <w:r w:rsidRPr="001D0932">
        <w:rPr>
          <w:szCs w:val="24"/>
        </w:rPr>
        <w:t>Odvzdušnenie bude inštalované aj na rozdeľovačoch/zberačoch vykurovania.</w:t>
      </w:r>
    </w:p>
    <w:p w14:paraId="2DDAAF15" w14:textId="77777777" w:rsidR="00D86365" w:rsidRPr="001D0932" w:rsidRDefault="00D86365" w:rsidP="00D86365">
      <w:pPr>
        <w:pStyle w:val="Zkladntext"/>
        <w:spacing w:before="0"/>
        <w:rPr>
          <w:szCs w:val="24"/>
        </w:rPr>
      </w:pPr>
      <w:r w:rsidRPr="001D0932">
        <w:rPr>
          <w:szCs w:val="24"/>
        </w:rPr>
        <w:t>Automatické odvzdušňovacie ventily musia byť pripojené k rozvodu cez guľový ventil.</w:t>
      </w:r>
    </w:p>
    <w:p w14:paraId="397B8A9A" w14:textId="77777777" w:rsidR="00D86365" w:rsidRPr="001D0932" w:rsidRDefault="00D86365" w:rsidP="00D86365">
      <w:pPr>
        <w:pStyle w:val="Zkladntext"/>
        <w:spacing w:before="0"/>
        <w:rPr>
          <w:szCs w:val="24"/>
        </w:rPr>
      </w:pPr>
    </w:p>
    <w:p w14:paraId="538104D8" w14:textId="77777777" w:rsidR="00D86365" w:rsidRPr="001D0932" w:rsidRDefault="00D86365" w:rsidP="00D86365">
      <w:pPr>
        <w:pStyle w:val="Zkladntext"/>
        <w:spacing w:before="0"/>
        <w:rPr>
          <w:szCs w:val="24"/>
        </w:rPr>
      </w:pPr>
      <w:r w:rsidRPr="001D0932">
        <w:rPr>
          <w:szCs w:val="24"/>
        </w:rPr>
        <w:t>Kotvenie vykurovacích rozvodov bude do stien, alebo do stropov, pomocou konzol podľa predpisu výrobcu potrubia, maximálna vzdialenosť kotvenia pre oceľové potrubie bude 2,0m. Návrh kotvenia je potrebné prehodnotiť pred montážou s dodávateľom kotviacich prvkov v závislosti od typu použitého materiálu potrubia.</w:t>
      </w:r>
    </w:p>
    <w:p w14:paraId="17A3B693" w14:textId="77777777" w:rsidR="00D86365" w:rsidRPr="001D0932" w:rsidRDefault="00D86365" w:rsidP="00D86365">
      <w:pPr>
        <w:pStyle w:val="Zkladntext"/>
        <w:spacing w:before="0"/>
        <w:rPr>
          <w:szCs w:val="24"/>
        </w:rPr>
      </w:pPr>
    </w:p>
    <w:p w14:paraId="07C4BEC9" w14:textId="5705458B" w:rsidR="00E8207F" w:rsidRPr="001D0932" w:rsidRDefault="00E8207F" w:rsidP="00E8207F">
      <w:pPr>
        <w:jc w:val="both"/>
        <w:rPr>
          <w:snapToGrid w:val="0"/>
          <w:sz w:val="24"/>
          <w:szCs w:val="24"/>
        </w:rPr>
      </w:pPr>
      <w:r w:rsidRPr="001D0932">
        <w:rPr>
          <w:snapToGrid w:val="0"/>
          <w:sz w:val="24"/>
          <w:szCs w:val="24"/>
        </w:rPr>
        <w:t>Po montáži vykurovacieho systému bude na vyvažovacích/regulačných ventiloch potrebné nastaviť hodnotu vyregulovania, aby bol zabezpečený správny prietok vykurovacieho média vo vykurovacom systéme. Výpočet hydraulického vyregulovania nie je súčasťou tohto projektu</w:t>
      </w:r>
      <w:r w:rsidR="00BB0DAA" w:rsidRPr="001D0932">
        <w:rPr>
          <w:snapToGrid w:val="0"/>
          <w:sz w:val="24"/>
          <w:szCs w:val="24"/>
        </w:rPr>
        <w:t>, nakoľko projekt nerieši zmeny vykurovacieho systému v rámci budovy riešeného stavebného objektu (vykurovacie telesá a rozvody pre ich napojenie zostávajú bez zmeny). V</w:t>
      </w:r>
      <w:r w:rsidRPr="001D0932">
        <w:rPr>
          <w:snapToGrid w:val="0"/>
          <w:sz w:val="24"/>
          <w:szCs w:val="24"/>
        </w:rPr>
        <w:t xml:space="preserve">ýpočet </w:t>
      </w:r>
      <w:r w:rsidR="00BB0DAA" w:rsidRPr="001D0932">
        <w:rPr>
          <w:snapToGrid w:val="0"/>
          <w:sz w:val="24"/>
          <w:szCs w:val="24"/>
        </w:rPr>
        <w:t>hydraulického vyregulovania vykurovacieho systému môže byť</w:t>
      </w:r>
      <w:r w:rsidRPr="001D0932">
        <w:rPr>
          <w:snapToGrid w:val="0"/>
          <w:sz w:val="24"/>
          <w:szCs w:val="24"/>
        </w:rPr>
        <w:t xml:space="preserve"> zrealizovaný na základe samostatnej objednávky </w:t>
      </w:r>
      <w:r w:rsidR="00BB0DAA" w:rsidRPr="001D0932">
        <w:rPr>
          <w:snapToGrid w:val="0"/>
          <w:sz w:val="24"/>
          <w:szCs w:val="24"/>
        </w:rPr>
        <w:t xml:space="preserve">projektu hydraulického vyregulovania </w:t>
      </w:r>
      <w:r w:rsidRPr="001D0932">
        <w:rPr>
          <w:snapToGrid w:val="0"/>
          <w:sz w:val="24"/>
          <w:szCs w:val="24"/>
        </w:rPr>
        <w:t>po vykonaní montáže</w:t>
      </w:r>
      <w:r w:rsidR="00BB0DAA" w:rsidRPr="001D0932">
        <w:rPr>
          <w:snapToGrid w:val="0"/>
          <w:sz w:val="24"/>
          <w:szCs w:val="24"/>
        </w:rPr>
        <w:t xml:space="preserve"> vykurovacieho systému</w:t>
      </w:r>
      <w:r w:rsidRPr="001D0932">
        <w:rPr>
          <w:snapToGrid w:val="0"/>
          <w:sz w:val="24"/>
          <w:szCs w:val="24"/>
        </w:rPr>
        <w:t>.</w:t>
      </w:r>
    </w:p>
    <w:p w14:paraId="21D7C757" w14:textId="02E73E77" w:rsidR="00E8207F" w:rsidRPr="001D0932" w:rsidRDefault="00E8207F" w:rsidP="00E8207F">
      <w:pPr>
        <w:jc w:val="both"/>
        <w:rPr>
          <w:snapToGrid w:val="0"/>
          <w:sz w:val="24"/>
          <w:szCs w:val="24"/>
        </w:rPr>
      </w:pPr>
    </w:p>
    <w:p w14:paraId="1E1E4212" w14:textId="77777777" w:rsidR="00414355" w:rsidRPr="001D0932" w:rsidRDefault="00414355" w:rsidP="00E8207F">
      <w:pPr>
        <w:jc w:val="both"/>
        <w:rPr>
          <w:snapToGrid w:val="0"/>
          <w:sz w:val="24"/>
          <w:szCs w:val="24"/>
        </w:rPr>
      </w:pPr>
    </w:p>
    <w:p w14:paraId="620CE4CD" w14:textId="77777777" w:rsidR="00713834" w:rsidRPr="001D0932" w:rsidRDefault="00713834" w:rsidP="00713834">
      <w:pPr>
        <w:pStyle w:val="Zkladntext"/>
        <w:spacing w:before="0"/>
        <w:ind w:firstLine="708"/>
        <w:rPr>
          <w:szCs w:val="24"/>
        </w:rPr>
      </w:pPr>
      <w:r w:rsidRPr="001D0932">
        <w:rPr>
          <w:b/>
          <w:szCs w:val="24"/>
        </w:rPr>
        <w:t>6/</w:t>
      </w:r>
      <w:r w:rsidR="006B62BE" w:rsidRPr="001D0932">
        <w:rPr>
          <w:b/>
          <w:szCs w:val="24"/>
        </w:rPr>
        <w:t>1</w:t>
      </w:r>
      <w:r w:rsidRPr="001D0932">
        <w:rPr>
          <w:b/>
          <w:szCs w:val="24"/>
        </w:rPr>
        <w:t xml:space="preserve"> TEPELNÉ IZOLÁCIE POTRUBNÝCH ROZVODOV VYKUROVANIA</w:t>
      </w:r>
    </w:p>
    <w:p w14:paraId="41A78547" w14:textId="77777777" w:rsidR="00E8207F" w:rsidRPr="001D0932" w:rsidRDefault="00E8207F" w:rsidP="00E8207F">
      <w:pPr>
        <w:pStyle w:val="Zkladntext"/>
        <w:spacing w:before="0"/>
        <w:rPr>
          <w:szCs w:val="24"/>
        </w:rPr>
      </w:pPr>
      <w:r w:rsidRPr="001D0932">
        <w:rPr>
          <w:b/>
          <w:szCs w:val="24"/>
        </w:rPr>
        <w:t>Tepelné izolácie</w:t>
      </w:r>
      <w:r w:rsidRPr="001D0932">
        <w:rPr>
          <w:szCs w:val="24"/>
        </w:rPr>
        <w:t xml:space="preserve"> je potrebné použiť v súlade s vyhláškou 14/2016 Z.z., jednotlivé hrúbky tepelnej izolácie pre priemery potrubia :</w:t>
      </w:r>
    </w:p>
    <w:tbl>
      <w:tblPr>
        <w:tblpPr w:leftFromText="141" w:rightFromText="141" w:vertAnchor="text" w:horzAnchor="margin" w:tblpY="147"/>
        <w:tblOverlap w:val="never"/>
        <w:tblW w:w="978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624"/>
        <w:gridCol w:w="4966"/>
        <w:gridCol w:w="4196"/>
      </w:tblGrid>
      <w:tr w:rsidR="00C62615" w:rsidRPr="001D0932" w14:paraId="08FBA502" w14:textId="77777777" w:rsidTr="00AB02C0">
        <w:trPr>
          <w:trHeight w:val="297"/>
        </w:trPr>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2B0DA8B" w14:textId="77777777" w:rsidR="00E8207F" w:rsidRPr="001D0932" w:rsidRDefault="00E8207F" w:rsidP="00AB02C0">
            <w:pPr>
              <w:jc w:val="center"/>
              <w:rPr>
                <w:b/>
                <w:snapToGrid w:val="0"/>
                <w:sz w:val="24"/>
                <w:szCs w:val="24"/>
              </w:rPr>
            </w:pPr>
            <w:r w:rsidRPr="001D0932">
              <w:rPr>
                <w:b/>
                <w:snapToGrid w:val="0"/>
                <w:sz w:val="24"/>
                <w:szCs w:val="24"/>
              </w:rPr>
              <w:t>P. č.</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65BCF9F5" w14:textId="77777777" w:rsidR="00E8207F" w:rsidRPr="001D0932" w:rsidRDefault="00E8207F" w:rsidP="00AB02C0">
            <w:pPr>
              <w:jc w:val="center"/>
              <w:rPr>
                <w:b/>
                <w:snapToGrid w:val="0"/>
                <w:sz w:val="24"/>
                <w:szCs w:val="24"/>
              </w:rPr>
            </w:pPr>
            <w:r w:rsidRPr="001D0932">
              <w:rPr>
                <w:b/>
                <w:snapToGrid w:val="0"/>
                <w:sz w:val="24"/>
                <w:szCs w:val="24"/>
              </w:rPr>
              <w:t>Vnútorný priemer potrubia alebo armatúry</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DCE28B0" w14:textId="77777777" w:rsidR="00E8207F" w:rsidRPr="001D0932" w:rsidRDefault="00E8207F" w:rsidP="00AB02C0">
            <w:pPr>
              <w:jc w:val="center"/>
              <w:rPr>
                <w:b/>
                <w:snapToGrid w:val="0"/>
                <w:sz w:val="24"/>
                <w:szCs w:val="24"/>
              </w:rPr>
            </w:pPr>
            <w:r w:rsidRPr="001D0932">
              <w:rPr>
                <w:b/>
                <w:snapToGrid w:val="0"/>
                <w:sz w:val="24"/>
                <w:szCs w:val="24"/>
              </w:rPr>
              <w:t>Minimálna hrúbka izolácie</w:t>
            </w:r>
          </w:p>
        </w:tc>
      </w:tr>
      <w:tr w:rsidR="00C62615" w:rsidRPr="001D0932" w14:paraId="13F18579" w14:textId="77777777" w:rsidTr="00AB02C0">
        <w:trPr>
          <w:trHeight w:val="297"/>
        </w:trPr>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38F5F2A0" w14:textId="77777777" w:rsidR="00E8207F" w:rsidRPr="001D0932" w:rsidRDefault="00E8207F" w:rsidP="00AB02C0">
            <w:pPr>
              <w:jc w:val="center"/>
              <w:rPr>
                <w:b/>
                <w:snapToGrid w:val="0"/>
                <w:sz w:val="24"/>
                <w:szCs w:val="24"/>
              </w:rPr>
            </w:pPr>
            <w:r w:rsidRPr="001D0932">
              <w:rPr>
                <w:b/>
                <w:snapToGrid w:val="0"/>
                <w:sz w:val="24"/>
                <w:szCs w:val="24"/>
              </w:rPr>
              <w:t>1</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4E69C71B" w14:textId="77777777" w:rsidR="00E8207F" w:rsidRPr="001D0932" w:rsidRDefault="00E8207F" w:rsidP="00AB02C0">
            <w:pPr>
              <w:jc w:val="center"/>
              <w:rPr>
                <w:snapToGrid w:val="0"/>
                <w:sz w:val="24"/>
                <w:szCs w:val="24"/>
              </w:rPr>
            </w:pPr>
            <w:r w:rsidRPr="001D0932">
              <w:rPr>
                <w:snapToGrid w:val="0"/>
                <w:sz w:val="24"/>
                <w:szCs w:val="24"/>
              </w:rPr>
              <w:t>do 22 mm vrátane</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4B082EA0" w14:textId="77777777" w:rsidR="00E8207F" w:rsidRPr="001D0932" w:rsidRDefault="00E8207F" w:rsidP="00AB02C0">
            <w:pPr>
              <w:jc w:val="center"/>
              <w:rPr>
                <w:snapToGrid w:val="0"/>
                <w:sz w:val="24"/>
                <w:szCs w:val="24"/>
              </w:rPr>
            </w:pPr>
            <w:r w:rsidRPr="001D0932">
              <w:rPr>
                <w:snapToGrid w:val="0"/>
                <w:sz w:val="24"/>
                <w:szCs w:val="24"/>
              </w:rPr>
              <w:t>20 mm</w:t>
            </w:r>
          </w:p>
        </w:tc>
      </w:tr>
      <w:tr w:rsidR="00C62615" w:rsidRPr="001D0932" w14:paraId="6BB5D835" w14:textId="77777777" w:rsidTr="00AB02C0">
        <w:trPr>
          <w:trHeight w:val="297"/>
        </w:trPr>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339A222A" w14:textId="77777777" w:rsidR="00E8207F" w:rsidRPr="001D0932" w:rsidRDefault="00E8207F" w:rsidP="00AB02C0">
            <w:pPr>
              <w:jc w:val="center"/>
              <w:rPr>
                <w:b/>
                <w:snapToGrid w:val="0"/>
                <w:sz w:val="24"/>
                <w:szCs w:val="24"/>
              </w:rPr>
            </w:pPr>
            <w:r w:rsidRPr="001D0932">
              <w:rPr>
                <w:b/>
                <w:snapToGrid w:val="0"/>
                <w:sz w:val="24"/>
                <w:szCs w:val="24"/>
              </w:rPr>
              <w:t>2</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3B1D695E" w14:textId="77777777" w:rsidR="00E8207F" w:rsidRPr="001D0932" w:rsidRDefault="00E8207F" w:rsidP="00AB02C0">
            <w:pPr>
              <w:jc w:val="center"/>
              <w:rPr>
                <w:snapToGrid w:val="0"/>
                <w:sz w:val="24"/>
                <w:szCs w:val="24"/>
              </w:rPr>
            </w:pPr>
            <w:r w:rsidRPr="001D0932">
              <w:rPr>
                <w:snapToGrid w:val="0"/>
                <w:sz w:val="24"/>
                <w:szCs w:val="24"/>
              </w:rPr>
              <w:t>nad 22 mm do 35 mm vrátane</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72601941" w14:textId="77777777" w:rsidR="00E8207F" w:rsidRPr="001D0932" w:rsidRDefault="00E8207F" w:rsidP="00AB02C0">
            <w:pPr>
              <w:jc w:val="center"/>
              <w:rPr>
                <w:snapToGrid w:val="0"/>
                <w:sz w:val="24"/>
                <w:szCs w:val="24"/>
              </w:rPr>
            </w:pPr>
            <w:r w:rsidRPr="001D0932">
              <w:rPr>
                <w:snapToGrid w:val="0"/>
                <w:sz w:val="24"/>
                <w:szCs w:val="24"/>
              </w:rPr>
              <w:t>30 mm</w:t>
            </w:r>
          </w:p>
        </w:tc>
      </w:tr>
      <w:tr w:rsidR="00C62615" w:rsidRPr="001D0932" w14:paraId="6106CEFC" w14:textId="77777777" w:rsidTr="001132C8">
        <w:trPr>
          <w:trHeight w:val="228"/>
        </w:trPr>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3A34645D" w14:textId="77777777" w:rsidR="00E8207F" w:rsidRPr="001D0932" w:rsidRDefault="00E8207F" w:rsidP="00AB02C0">
            <w:pPr>
              <w:jc w:val="center"/>
              <w:rPr>
                <w:b/>
                <w:snapToGrid w:val="0"/>
                <w:sz w:val="24"/>
                <w:szCs w:val="24"/>
              </w:rPr>
            </w:pPr>
            <w:r w:rsidRPr="001D0932">
              <w:rPr>
                <w:b/>
                <w:snapToGrid w:val="0"/>
                <w:sz w:val="24"/>
                <w:szCs w:val="24"/>
              </w:rPr>
              <w:t>3</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06FB080C" w14:textId="77777777" w:rsidR="00E8207F" w:rsidRPr="001D0932" w:rsidRDefault="00E8207F" w:rsidP="00AB02C0">
            <w:pPr>
              <w:jc w:val="center"/>
              <w:rPr>
                <w:snapToGrid w:val="0"/>
                <w:sz w:val="24"/>
                <w:szCs w:val="24"/>
              </w:rPr>
            </w:pPr>
            <w:r w:rsidRPr="001D0932">
              <w:rPr>
                <w:snapToGrid w:val="0"/>
                <w:sz w:val="24"/>
                <w:szCs w:val="24"/>
              </w:rPr>
              <w:t>nad 35 mm do 100 mm vrátane</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67707A0A" w14:textId="77777777" w:rsidR="00E8207F" w:rsidRPr="001D0932" w:rsidRDefault="00E8207F" w:rsidP="00AB02C0">
            <w:pPr>
              <w:jc w:val="center"/>
              <w:rPr>
                <w:snapToGrid w:val="0"/>
                <w:sz w:val="24"/>
                <w:szCs w:val="24"/>
              </w:rPr>
            </w:pPr>
            <w:r w:rsidRPr="001D0932">
              <w:rPr>
                <w:snapToGrid w:val="0"/>
                <w:sz w:val="24"/>
                <w:szCs w:val="24"/>
              </w:rPr>
              <w:t>rovnaká ako vnútorný priemer potrubia</w:t>
            </w:r>
          </w:p>
        </w:tc>
      </w:tr>
      <w:tr w:rsidR="00C62615" w:rsidRPr="001D0932" w14:paraId="4F32C089" w14:textId="77777777" w:rsidTr="00AB02C0">
        <w:trPr>
          <w:trHeight w:val="297"/>
        </w:trPr>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5D3F9554" w14:textId="77777777" w:rsidR="00E8207F" w:rsidRPr="001D0932" w:rsidRDefault="00E8207F" w:rsidP="00AB02C0">
            <w:pPr>
              <w:jc w:val="center"/>
              <w:rPr>
                <w:b/>
                <w:snapToGrid w:val="0"/>
                <w:sz w:val="24"/>
                <w:szCs w:val="24"/>
              </w:rPr>
            </w:pPr>
            <w:r w:rsidRPr="001D0932">
              <w:rPr>
                <w:b/>
                <w:snapToGrid w:val="0"/>
                <w:sz w:val="24"/>
                <w:szCs w:val="24"/>
              </w:rPr>
              <w:t>4</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6B50940D" w14:textId="77777777" w:rsidR="00E8207F" w:rsidRPr="001D0932" w:rsidRDefault="00E8207F" w:rsidP="00AB02C0">
            <w:pPr>
              <w:jc w:val="center"/>
              <w:rPr>
                <w:snapToGrid w:val="0"/>
                <w:sz w:val="24"/>
                <w:szCs w:val="24"/>
              </w:rPr>
            </w:pPr>
            <w:r w:rsidRPr="001D0932">
              <w:rPr>
                <w:snapToGrid w:val="0"/>
                <w:sz w:val="24"/>
                <w:szCs w:val="24"/>
              </w:rPr>
              <w:t>nad 100 mm</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0D4C9D14" w14:textId="77777777" w:rsidR="00E8207F" w:rsidRPr="001D0932" w:rsidRDefault="00E8207F" w:rsidP="00AB02C0">
            <w:pPr>
              <w:jc w:val="center"/>
              <w:rPr>
                <w:snapToGrid w:val="0"/>
                <w:sz w:val="24"/>
                <w:szCs w:val="24"/>
              </w:rPr>
            </w:pPr>
            <w:r w:rsidRPr="001D0932">
              <w:rPr>
                <w:snapToGrid w:val="0"/>
                <w:sz w:val="24"/>
                <w:szCs w:val="24"/>
              </w:rPr>
              <w:t>100 mm</w:t>
            </w:r>
          </w:p>
        </w:tc>
      </w:tr>
    </w:tbl>
    <w:p w14:paraId="6911316B" w14:textId="77777777" w:rsidR="00E8207F" w:rsidRPr="001D0932" w:rsidRDefault="00E8207F" w:rsidP="00E8207F">
      <w:pPr>
        <w:shd w:val="clear" w:color="auto" w:fill="FFFFFF"/>
        <w:jc w:val="both"/>
        <w:rPr>
          <w:snapToGrid w:val="0"/>
          <w:sz w:val="24"/>
          <w:szCs w:val="24"/>
        </w:rPr>
      </w:pPr>
      <w:r w:rsidRPr="001D0932">
        <w:rPr>
          <w:snapToGrid w:val="0"/>
          <w:sz w:val="24"/>
          <w:szCs w:val="24"/>
        </w:rPr>
        <w:lastRenderedPageBreak/>
        <w:t>Pre rozdeľovače a zberače tepla, v miestach križovania potrubí, v miestach spájania potrubí a pre potrubia a armatúry inštalované v prestupoch stien a stropov sa môže minimálna hrúbka izolácie znížiť o 50 % hodnoty hrúbky izolácie uvedenej v príslušnom riadku tabuľky.</w:t>
      </w:r>
    </w:p>
    <w:p w14:paraId="53A1B40E" w14:textId="77777777" w:rsidR="00E8207F" w:rsidRPr="001D0932" w:rsidRDefault="00E8207F" w:rsidP="00E8207F">
      <w:pPr>
        <w:shd w:val="clear" w:color="auto" w:fill="FFFFFF"/>
        <w:jc w:val="both"/>
        <w:rPr>
          <w:snapToGrid w:val="0"/>
          <w:sz w:val="24"/>
          <w:szCs w:val="24"/>
        </w:rPr>
      </w:pPr>
    </w:p>
    <w:p w14:paraId="7D856349" w14:textId="77777777" w:rsidR="00E8207F" w:rsidRPr="001D0932" w:rsidRDefault="00E8207F" w:rsidP="00E8207F">
      <w:pPr>
        <w:shd w:val="clear" w:color="auto" w:fill="FFFFFF"/>
        <w:jc w:val="both"/>
        <w:rPr>
          <w:b/>
          <w:snapToGrid w:val="0"/>
          <w:sz w:val="24"/>
          <w:szCs w:val="24"/>
        </w:rPr>
      </w:pPr>
      <w:r w:rsidRPr="001D0932">
        <w:rPr>
          <w:b/>
          <w:snapToGrid w:val="0"/>
          <w:sz w:val="24"/>
          <w:szCs w:val="24"/>
        </w:rPr>
        <w:t>Materiál tepelnej izolácie:</w:t>
      </w:r>
    </w:p>
    <w:p w14:paraId="013EDE6F" w14:textId="109D3F13" w:rsidR="00E8207F" w:rsidRPr="001D0932" w:rsidRDefault="00E8207F" w:rsidP="00E8207F">
      <w:pPr>
        <w:shd w:val="clear" w:color="auto" w:fill="FFFFFF"/>
        <w:jc w:val="both"/>
        <w:rPr>
          <w:snapToGrid w:val="0"/>
          <w:sz w:val="24"/>
          <w:szCs w:val="24"/>
        </w:rPr>
      </w:pPr>
      <w:r w:rsidRPr="001D0932">
        <w:rPr>
          <w:snapToGrid w:val="0"/>
          <w:sz w:val="24"/>
          <w:szCs w:val="24"/>
        </w:rPr>
        <w:t>Do hrúbky potrubia DN50 je navrhovaná návleková tepelná izolácia - návlekovými trubicami (na báze kaučukovej izolácie).</w:t>
      </w:r>
    </w:p>
    <w:p w14:paraId="63E805FD" w14:textId="77777777" w:rsidR="00E8207F" w:rsidRPr="001D0932" w:rsidRDefault="00E8207F" w:rsidP="00E8207F">
      <w:pPr>
        <w:shd w:val="clear" w:color="auto" w:fill="FFFFFF"/>
        <w:ind w:left="1440"/>
        <w:jc w:val="both"/>
        <w:rPr>
          <w:snapToGrid w:val="0"/>
          <w:sz w:val="24"/>
          <w:szCs w:val="24"/>
        </w:rPr>
      </w:pPr>
    </w:p>
    <w:p w14:paraId="5A6AD54C" w14:textId="77777777" w:rsidR="002201F2" w:rsidRPr="001D0932" w:rsidRDefault="002201F2" w:rsidP="00896CC3">
      <w:pPr>
        <w:shd w:val="clear" w:color="auto" w:fill="FFFFFF"/>
        <w:jc w:val="both"/>
        <w:rPr>
          <w:snapToGrid w:val="0"/>
          <w:sz w:val="24"/>
          <w:szCs w:val="24"/>
        </w:rPr>
      </w:pPr>
    </w:p>
    <w:p w14:paraId="4ACD1DAA" w14:textId="03BCDAEF" w:rsidR="00713834" w:rsidRPr="001D0932" w:rsidRDefault="00713834" w:rsidP="00713834">
      <w:pPr>
        <w:pStyle w:val="Zkladntext"/>
        <w:spacing w:before="0"/>
        <w:ind w:firstLine="708"/>
        <w:rPr>
          <w:szCs w:val="24"/>
        </w:rPr>
      </w:pPr>
      <w:r w:rsidRPr="001D0932">
        <w:rPr>
          <w:b/>
          <w:szCs w:val="24"/>
        </w:rPr>
        <w:t>6/</w:t>
      </w:r>
      <w:r w:rsidR="00891E7A" w:rsidRPr="001D0932">
        <w:rPr>
          <w:b/>
          <w:szCs w:val="24"/>
        </w:rPr>
        <w:t>2</w:t>
      </w:r>
      <w:r w:rsidRPr="001D0932">
        <w:rPr>
          <w:b/>
          <w:szCs w:val="24"/>
        </w:rPr>
        <w:t xml:space="preserve"> NÁTERY POTRUBNÝCH ROZVODOV</w:t>
      </w:r>
    </w:p>
    <w:p w14:paraId="56CE5469" w14:textId="78D93CD7" w:rsidR="002201F2" w:rsidRPr="001D0932" w:rsidRDefault="002201F2" w:rsidP="006F5C5D">
      <w:pPr>
        <w:shd w:val="clear" w:color="auto" w:fill="FFFFFF"/>
        <w:jc w:val="both"/>
        <w:rPr>
          <w:bCs/>
          <w:snapToGrid w:val="0"/>
          <w:sz w:val="24"/>
          <w:szCs w:val="24"/>
        </w:rPr>
      </w:pPr>
      <w:r w:rsidRPr="001D0932">
        <w:rPr>
          <w:bCs/>
          <w:snapToGrid w:val="0"/>
          <w:sz w:val="24"/>
          <w:szCs w:val="24"/>
        </w:rPr>
        <w:t>Nerezové oceľové potrubie bude bez náteru.</w:t>
      </w:r>
    </w:p>
    <w:p w14:paraId="39F7DCD3" w14:textId="082285D0" w:rsidR="006F5C5D" w:rsidRPr="001D0932" w:rsidRDefault="006F5C5D" w:rsidP="006F5C5D">
      <w:pPr>
        <w:shd w:val="clear" w:color="auto" w:fill="FFFFFF"/>
        <w:jc w:val="both"/>
        <w:rPr>
          <w:bCs/>
          <w:snapToGrid w:val="0"/>
          <w:sz w:val="24"/>
          <w:szCs w:val="24"/>
        </w:rPr>
      </w:pPr>
      <w:r w:rsidRPr="001D0932">
        <w:rPr>
          <w:bCs/>
          <w:snapToGrid w:val="0"/>
          <w:sz w:val="24"/>
          <w:szCs w:val="24"/>
        </w:rPr>
        <w:t>Nátery potrubi</w:t>
      </w:r>
      <w:r w:rsidR="002201F2" w:rsidRPr="001D0932">
        <w:rPr>
          <w:bCs/>
          <w:snapToGrid w:val="0"/>
          <w:sz w:val="24"/>
          <w:szCs w:val="24"/>
        </w:rPr>
        <w:t>a z čiernej ocele, alebo poškodenia na náterom opatrených zariadeniach</w:t>
      </w:r>
      <w:r w:rsidR="008B715A" w:rsidRPr="001D0932">
        <w:rPr>
          <w:bCs/>
          <w:snapToGrid w:val="0"/>
          <w:sz w:val="24"/>
          <w:szCs w:val="24"/>
        </w:rPr>
        <w:t> bude základné jednonásobné</w:t>
      </w:r>
      <w:r w:rsidRPr="001D0932">
        <w:rPr>
          <w:bCs/>
          <w:snapToGrid w:val="0"/>
          <w:sz w:val="24"/>
          <w:szCs w:val="24"/>
        </w:rPr>
        <w:t>.</w:t>
      </w:r>
    </w:p>
    <w:p w14:paraId="74DF4ADD" w14:textId="77777777" w:rsidR="00713834" w:rsidRPr="001D0932" w:rsidRDefault="00713834" w:rsidP="006F5C5D">
      <w:pPr>
        <w:pStyle w:val="Zkladntext"/>
        <w:spacing w:before="0"/>
        <w:rPr>
          <w:szCs w:val="24"/>
        </w:rPr>
      </w:pPr>
    </w:p>
    <w:p w14:paraId="3547F3AD" w14:textId="77777777" w:rsidR="00F352B6" w:rsidRPr="001D0932" w:rsidRDefault="00F352B6" w:rsidP="006F5C5D">
      <w:pPr>
        <w:pStyle w:val="Zkladntext"/>
        <w:spacing w:before="0"/>
        <w:rPr>
          <w:szCs w:val="24"/>
        </w:rPr>
      </w:pPr>
    </w:p>
    <w:p w14:paraId="245C0333" w14:textId="77777777" w:rsidR="006F5C5D" w:rsidRPr="001D0932" w:rsidRDefault="006F5C5D" w:rsidP="006F5C5D">
      <w:pPr>
        <w:jc w:val="both"/>
        <w:rPr>
          <w:b/>
          <w:snapToGrid w:val="0"/>
          <w:sz w:val="24"/>
          <w:szCs w:val="24"/>
        </w:rPr>
      </w:pPr>
      <w:r w:rsidRPr="001D0932">
        <w:rPr>
          <w:b/>
          <w:snapToGrid w:val="0"/>
          <w:sz w:val="24"/>
          <w:szCs w:val="24"/>
        </w:rPr>
        <w:t>7/ ZNAČENIE POTRUBIA</w:t>
      </w:r>
    </w:p>
    <w:p w14:paraId="78F37CB6" w14:textId="77777777" w:rsidR="006E63FA" w:rsidRPr="001D0932" w:rsidRDefault="006E63FA" w:rsidP="00803C98">
      <w:pPr>
        <w:shd w:val="clear" w:color="auto" w:fill="FFFFFF"/>
        <w:jc w:val="both"/>
        <w:rPr>
          <w:snapToGrid w:val="0"/>
          <w:sz w:val="24"/>
          <w:szCs w:val="24"/>
        </w:rPr>
      </w:pPr>
    </w:p>
    <w:p w14:paraId="3004535F" w14:textId="0E387FA0" w:rsidR="006F5C5D" w:rsidRPr="001D0932" w:rsidRDefault="006F5C5D" w:rsidP="00803C98">
      <w:pPr>
        <w:shd w:val="clear" w:color="auto" w:fill="FFFFFF"/>
        <w:jc w:val="both"/>
        <w:rPr>
          <w:snapToGrid w:val="0"/>
          <w:sz w:val="24"/>
          <w:szCs w:val="24"/>
        </w:rPr>
      </w:pPr>
      <w:r w:rsidRPr="001D0932">
        <w:rPr>
          <w:snapToGrid w:val="0"/>
          <w:sz w:val="24"/>
          <w:szCs w:val="24"/>
        </w:rPr>
        <w:t>Jednotlivé vykurovacie vetvy budú označené štítkami</w:t>
      </w:r>
      <w:r w:rsidR="00803C98" w:rsidRPr="001D0932">
        <w:rPr>
          <w:snapToGrid w:val="0"/>
          <w:sz w:val="24"/>
          <w:szCs w:val="24"/>
        </w:rPr>
        <w:t xml:space="preserve"> v zmysle </w:t>
      </w:r>
      <w:r w:rsidR="00476287" w:rsidRPr="001D0932">
        <w:rPr>
          <w:snapToGrid w:val="0"/>
          <w:sz w:val="24"/>
          <w:szCs w:val="24"/>
        </w:rPr>
        <w:t>STN 130072 Označovanie potrubí podľa prevádzkovej tekutiny</w:t>
      </w:r>
      <w:r w:rsidR="00803C98" w:rsidRPr="001D0932">
        <w:rPr>
          <w:snapToGrid w:val="0"/>
          <w:sz w:val="24"/>
          <w:szCs w:val="24"/>
        </w:rPr>
        <w:t>.</w:t>
      </w:r>
    </w:p>
    <w:p w14:paraId="30FF23BA" w14:textId="77777777" w:rsidR="00803C98" w:rsidRPr="001D0932" w:rsidRDefault="00803C98" w:rsidP="00803C98">
      <w:pPr>
        <w:shd w:val="clear" w:color="auto" w:fill="FFFFFF"/>
        <w:jc w:val="both"/>
        <w:rPr>
          <w:snapToGrid w:val="0"/>
          <w:sz w:val="24"/>
          <w:szCs w:val="24"/>
        </w:rPr>
      </w:pPr>
    </w:p>
    <w:p w14:paraId="470A6399" w14:textId="77777777" w:rsidR="006F5C5D" w:rsidRPr="001D0932" w:rsidRDefault="006F5C5D" w:rsidP="006F5C5D">
      <w:pPr>
        <w:pStyle w:val="Zkladntext"/>
        <w:spacing w:before="0"/>
      </w:pPr>
    </w:p>
    <w:p w14:paraId="749BB3EE" w14:textId="77777777" w:rsidR="006F5C5D" w:rsidRPr="001D0932" w:rsidRDefault="006F5C5D" w:rsidP="00B5544E">
      <w:pPr>
        <w:jc w:val="both"/>
        <w:rPr>
          <w:b/>
          <w:snapToGrid w:val="0"/>
          <w:sz w:val="24"/>
          <w:szCs w:val="24"/>
        </w:rPr>
      </w:pPr>
      <w:r w:rsidRPr="001D0932">
        <w:rPr>
          <w:b/>
          <w:snapToGrid w:val="0"/>
          <w:sz w:val="24"/>
          <w:szCs w:val="24"/>
        </w:rPr>
        <w:t>8/ MONTÁŽ POTRUBNEJ TRASY</w:t>
      </w:r>
    </w:p>
    <w:p w14:paraId="14529904" w14:textId="77777777" w:rsidR="006F5C5D" w:rsidRPr="001D0932" w:rsidRDefault="006F5C5D" w:rsidP="00B5544E">
      <w:pPr>
        <w:shd w:val="clear" w:color="auto" w:fill="FFFFFF"/>
        <w:jc w:val="both"/>
        <w:rPr>
          <w:snapToGrid w:val="0"/>
          <w:sz w:val="24"/>
          <w:szCs w:val="24"/>
        </w:rPr>
      </w:pPr>
    </w:p>
    <w:p w14:paraId="3FC4E321" w14:textId="77777777" w:rsidR="006F5C5D" w:rsidRPr="001D0932" w:rsidRDefault="006F5C5D" w:rsidP="00B5544E">
      <w:pPr>
        <w:shd w:val="clear" w:color="auto" w:fill="FFFFFF"/>
        <w:jc w:val="both"/>
        <w:rPr>
          <w:snapToGrid w:val="0"/>
          <w:sz w:val="24"/>
          <w:szCs w:val="24"/>
        </w:rPr>
      </w:pPr>
      <w:r w:rsidRPr="001D0932">
        <w:rPr>
          <w:snapToGrid w:val="0"/>
          <w:sz w:val="24"/>
          <w:szCs w:val="24"/>
        </w:rPr>
        <w:t xml:space="preserve">Montáž potrubných rozvodov môže prevádzať len oprávnená organizácia v zmysle </w:t>
      </w:r>
      <w:bookmarkStart w:id="0" w:name="_Hlk520814790"/>
      <w:r w:rsidRPr="001D0932">
        <w:rPr>
          <w:snapToGrid w:val="0"/>
          <w:sz w:val="24"/>
          <w:szCs w:val="24"/>
        </w:rPr>
        <w:t>§15 zákona č. 124/2006 Z.z. v znení neskorších predpisov</w:t>
      </w:r>
      <w:bookmarkEnd w:id="0"/>
      <w:r w:rsidRPr="001D0932">
        <w:rPr>
          <w:snapToGrid w:val="0"/>
          <w:sz w:val="24"/>
          <w:szCs w:val="24"/>
        </w:rPr>
        <w:t>. Montáž potrubia musí byť takisto vykonaná vyškolenými pracovníkmi staršími ako 18 rokov, ktorý budú preukázateľne oboznámený s predpismi na montáž vykurovacieho systému. Montáž môže riadiť len pracovník, ktorý má príslušné osvedčenie.</w:t>
      </w:r>
    </w:p>
    <w:p w14:paraId="59DC1D8D" w14:textId="36F9CE8D" w:rsidR="005501BB" w:rsidRPr="001D0932" w:rsidRDefault="005501BB" w:rsidP="0052562C">
      <w:pPr>
        <w:pStyle w:val="Zkladntext"/>
        <w:spacing w:before="0"/>
        <w:rPr>
          <w:szCs w:val="24"/>
        </w:rPr>
      </w:pPr>
    </w:p>
    <w:p w14:paraId="2875D915" w14:textId="77777777" w:rsidR="00260113" w:rsidRPr="001D0932" w:rsidRDefault="00260113" w:rsidP="0052562C">
      <w:pPr>
        <w:pStyle w:val="Zkladntext"/>
        <w:spacing w:before="0"/>
        <w:rPr>
          <w:szCs w:val="24"/>
        </w:rPr>
      </w:pPr>
    </w:p>
    <w:p w14:paraId="0B968172" w14:textId="2052B853" w:rsidR="00BB0DAA" w:rsidRPr="001D0932" w:rsidRDefault="00260113" w:rsidP="00BB0DAA">
      <w:pPr>
        <w:jc w:val="both"/>
        <w:rPr>
          <w:b/>
          <w:snapToGrid w:val="0"/>
          <w:sz w:val="24"/>
        </w:rPr>
      </w:pPr>
      <w:r w:rsidRPr="001D0932">
        <w:rPr>
          <w:b/>
          <w:snapToGrid w:val="0"/>
          <w:sz w:val="24"/>
          <w:szCs w:val="24"/>
        </w:rPr>
        <w:t>9</w:t>
      </w:r>
      <w:r w:rsidR="00BB0DAA" w:rsidRPr="001D0932">
        <w:rPr>
          <w:b/>
          <w:snapToGrid w:val="0"/>
          <w:sz w:val="24"/>
          <w:szCs w:val="24"/>
        </w:rPr>
        <w:t>/</w:t>
      </w:r>
      <w:r w:rsidR="00BB0DAA" w:rsidRPr="001D0932">
        <w:rPr>
          <w:b/>
          <w:snapToGrid w:val="0"/>
          <w:sz w:val="24"/>
        </w:rPr>
        <w:t xml:space="preserve"> ÚPRAVA VODY PRE NAPUSTENIE VYKUROVACIEHO SYSTÉMU</w:t>
      </w:r>
      <w:r w:rsidR="00142E5D" w:rsidRPr="001D0932">
        <w:rPr>
          <w:b/>
          <w:snapToGrid w:val="0"/>
          <w:sz w:val="24"/>
        </w:rPr>
        <w:t xml:space="preserve"> A ÚPRAVU PITNEJ VODY</w:t>
      </w:r>
    </w:p>
    <w:p w14:paraId="27F0AFEF" w14:textId="207612B5" w:rsidR="00BB0DAA" w:rsidRPr="001D0932" w:rsidRDefault="00BB0DAA" w:rsidP="00BB0DAA">
      <w:pPr>
        <w:jc w:val="both"/>
        <w:rPr>
          <w:snapToGrid w:val="0"/>
          <w:sz w:val="24"/>
          <w:szCs w:val="24"/>
        </w:rPr>
      </w:pPr>
      <w:r w:rsidRPr="001D0932">
        <w:rPr>
          <w:snapToGrid w:val="0"/>
          <w:sz w:val="24"/>
          <w:szCs w:val="24"/>
        </w:rPr>
        <w:t>Z dôvodu zabezpečenia dostatočnej kvality vykurovacieho média (vykurovacej vody) navrhujeme, aby bola inštalovaná úpravňa vody, čím sa zabezpečí požadovaná kvality vykurovacej vody, čo má podstatný vplyv na životnosť zariadení vykurovacieho systému.</w:t>
      </w:r>
    </w:p>
    <w:p w14:paraId="6CB87953" w14:textId="7C13619B" w:rsidR="00142E5D" w:rsidRPr="001D0932" w:rsidRDefault="00142E5D" w:rsidP="00BB0DAA">
      <w:pPr>
        <w:jc w:val="both"/>
        <w:rPr>
          <w:snapToGrid w:val="0"/>
          <w:sz w:val="24"/>
          <w:szCs w:val="24"/>
        </w:rPr>
      </w:pPr>
    </w:p>
    <w:p w14:paraId="0E946C46" w14:textId="1C3001D2" w:rsidR="00142E5D" w:rsidRPr="001D0932" w:rsidRDefault="00142E5D" w:rsidP="00BB0DAA">
      <w:pPr>
        <w:jc w:val="both"/>
        <w:rPr>
          <w:snapToGrid w:val="0"/>
          <w:sz w:val="24"/>
          <w:szCs w:val="24"/>
        </w:rPr>
      </w:pPr>
      <w:r w:rsidRPr="001D0932">
        <w:rPr>
          <w:snapToGrid w:val="0"/>
          <w:sz w:val="24"/>
          <w:szCs w:val="24"/>
        </w:rPr>
        <w:t>Navrhovaná úpravňa vody zabezpečí aj úpravu pitnej a úžitkovej vody, ktorá je potrebná z dôvodu zabezpečenia požadovanej kvality vody pre životnosť a správnu funkčnosť navrhovaných zariadení.</w:t>
      </w:r>
    </w:p>
    <w:p w14:paraId="579A1C2B" w14:textId="77777777" w:rsidR="00BB0DAA" w:rsidRPr="001D0932" w:rsidRDefault="00BB0DAA" w:rsidP="00BB0DAA">
      <w:pPr>
        <w:jc w:val="both"/>
        <w:rPr>
          <w:snapToGrid w:val="0"/>
          <w:sz w:val="24"/>
          <w:szCs w:val="24"/>
        </w:rPr>
      </w:pPr>
    </w:p>
    <w:p w14:paraId="3A196561" w14:textId="17AEC5A9" w:rsidR="00BD1653" w:rsidRPr="001D0932" w:rsidRDefault="00BB0DAA" w:rsidP="00BB0DAA">
      <w:pPr>
        <w:jc w:val="both"/>
        <w:rPr>
          <w:sz w:val="24"/>
        </w:rPr>
      </w:pPr>
      <w:r w:rsidRPr="001D0932">
        <w:rPr>
          <w:snapToGrid w:val="0"/>
          <w:sz w:val="24"/>
          <w:szCs w:val="24"/>
        </w:rPr>
        <w:t xml:space="preserve">Navrhovaná je úpravňa </w:t>
      </w:r>
      <w:r w:rsidR="001C1FD5" w:rsidRPr="001D0932">
        <w:rPr>
          <w:snapToGrid w:val="0"/>
          <w:sz w:val="24"/>
          <w:szCs w:val="24"/>
        </w:rPr>
        <w:t>pitnej vody (aj pre úpravu vody pre napustenie vykurovacieho systému). Pre kontinuálny prietok vody (aj počas regenerácie) 6,0m3/h, pripojenie 6/4", požadovaný minimálny tlak 2,5bar. Vrátane sitového filtra. Vrátane domiešavacieho bypass.</w:t>
      </w:r>
    </w:p>
    <w:p w14:paraId="253E9D95" w14:textId="78C28517" w:rsidR="0038167D" w:rsidRPr="001D0932" w:rsidRDefault="0038167D" w:rsidP="0038167D">
      <w:pPr>
        <w:jc w:val="both"/>
        <w:rPr>
          <w:b/>
          <w:snapToGrid w:val="0"/>
          <w:sz w:val="24"/>
        </w:rPr>
      </w:pPr>
    </w:p>
    <w:p w14:paraId="5978BF36" w14:textId="77777777" w:rsidR="00142E5D" w:rsidRPr="001D0932" w:rsidRDefault="00142E5D" w:rsidP="0038167D">
      <w:pPr>
        <w:jc w:val="both"/>
        <w:rPr>
          <w:b/>
          <w:snapToGrid w:val="0"/>
          <w:sz w:val="24"/>
        </w:rPr>
      </w:pPr>
    </w:p>
    <w:p w14:paraId="1DF2C1AE" w14:textId="1B958019" w:rsidR="0064019F" w:rsidRPr="001D0932" w:rsidRDefault="0064019F" w:rsidP="0038167D">
      <w:pPr>
        <w:jc w:val="both"/>
        <w:rPr>
          <w:b/>
          <w:snapToGrid w:val="0"/>
          <w:sz w:val="24"/>
        </w:rPr>
      </w:pPr>
      <w:r w:rsidRPr="001D0932">
        <w:rPr>
          <w:b/>
          <w:snapToGrid w:val="0"/>
          <w:sz w:val="24"/>
        </w:rPr>
        <w:t>10/ OHREV TEPLEJ ÚŽITKOVEJ VODY (TÚV)</w:t>
      </w:r>
    </w:p>
    <w:p w14:paraId="729E1088" w14:textId="0867305A" w:rsidR="0064019F" w:rsidRPr="001D0932" w:rsidRDefault="0064019F" w:rsidP="0064019F">
      <w:pPr>
        <w:jc w:val="both"/>
        <w:rPr>
          <w:snapToGrid w:val="0"/>
          <w:sz w:val="24"/>
          <w:szCs w:val="24"/>
        </w:rPr>
      </w:pPr>
      <w:r w:rsidRPr="001D0932">
        <w:rPr>
          <w:snapToGrid w:val="0"/>
          <w:sz w:val="24"/>
          <w:szCs w:val="24"/>
        </w:rPr>
        <w:t xml:space="preserve">Ohrev TÚV </w:t>
      </w:r>
      <w:r w:rsidR="00B268F6" w:rsidRPr="001D0932">
        <w:rPr>
          <w:snapToGrid w:val="0"/>
          <w:sz w:val="24"/>
          <w:szCs w:val="24"/>
        </w:rPr>
        <w:t xml:space="preserve">od </w:t>
      </w:r>
      <w:r w:rsidRPr="001D0932">
        <w:rPr>
          <w:snapToGrid w:val="0"/>
          <w:sz w:val="24"/>
          <w:szCs w:val="24"/>
        </w:rPr>
        <w:t>tepelných čerpadiel bude zabezpečený doskov</w:t>
      </w:r>
      <w:r w:rsidR="008748B8" w:rsidRPr="001D0932">
        <w:rPr>
          <w:snapToGrid w:val="0"/>
          <w:sz w:val="24"/>
          <w:szCs w:val="24"/>
        </w:rPr>
        <w:t>ým</w:t>
      </w:r>
      <w:r w:rsidRPr="001D0932">
        <w:rPr>
          <w:snapToGrid w:val="0"/>
          <w:sz w:val="24"/>
          <w:szCs w:val="24"/>
        </w:rPr>
        <w:t xml:space="preserve"> výmenník</w:t>
      </w:r>
      <w:r w:rsidR="008748B8" w:rsidRPr="001D0932">
        <w:rPr>
          <w:snapToGrid w:val="0"/>
          <w:sz w:val="24"/>
          <w:szCs w:val="24"/>
        </w:rPr>
        <w:t>om</w:t>
      </w:r>
      <w:r w:rsidRPr="001D0932">
        <w:rPr>
          <w:snapToGrid w:val="0"/>
          <w:sz w:val="24"/>
          <w:szCs w:val="24"/>
        </w:rPr>
        <w:t xml:space="preserve"> tepla </w:t>
      </w:r>
      <w:r w:rsidR="001C1FD5" w:rsidRPr="001D0932">
        <w:rPr>
          <w:snapToGrid w:val="0"/>
          <w:sz w:val="24"/>
          <w:szCs w:val="24"/>
        </w:rPr>
        <w:t>(prenášaný výkon 46kW (primár: 50/45°C, sekundár: 47/42°C), objemový prietok max. 7,96m3/h, tlaková strata max. 15kPa. Pracovný tlak do 10bar. Materiál dosiek výmenníka: AISI316L.)</w:t>
      </w:r>
      <w:r w:rsidRPr="001D0932">
        <w:rPr>
          <w:snapToGrid w:val="0"/>
          <w:sz w:val="24"/>
          <w:szCs w:val="24"/>
        </w:rPr>
        <w:t>; a akumulácie ohriatej TÚV pomocou zásobníkovej nádoby pre akumuláciu TÚV určenej pre systémy s pitnou vodou</w:t>
      </w:r>
      <w:r w:rsidR="001C1FD5" w:rsidRPr="001D0932">
        <w:rPr>
          <w:snapToGrid w:val="0"/>
          <w:sz w:val="24"/>
          <w:szCs w:val="24"/>
        </w:rPr>
        <w:t xml:space="preserve"> s objemom min. 500</w:t>
      </w:r>
      <w:r w:rsidR="00A85A1D" w:rsidRPr="001D0932">
        <w:rPr>
          <w:snapToGrid w:val="0"/>
          <w:sz w:val="24"/>
          <w:szCs w:val="24"/>
        </w:rPr>
        <w:t xml:space="preserve"> litrov, (s možnosťou inštalácie el. špirály)</w:t>
      </w:r>
      <w:r w:rsidRPr="001D0932">
        <w:rPr>
          <w:snapToGrid w:val="0"/>
          <w:sz w:val="24"/>
          <w:szCs w:val="24"/>
        </w:rPr>
        <w:t>. Cirkuláciu medzi doskovým výmenníkom pre ohrev TÚV a zásobníkovou nádobou TÚV bude zabezpečovať cirkulačné obehové čerpadlo v nerezovom prevedení (určené pre systémy s pitnou vodou).</w:t>
      </w:r>
    </w:p>
    <w:p w14:paraId="0207BD0C" w14:textId="084C5E33" w:rsidR="008748B8" w:rsidRPr="001D0932" w:rsidRDefault="008748B8" w:rsidP="0064019F">
      <w:pPr>
        <w:jc w:val="both"/>
        <w:rPr>
          <w:snapToGrid w:val="0"/>
          <w:sz w:val="24"/>
          <w:szCs w:val="24"/>
        </w:rPr>
      </w:pPr>
      <w:r w:rsidRPr="001D0932">
        <w:rPr>
          <w:snapToGrid w:val="0"/>
          <w:sz w:val="24"/>
          <w:szCs w:val="24"/>
        </w:rPr>
        <w:lastRenderedPageBreak/>
        <w:t>Nový zásobník TV sa prepojí aj s rozvod</w:t>
      </w:r>
      <w:r w:rsidR="00A364E2" w:rsidRPr="001D0932">
        <w:rPr>
          <w:snapToGrid w:val="0"/>
          <w:sz w:val="24"/>
          <w:szCs w:val="24"/>
        </w:rPr>
        <w:t>m</w:t>
      </w:r>
      <w:r w:rsidRPr="001D0932">
        <w:rPr>
          <w:snapToGrid w:val="0"/>
          <w:sz w:val="24"/>
          <w:szCs w:val="24"/>
        </w:rPr>
        <w:t>i TV v nižšom podlaží a to potrubím DN 20 s tepelnou izoláciou. Nie je obsiahnuté vo výkrese, ale materiál je vo výkaze započítaný.</w:t>
      </w:r>
    </w:p>
    <w:p w14:paraId="74C68D5C" w14:textId="6BD484E1" w:rsidR="00142E5D" w:rsidRPr="001D0932" w:rsidRDefault="00142E5D" w:rsidP="0064019F">
      <w:pPr>
        <w:jc w:val="both"/>
        <w:rPr>
          <w:snapToGrid w:val="0"/>
          <w:sz w:val="24"/>
          <w:szCs w:val="24"/>
        </w:rPr>
      </w:pPr>
      <w:r w:rsidRPr="001D0932">
        <w:rPr>
          <w:snapToGrid w:val="0"/>
          <w:sz w:val="24"/>
          <w:szCs w:val="24"/>
        </w:rPr>
        <w:t>V prípade výpadku chodu tepelných čerpadiel bude možné TÚV ohriať aj pomocou elektrickej špirály pre ohrev TÚV, ktorá bude vložená do akumulačného zásobníka TÚV</w:t>
      </w:r>
      <w:r w:rsidR="001C1FD5" w:rsidRPr="001D0932">
        <w:rPr>
          <w:snapToGrid w:val="0"/>
          <w:sz w:val="24"/>
          <w:szCs w:val="24"/>
        </w:rPr>
        <w:t xml:space="preserve"> (Elektrická špirála pre ohrev TÚV, do akumulačného zásobníka TÚV, výkon 9,0kW, s termostatom. (rozmer podľa zásobníka TÚV). El. príkon: 9,0kW, 3x400V, 50Hz.)</w:t>
      </w:r>
      <w:r w:rsidRPr="001D0932">
        <w:rPr>
          <w:snapToGrid w:val="0"/>
          <w:sz w:val="24"/>
          <w:szCs w:val="24"/>
        </w:rPr>
        <w:t>.</w:t>
      </w:r>
    </w:p>
    <w:p w14:paraId="66EA76CC" w14:textId="77777777" w:rsidR="008748B8" w:rsidRPr="001D0932" w:rsidRDefault="008748B8" w:rsidP="0064019F">
      <w:pPr>
        <w:jc w:val="both"/>
        <w:rPr>
          <w:snapToGrid w:val="0"/>
          <w:sz w:val="24"/>
          <w:szCs w:val="24"/>
        </w:rPr>
      </w:pPr>
    </w:p>
    <w:p w14:paraId="5B2CCB16" w14:textId="7C1A9510" w:rsidR="0064019F" w:rsidRPr="001D0932" w:rsidRDefault="0064019F" w:rsidP="0038167D">
      <w:pPr>
        <w:jc w:val="both"/>
        <w:rPr>
          <w:b/>
          <w:snapToGrid w:val="0"/>
          <w:sz w:val="24"/>
        </w:rPr>
      </w:pPr>
    </w:p>
    <w:p w14:paraId="5CEAE9EC" w14:textId="080B5CA6" w:rsidR="006F5C5D" w:rsidRPr="001D0932" w:rsidRDefault="006F5C5D" w:rsidP="006F5C5D">
      <w:pPr>
        <w:jc w:val="both"/>
        <w:rPr>
          <w:b/>
          <w:snapToGrid w:val="0"/>
          <w:sz w:val="24"/>
        </w:rPr>
      </w:pPr>
      <w:r w:rsidRPr="001D0932">
        <w:rPr>
          <w:b/>
          <w:snapToGrid w:val="0"/>
          <w:sz w:val="24"/>
        </w:rPr>
        <w:t>1</w:t>
      </w:r>
      <w:r w:rsidR="0064019F" w:rsidRPr="001D0932">
        <w:rPr>
          <w:b/>
          <w:snapToGrid w:val="0"/>
          <w:sz w:val="24"/>
        </w:rPr>
        <w:t>1</w:t>
      </w:r>
      <w:r w:rsidRPr="001D0932">
        <w:rPr>
          <w:b/>
          <w:snapToGrid w:val="0"/>
          <w:sz w:val="24"/>
        </w:rPr>
        <w:t>/ EXPANZNÁ NÁDOBA</w:t>
      </w:r>
    </w:p>
    <w:p w14:paraId="6154112C" w14:textId="27BE8D8C" w:rsidR="00BB0DAA" w:rsidRPr="001D0932" w:rsidRDefault="00BB0DAA" w:rsidP="00BB0DAA">
      <w:pPr>
        <w:jc w:val="both"/>
        <w:rPr>
          <w:snapToGrid w:val="0"/>
          <w:sz w:val="24"/>
          <w:szCs w:val="24"/>
        </w:rPr>
      </w:pPr>
      <w:r w:rsidRPr="001D0932">
        <w:rPr>
          <w:snapToGrid w:val="0"/>
          <w:sz w:val="24"/>
          <w:szCs w:val="24"/>
        </w:rPr>
        <w:t xml:space="preserve">Ako expanzná nádoba pre vykurovací systém bude slúžiť tlaková expanzná nádoba </w:t>
      </w:r>
      <w:r w:rsidR="001C1FD5" w:rsidRPr="001D0932">
        <w:rPr>
          <w:snapToGrid w:val="0"/>
          <w:sz w:val="24"/>
          <w:szCs w:val="24"/>
        </w:rPr>
        <w:t xml:space="preserve">s objemom 250 litrov, pre systémy do 6 bar, určená pre vykurovací systém. </w:t>
      </w:r>
      <w:r w:rsidRPr="001D0932">
        <w:rPr>
          <w:snapToGrid w:val="0"/>
          <w:sz w:val="24"/>
          <w:szCs w:val="24"/>
        </w:rPr>
        <w:t>Výpočet objemu expanznej nádoby je v prílohe tejto technickej správy.</w:t>
      </w:r>
    </w:p>
    <w:p w14:paraId="027089B6" w14:textId="2F40B4D3" w:rsidR="00BB0DAA" w:rsidRPr="001D0932" w:rsidRDefault="00BB0DAA" w:rsidP="00BB0DAA">
      <w:pPr>
        <w:jc w:val="both"/>
        <w:rPr>
          <w:snapToGrid w:val="0"/>
          <w:sz w:val="24"/>
          <w:szCs w:val="24"/>
        </w:rPr>
      </w:pPr>
      <w:r w:rsidRPr="001D0932">
        <w:rPr>
          <w:snapToGrid w:val="0"/>
          <w:sz w:val="24"/>
          <w:szCs w:val="24"/>
        </w:rPr>
        <w:t xml:space="preserve">Pre kotlové okruhy tepelných čerpadiel </w:t>
      </w:r>
      <w:r w:rsidR="001C1FD5" w:rsidRPr="001D0932">
        <w:rPr>
          <w:snapToGrid w:val="0"/>
          <w:sz w:val="24"/>
          <w:szCs w:val="24"/>
        </w:rPr>
        <w:t>(pre každé tepelné čerpadlo samostatne jedna expanzná nádoba) bude slúžiť tlaková expanzná nádoba s objemom 25 litrov, pre systémy do 6 bar, určená pre vykurovací systém. V</w:t>
      </w:r>
      <w:r w:rsidRPr="001D0932">
        <w:rPr>
          <w:snapToGrid w:val="0"/>
          <w:sz w:val="24"/>
          <w:szCs w:val="24"/>
        </w:rPr>
        <w:t>ýpočet objemu expanznej nádoby je v prílohe tejto technickej správy.</w:t>
      </w:r>
    </w:p>
    <w:p w14:paraId="13A90BDE" w14:textId="1FC48713" w:rsidR="001C1FD5" w:rsidRPr="001D0932" w:rsidRDefault="001C1FD5" w:rsidP="001C1FD5">
      <w:pPr>
        <w:jc w:val="both"/>
        <w:rPr>
          <w:snapToGrid w:val="0"/>
          <w:sz w:val="24"/>
          <w:szCs w:val="24"/>
        </w:rPr>
      </w:pPr>
      <w:r w:rsidRPr="001D0932">
        <w:rPr>
          <w:snapToGrid w:val="0"/>
          <w:sz w:val="24"/>
          <w:szCs w:val="24"/>
        </w:rPr>
        <w:t>Pre kotlový okruh elektrokotla bude slúžiť tlaková expanzná nádoba s objemom 25 litrov, pre systémy do 6 bar, určená pre vykurovací systém. Výpočet objemu expanznej nádoby je v prílohe tejto technickej správy.</w:t>
      </w:r>
    </w:p>
    <w:p w14:paraId="325FBBE6" w14:textId="77777777" w:rsidR="00BB0DAA" w:rsidRPr="001D0932" w:rsidRDefault="00BB0DAA" w:rsidP="00BB0DAA">
      <w:pPr>
        <w:jc w:val="both"/>
        <w:rPr>
          <w:snapToGrid w:val="0"/>
          <w:sz w:val="24"/>
          <w:szCs w:val="24"/>
        </w:rPr>
      </w:pPr>
    </w:p>
    <w:p w14:paraId="62F1E590" w14:textId="67EAF704" w:rsidR="00BB0DAA" w:rsidRPr="001D0932" w:rsidRDefault="00BB0DAA" w:rsidP="00BB0DAA">
      <w:pPr>
        <w:jc w:val="both"/>
        <w:rPr>
          <w:snapToGrid w:val="0"/>
          <w:sz w:val="24"/>
          <w:szCs w:val="24"/>
        </w:rPr>
      </w:pPr>
      <w:r w:rsidRPr="001D0932">
        <w:rPr>
          <w:snapToGrid w:val="0"/>
          <w:sz w:val="24"/>
          <w:szCs w:val="24"/>
        </w:rPr>
        <w:t>Priemer poistného potrubia pre tepelné čerpadlo</w:t>
      </w:r>
      <w:r w:rsidR="001C1FD5" w:rsidRPr="001D0932">
        <w:rPr>
          <w:snapToGrid w:val="0"/>
          <w:sz w:val="24"/>
          <w:szCs w:val="24"/>
        </w:rPr>
        <w:t xml:space="preserve"> s výkonom</w:t>
      </w:r>
      <w:r w:rsidRPr="001D0932">
        <w:rPr>
          <w:snapToGrid w:val="0"/>
          <w:sz w:val="24"/>
          <w:szCs w:val="24"/>
        </w:rPr>
        <w:t xml:space="preserve"> 23kW bude o rozmere DN25. Výpočet priemeru poistného potrubia je v prílohe tejto technickej správy.</w:t>
      </w:r>
    </w:p>
    <w:p w14:paraId="7500C3F0" w14:textId="26F79F77" w:rsidR="00BB0DAA" w:rsidRPr="001D0932" w:rsidRDefault="00BB0DAA" w:rsidP="00BB0DAA">
      <w:pPr>
        <w:jc w:val="both"/>
        <w:rPr>
          <w:snapToGrid w:val="0"/>
          <w:sz w:val="24"/>
          <w:szCs w:val="24"/>
        </w:rPr>
      </w:pPr>
      <w:r w:rsidRPr="001D0932">
        <w:rPr>
          <w:snapToGrid w:val="0"/>
          <w:sz w:val="24"/>
          <w:szCs w:val="24"/>
        </w:rPr>
        <w:t>Priemer poistného potrubia (pre celkový výkon max. 46kW) bude o rozmere DN25. Výpočet priemeru poistného potrubia je v prílohe tejto technickej správy.</w:t>
      </w:r>
    </w:p>
    <w:p w14:paraId="3969CD57" w14:textId="77777777" w:rsidR="00BB0DAA" w:rsidRPr="001D0932" w:rsidRDefault="00BB0DAA" w:rsidP="00BB0DAA">
      <w:pPr>
        <w:jc w:val="both"/>
        <w:rPr>
          <w:snapToGrid w:val="0"/>
          <w:sz w:val="24"/>
          <w:szCs w:val="24"/>
        </w:rPr>
      </w:pPr>
    </w:p>
    <w:p w14:paraId="2B026A9B" w14:textId="77777777" w:rsidR="00BB0DAA" w:rsidRPr="001D0932" w:rsidRDefault="00BB0DAA" w:rsidP="00BB0DAA">
      <w:pPr>
        <w:jc w:val="both"/>
        <w:rPr>
          <w:snapToGrid w:val="0"/>
          <w:sz w:val="24"/>
          <w:szCs w:val="24"/>
        </w:rPr>
      </w:pPr>
      <w:r w:rsidRPr="001D0932">
        <w:rPr>
          <w:snapToGrid w:val="0"/>
          <w:sz w:val="24"/>
          <w:szCs w:val="24"/>
        </w:rPr>
        <w:t>Poistný ventil pre tepelné čerpadlo s výkonom 23kW bude o rozmere DN20. Výpočet priemeru poistného ventila je v prílohe tejto technickej správy.</w:t>
      </w:r>
    </w:p>
    <w:p w14:paraId="4CC60127" w14:textId="2D130C6E" w:rsidR="001C1FD5" w:rsidRPr="001D0932" w:rsidRDefault="001C1FD5" w:rsidP="001C1FD5">
      <w:pPr>
        <w:jc w:val="both"/>
        <w:rPr>
          <w:snapToGrid w:val="0"/>
          <w:sz w:val="24"/>
          <w:szCs w:val="24"/>
        </w:rPr>
      </w:pPr>
      <w:r w:rsidRPr="001D0932">
        <w:rPr>
          <w:snapToGrid w:val="0"/>
          <w:sz w:val="24"/>
          <w:szCs w:val="24"/>
        </w:rPr>
        <w:t>Poistný ventil pre elektrokotol s výkonom 45,2kW bude o rozmere DN20. Výpočet priemeru poistného ventila je v prílohe tejto technickej správy.</w:t>
      </w:r>
    </w:p>
    <w:p w14:paraId="220E2A8C" w14:textId="77777777" w:rsidR="001A05B8" w:rsidRPr="001D0932" w:rsidRDefault="001A05B8" w:rsidP="006F26EA">
      <w:pPr>
        <w:jc w:val="both"/>
        <w:rPr>
          <w:snapToGrid w:val="0"/>
          <w:sz w:val="24"/>
          <w:szCs w:val="24"/>
        </w:rPr>
      </w:pPr>
    </w:p>
    <w:p w14:paraId="1482FF53" w14:textId="1B24AD33" w:rsidR="006F26EA" w:rsidRPr="001D0932" w:rsidRDefault="006F26EA" w:rsidP="006F26EA">
      <w:pPr>
        <w:jc w:val="both"/>
        <w:rPr>
          <w:snapToGrid w:val="0"/>
          <w:sz w:val="24"/>
          <w:szCs w:val="24"/>
        </w:rPr>
      </w:pPr>
      <w:r w:rsidRPr="001D0932">
        <w:rPr>
          <w:snapToGrid w:val="0"/>
          <w:sz w:val="24"/>
          <w:szCs w:val="24"/>
        </w:rPr>
        <w:t xml:space="preserve">Expanzné nádoby je potrebné na vykurovacie rozvody pripojiť cez armatúru umožňujúcu vypustenie expanznej nádoby pre vykonanie skúšky pretlaku expanznej nádoby. Na pripojenie expanzných nádob použiť armatúru </w:t>
      </w:r>
      <w:r w:rsidR="001C1FD5" w:rsidRPr="001D0932">
        <w:rPr>
          <w:snapToGrid w:val="0"/>
          <w:sz w:val="24"/>
          <w:szCs w:val="24"/>
        </w:rPr>
        <w:t xml:space="preserve">typu </w:t>
      </w:r>
      <w:r w:rsidRPr="001D0932">
        <w:rPr>
          <w:snapToGrid w:val="0"/>
          <w:sz w:val="24"/>
          <w:szCs w:val="24"/>
        </w:rPr>
        <w:t>MK</w:t>
      </w:r>
      <w:r w:rsidR="001C1FD5" w:rsidRPr="001D0932">
        <w:rPr>
          <w:snapToGrid w:val="0"/>
          <w:sz w:val="24"/>
          <w:szCs w:val="24"/>
        </w:rPr>
        <w:t xml:space="preserve"> (</w:t>
      </w:r>
      <w:r w:rsidR="001C1FD5" w:rsidRPr="001D0932">
        <w:t xml:space="preserve"> </w:t>
      </w:r>
      <w:r w:rsidR="001C1FD5" w:rsidRPr="001D0932">
        <w:rPr>
          <w:snapToGrid w:val="0"/>
          <w:sz w:val="24"/>
          <w:szCs w:val="24"/>
        </w:rPr>
        <w:t>uľový kohút so zaistením s vypúšťacím ventilom určený pre pripojenie expanzných nádob)</w:t>
      </w:r>
      <w:r w:rsidRPr="001D0932">
        <w:rPr>
          <w:snapToGrid w:val="0"/>
          <w:sz w:val="24"/>
          <w:szCs w:val="24"/>
        </w:rPr>
        <w:t>, ktorá umožňuje zaistenie ventilu pomocou plomby. Ventil je možné zaistiť len v otvorenej polohe.</w:t>
      </w:r>
    </w:p>
    <w:p w14:paraId="0089CB0E" w14:textId="77777777" w:rsidR="00EB07FE" w:rsidRPr="001D0932" w:rsidRDefault="00EB07FE" w:rsidP="006F26EA">
      <w:pPr>
        <w:jc w:val="both"/>
        <w:rPr>
          <w:snapToGrid w:val="0"/>
          <w:sz w:val="24"/>
          <w:szCs w:val="24"/>
        </w:rPr>
      </w:pPr>
    </w:p>
    <w:p w14:paraId="413F7888" w14:textId="77777777" w:rsidR="006F26EA" w:rsidRPr="001D0932" w:rsidRDefault="006F26EA" w:rsidP="006F26EA">
      <w:pPr>
        <w:jc w:val="both"/>
        <w:rPr>
          <w:snapToGrid w:val="0"/>
          <w:sz w:val="24"/>
          <w:szCs w:val="24"/>
        </w:rPr>
      </w:pPr>
      <w:r w:rsidRPr="001D0932">
        <w:rPr>
          <w:snapToGrid w:val="0"/>
          <w:sz w:val="24"/>
          <w:szCs w:val="24"/>
        </w:rPr>
        <w:t>Expanzná nádoba je tlakové zariadenie, ktoré podlieha predpisom a normám, na základe ktorých musia byť pre uvedené zariadenie pravidelne vykonávané tlakové skúšky.</w:t>
      </w:r>
    </w:p>
    <w:p w14:paraId="3AFFC5D6" w14:textId="77777777" w:rsidR="00EB07FE" w:rsidRPr="001D0932" w:rsidRDefault="00EB07FE" w:rsidP="006F26EA">
      <w:pPr>
        <w:jc w:val="both"/>
        <w:rPr>
          <w:snapToGrid w:val="0"/>
          <w:sz w:val="24"/>
          <w:szCs w:val="24"/>
        </w:rPr>
      </w:pPr>
    </w:p>
    <w:p w14:paraId="01556C2D" w14:textId="77777777" w:rsidR="006F26EA" w:rsidRPr="001D0932" w:rsidRDefault="006F26EA" w:rsidP="006F26EA">
      <w:pPr>
        <w:jc w:val="both"/>
        <w:rPr>
          <w:snapToGrid w:val="0"/>
          <w:sz w:val="24"/>
          <w:szCs w:val="24"/>
        </w:rPr>
      </w:pPr>
      <w:r w:rsidRPr="001D0932">
        <w:rPr>
          <w:snapToGrid w:val="0"/>
          <w:sz w:val="24"/>
          <w:szCs w:val="24"/>
        </w:rPr>
        <w:t>Pred uvedením do prevádzky je potrebné na vyhradených technických zariadeniach tlakových – expanzných nádobách – vykonať úradnú skúšku v zmysle § 12 vyhlášky č. 508/2009 Z.z. a v zmysle § 14 ods. 1. písm. b) a d) zákona č. 124/2006 Z.z. v znení neskorších predpisov a oprávnenou právnickou osobou, Technickou inšpekciou a.s.</w:t>
      </w:r>
    </w:p>
    <w:p w14:paraId="4523AE20" w14:textId="1774C99D" w:rsidR="006F26EA" w:rsidRPr="001D0932" w:rsidRDefault="006F26EA" w:rsidP="006F26EA">
      <w:pPr>
        <w:jc w:val="both"/>
        <w:rPr>
          <w:snapToGrid w:val="0"/>
          <w:sz w:val="24"/>
          <w:szCs w:val="24"/>
        </w:rPr>
      </w:pPr>
      <w:r w:rsidRPr="001D0932">
        <w:rPr>
          <w:snapToGrid w:val="0"/>
          <w:sz w:val="24"/>
          <w:szCs w:val="24"/>
        </w:rPr>
        <w:t>Technické zariadenie tlakové – expanzné nádoby sú určenými výrobkami podľa nariadenia vlády SR č. 1/2016 Z.z. Pri uvedení na trh alebo do prevádzky je potrebné splniť požiadavky tohoto predpisu.</w:t>
      </w:r>
    </w:p>
    <w:p w14:paraId="76674E6B" w14:textId="77777777" w:rsidR="009C5F1E" w:rsidRPr="001D0932" w:rsidRDefault="009C5F1E" w:rsidP="006F26EA">
      <w:pPr>
        <w:jc w:val="both"/>
        <w:rPr>
          <w:snapToGrid w:val="0"/>
          <w:sz w:val="24"/>
          <w:szCs w:val="24"/>
        </w:rPr>
      </w:pPr>
    </w:p>
    <w:p w14:paraId="611DBD78" w14:textId="660CAFB6" w:rsidR="00AE3391" w:rsidRPr="001D0932" w:rsidRDefault="00AE3391" w:rsidP="00AE3391">
      <w:pPr>
        <w:pStyle w:val="Obyajntext"/>
        <w:jc w:val="both"/>
        <w:rPr>
          <w:rFonts w:ascii="Times New Roman" w:hAnsi="Times New Roman"/>
          <w:b/>
          <w:bCs/>
          <w:sz w:val="24"/>
          <w:szCs w:val="24"/>
        </w:rPr>
      </w:pPr>
      <w:r w:rsidRPr="001D0932">
        <w:rPr>
          <w:rFonts w:ascii="Times New Roman" w:hAnsi="Times New Roman"/>
          <w:b/>
          <w:bCs/>
          <w:sz w:val="24"/>
          <w:szCs w:val="24"/>
        </w:rPr>
        <w:t>1</w:t>
      </w:r>
      <w:r w:rsidR="0064019F" w:rsidRPr="001D0932">
        <w:rPr>
          <w:rFonts w:ascii="Times New Roman" w:hAnsi="Times New Roman"/>
          <w:b/>
          <w:bCs/>
          <w:sz w:val="24"/>
          <w:szCs w:val="24"/>
        </w:rPr>
        <w:t>2</w:t>
      </w:r>
      <w:r w:rsidRPr="001D0932">
        <w:rPr>
          <w:rFonts w:ascii="Times New Roman" w:hAnsi="Times New Roman"/>
          <w:b/>
          <w:bCs/>
          <w:sz w:val="24"/>
          <w:szCs w:val="24"/>
        </w:rPr>
        <w:t>/ POŽIADAVKY NA MONTÁŽ, KONTROLU A</w:t>
      </w:r>
      <w:r w:rsidR="00891E7A" w:rsidRPr="001D0932">
        <w:rPr>
          <w:rFonts w:ascii="Times New Roman" w:hAnsi="Times New Roman"/>
          <w:b/>
          <w:bCs/>
          <w:sz w:val="24"/>
          <w:szCs w:val="24"/>
        </w:rPr>
        <w:t> </w:t>
      </w:r>
      <w:r w:rsidRPr="001D0932">
        <w:rPr>
          <w:rFonts w:ascii="Times New Roman" w:hAnsi="Times New Roman"/>
          <w:b/>
          <w:bCs/>
          <w:sz w:val="24"/>
          <w:szCs w:val="24"/>
        </w:rPr>
        <w:t>SKÚŠKY</w:t>
      </w:r>
    </w:p>
    <w:p w14:paraId="4429D375" w14:textId="77777777" w:rsidR="00AE3391" w:rsidRPr="001D0932" w:rsidRDefault="00AE3391" w:rsidP="00AE3391">
      <w:pPr>
        <w:autoSpaceDE w:val="0"/>
        <w:autoSpaceDN w:val="0"/>
        <w:adjustRightInd w:val="0"/>
        <w:jc w:val="both"/>
        <w:rPr>
          <w:rFonts w:eastAsia="Calibri"/>
          <w:sz w:val="24"/>
          <w:szCs w:val="24"/>
          <w:lang w:eastAsia="en-US"/>
        </w:rPr>
      </w:pPr>
      <w:r w:rsidRPr="001D0932">
        <w:rPr>
          <w:rFonts w:eastAsia="Calibri"/>
          <w:sz w:val="24"/>
          <w:szCs w:val="24"/>
          <w:lang w:eastAsia="en-US"/>
        </w:rPr>
        <w:t>Montáž vykurovacieho zariadenia môže vykonávať len odborná firma, ktorá vlastní oprávnenia na činnosť spojenú s montážou a spúšťaním do prevádzky. Jedná sa o oprávnenia, ktoré vydáva TI SR, TUV ako nezávislý subjekt OPO podľa vyhlášky č. 508/2009 Z.z. vydané pre výrobu, opravy, montáž, rekonštrukcie a údržbu chladiaci zariadení a tlakových nádob.</w:t>
      </w:r>
    </w:p>
    <w:p w14:paraId="13A20872" w14:textId="77777777" w:rsidR="00AE3391" w:rsidRPr="001D0932" w:rsidRDefault="00AE3391" w:rsidP="00AE3391">
      <w:pPr>
        <w:autoSpaceDE w:val="0"/>
        <w:autoSpaceDN w:val="0"/>
        <w:adjustRightInd w:val="0"/>
        <w:jc w:val="both"/>
        <w:rPr>
          <w:rFonts w:eastAsia="Calibri"/>
          <w:sz w:val="24"/>
          <w:szCs w:val="24"/>
          <w:lang w:eastAsia="en-US"/>
        </w:rPr>
      </w:pPr>
      <w:r w:rsidRPr="001D0932">
        <w:rPr>
          <w:rFonts w:eastAsia="Calibri"/>
          <w:sz w:val="24"/>
          <w:szCs w:val="24"/>
          <w:lang w:eastAsia="en-US"/>
        </w:rPr>
        <w:t xml:space="preserve">Za dodržanie bezpečnostných opatrení pri montáži zodpovedá montážna organizácia. Zmontované jednotlivé časti musia zodpovedať svojimi rozmermi, tvarom a vyhotovením výrobnej </w:t>
      </w:r>
      <w:r w:rsidRPr="001D0932">
        <w:rPr>
          <w:rFonts w:eastAsia="Calibri"/>
          <w:sz w:val="24"/>
          <w:szCs w:val="24"/>
          <w:lang w:eastAsia="en-US"/>
        </w:rPr>
        <w:lastRenderedPageBreak/>
        <w:t>dokumentácii, technickým normám a predpisom v zmysle STN ISO 5149, STN 69 0012, STN EN 378.</w:t>
      </w:r>
    </w:p>
    <w:p w14:paraId="4A2AC831" w14:textId="77777777" w:rsidR="00AE3391" w:rsidRPr="001D0932" w:rsidRDefault="00AE3391" w:rsidP="00AE3391">
      <w:pPr>
        <w:autoSpaceDE w:val="0"/>
        <w:autoSpaceDN w:val="0"/>
        <w:adjustRightInd w:val="0"/>
        <w:jc w:val="both"/>
        <w:rPr>
          <w:rFonts w:eastAsia="Calibri"/>
          <w:sz w:val="24"/>
          <w:szCs w:val="24"/>
          <w:lang w:eastAsia="en-US"/>
        </w:rPr>
      </w:pPr>
    </w:p>
    <w:p w14:paraId="664EE447" w14:textId="77777777" w:rsidR="00AE3391" w:rsidRPr="001D0932" w:rsidRDefault="00AE3391" w:rsidP="00AE3391">
      <w:pPr>
        <w:autoSpaceDE w:val="0"/>
        <w:autoSpaceDN w:val="0"/>
        <w:adjustRightInd w:val="0"/>
        <w:jc w:val="both"/>
        <w:rPr>
          <w:rFonts w:eastAsia="Calibri"/>
          <w:b/>
          <w:sz w:val="24"/>
          <w:szCs w:val="24"/>
          <w:lang w:eastAsia="en-US"/>
        </w:rPr>
      </w:pPr>
      <w:r w:rsidRPr="001D0932">
        <w:rPr>
          <w:rFonts w:eastAsia="Calibri"/>
          <w:b/>
          <w:sz w:val="24"/>
          <w:szCs w:val="24"/>
          <w:lang w:eastAsia="en-US"/>
        </w:rPr>
        <w:t>Kontrola spojov:</w:t>
      </w:r>
    </w:p>
    <w:p w14:paraId="7B9867E2" w14:textId="7A680E62" w:rsidR="00AE3391" w:rsidRPr="001D0932" w:rsidRDefault="00AE3391" w:rsidP="00AE3391">
      <w:pPr>
        <w:autoSpaceDE w:val="0"/>
        <w:autoSpaceDN w:val="0"/>
        <w:adjustRightInd w:val="0"/>
        <w:jc w:val="both"/>
        <w:rPr>
          <w:rFonts w:eastAsia="Calibri"/>
          <w:sz w:val="24"/>
          <w:szCs w:val="24"/>
          <w:lang w:eastAsia="en-US"/>
        </w:rPr>
      </w:pPr>
      <w:r w:rsidRPr="001D0932">
        <w:rPr>
          <w:rFonts w:eastAsia="Calibri"/>
          <w:sz w:val="24"/>
          <w:szCs w:val="24"/>
          <w:lang w:eastAsia="en-US"/>
        </w:rPr>
        <w:t xml:space="preserve">Spoje sú pomocou elektrotvaroviek a závitovými spojmi. Kontrolujú sa vizuálne a pre zistenie netesností sa použije penotvorný prostriedok. Vizuálna kontrola sa robí v predstihu pred </w:t>
      </w:r>
      <w:r w:rsidR="001E4ABB" w:rsidRPr="001D0932">
        <w:rPr>
          <w:rFonts w:eastAsia="Calibri"/>
          <w:sz w:val="24"/>
          <w:szCs w:val="24"/>
          <w:lang w:eastAsia="en-US"/>
        </w:rPr>
        <w:t>ď</w:t>
      </w:r>
      <w:r w:rsidRPr="001D0932">
        <w:rPr>
          <w:rFonts w:eastAsia="Calibri"/>
          <w:sz w:val="24"/>
          <w:szCs w:val="24"/>
          <w:lang w:eastAsia="en-US"/>
        </w:rPr>
        <w:t>alšími skúškami, aby sa prípadné vady mohli odstrániť.</w:t>
      </w:r>
    </w:p>
    <w:p w14:paraId="20D63F1E" w14:textId="77777777" w:rsidR="00AE3391" w:rsidRPr="001D0932" w:rsidRDefault="00AE3391" w:rsidP="00AE3391">
      <w:pPr>
        <w:autoSpaceDE w:val="0"/>
        <w:autoSpaceDN w:val="0"/>
        <w:adjustRightInd w:val="0"/>
        <w:jc w:val="both"/>
        <w:rPr>
          <w:rFonts w:eastAsia="Calibri"/>
          <w:sz w:val="24"/>
          <w:szCs w:val="24"/>
          <w:lang w:eastAsia="en-US"/>
        </w:rPr>
      </w:pPr>
      <w:r w:rsidRPr="001D0932">
        <w:rPr>
          <w:rFonts w:eastAsia="Calibri"/>
          <w:sz w:val="24"/>
          <w:szCs w:val="24"/>
          <w:lang w:eastAsia="en-US"/>
        </w:rPr>
        <w:t>Stavebná skúška – potrubie rozvodu teplonosnej látky:</w:t>
      </w:r>
    </w:p>
    <w:p w14:paraId="564018AC" w14:textId="77777777" w:rsidR="00AE3391" w:rsidRPr="001D0932" w:rsidRDefault="00AE3391" w:rsidP="00AE3391">
      <w:pPr>
        <w:autoSpaceDE w:val="0"/>
        <w:autoSpaceDN w:val="0"/>
        <w:adjustRightInd w:val="0"/>
        <w:jc w:val="both"/>
        <w:rPr>
          <w:rFonts w:eastAsia="Calibri"/>
          <w:sz w:val="24"/>
          <w:szCs w:val="24"/>
          <w:lang w:eastAsia="en-US"/>
        </w:rPr>
      </w:pPr>
      <w:r w:rsidRPr="001D0932">
        <w:rPr>
          <w:rFonts w:eastAsia="Calibri"/>
          <w:sz w:val="24"/>
          <w:szCs w:val="24"/>
          <w:lang w:eastAsia="en-US"/>
        </w:rPr>
        <w:t>Stavebná skúška sa vykonáva po dohotovení a zmontovaní potrubia. Zisťuje sa pri nej, či celkové prevedenie a použitý materiál zodpovedá výrobnej dokumentácii.</w:t>
      </w:r>
    </w:p>
    <w:p w14:paraId="73FF4FDB" w14:textId="77777777" w:rsidR="00AE3391" w:rsidRPr="001D0932" w:rsidRDefault="00AE3391" w:rsidP="00AE3391">
      <w:pPr>
        <w:autoSpaceDE w:val="0"/>
        <w:autoSpaceDN w:val="0"/>
        <w:adjustRightInd w:val="0"/>
        <w:jc w:val="both"/>
        <w:rPr>
          <w:rFonts w:eastAsia="Calibri"/>
          <w:sz w:val="24"/>
          <w:szCs w:val="24"/>
          <w:lang w:eastAsia="en-US"/>
        </w:rPr>
      </w:pPr>
    </w:p>
    <w:p w14:paraId="24A76871" w14:textId="77777777" w:rsidR="00AE3391" w:rsidRPr="001D0932" w:rsidRDefault="00AE3391" w:rsidP="00AE3391">
      <w:pPr>
        <w:autoSpaceDE w:val="0"/>
        <w:autoSpaceDN w:val="0"/>
        <w:adjustRightInd w:val="0"/>
        <w:jc w:val="both"/>
        <w:rPr>
          <w:rFonts w:eastAsia="Calibri"/>
          <w:sz w:val="24"/>
          <w:szCs w:val="24"/>
          <w:lang w:eastAsia="en-US"/>
        </w:rPr>
      </w:pPr>
      <w:r w:rsidRPr="001D0932">
        <w:rPr>
          <w:rFonts w:eastAsia="Calibri"/>
          <w:sz w:val="24"/>
          <w:szCs w:val="24"/>
          <w:lang w:eastAsia="en-US"/>
        </w:rPr>
        <w:t>Kontroluje sa celková pripravenosť, pričom sa kladie dôraz na kontrolu:</w:t>
      </w:r>
    </w:p>
    <w:p w14:paraId="455E6F79" w14:textId="77777777" w:rsidR="00AE3391" w:rsidRPr="001D0932" w:rsidRDefault="00AE3391" w:rsidP="00AE3391">
      <w:pPr>
        <w:autoSpaceDE w:val="0"/>
        <w:autoSpaceDN w:val="0"/>
        <w:adjustRightInd w:val="0"/>
        <w:jc w:val="both"/>
        <w:rPr>
          <w:rFonts w:eastAsia="Calibri"/>
          <w:sz w:val="24"/>
          <w:szCs w:val="24"/>
          <w:lang w:eastAsia="en-US"/>
        </w:rPr>
      </w:pPr>
      <w:r w:rsidRPr="001D0932">
        <w:rPr>
          <w:rFonts w:eastAsia="Calibri"/>
          <w:sz w:val="24"/>
          <w:szCs w:val="24"/>
          <w:lang w:eastAsia="en-US"/>
        </w:rPr>
        <w:t>- Funkcie uzatváracích, regulačných, ovládacích prvkov a zariadení</w:t>
      </w:r>
    </w:p>
    <w:p w14:paraId="52E7462E" w14:textId="77777777" w:rsidR="00AE3391" w:rsidRPr="001D0932" w:rsidRDefault="00AE3391" w:rsidP="00AE3391">
      <w:pPr>
        <w:autoSpaceDE w:val="0"/>
        <w:autoSpaceDN w:val="0"/>
        <w:adjustRightInd w:val="0"/>
        <w:jc w:val="both"/>
        <w:rPr>
          <w:rFonts w:eastAsia="Calibri"/>
          <w:sz w:val="24"/>
          <w:szCs w:val="24"/>
          <w:lang w:eastAsia="en-US"/>
        </w:rPr>
      </w:pPr>
      <w:r w:rsidRPr="001D0932">
        <w:rPr>
          <w:rFonts w:eastAsia="Calibri"/>
          <w:sz w:val="24"/>
          <w:szCs w:val="24"/>
          <w:lang w:eastAsia="en-US"/>
        </w:rPr>
        <w:t>- Uloženie a spádov potrubia</w:t>
      </w:r>
    </w:p>
    <w:p w14:paraId="0D7C28A8" w14:textId="77777777" w:rsidR="00AE3391" w:rsidRPr="001D0932" w:rsidRDefault="00AE3391" w:rsidP="00AE3391">
      <w:pPr>
        <w:autoSpaceDE w:val="0"/>
        <w:autoSpaceDN w:val="0"/>
        <w:adjustRightInd w:val="0"/>
        <w:jc w:val="both"/>
        <w:rPr>
          <w:rFonts w:eastAsia="Calibri"/>
          <w:sz w:val="24"/>
          <w:szCs w:val="24"/>
          <w:lang w:eastAsia="en-US"/>
        </w:rPr>
      </w:pPr>
      <w:r w:rsidRPr="001D0932">
        <w:rPr>
          <w:rFonts w:eastAsia="Calibri"/>
          <w:sz w:val="24"/>
          <w:szCs w:val="24"/>
          <w:lang w:eastAsia="en-US"/>
        </w:rPr>
        <w:t>- Ukončenie zváracích prác a montáže</w:t>
      </w:r>
    </w:p>
    <w:p w14:paraId="6F30759E" w14:textId="77777777" w:rsidR="00AE3391" w:rsidRPr="001D0932" w:rsidRDefault="00AE3391" w:rsidP="00AE3391">
      <w:pPr>
        <w:autoSpaceDE w:val="0"/>
        <w:autoSpaceDN w:val="0"/>
        <w:adjustRightInd w:val="0"/>
        <w:jc w:val="both"/>
        <w:rPr>
          <w:rFonts w:eastAsia="Calibri"/>
          <w:sz w:val="24"/>
          <w:szCs w:val="24"/>
          <w:lang w:eastAsia="en-US"/>
        </w:rPr>
      </w:pPr>
      <w:r w:rsidRPr="001D0932">
        <w:rPr>
          <w:rFonts w:eastAsia="Calibri"/>
          <w:sz w:val="24"/>
          <w:szCs w:val="24"/>
          <w:lang w:eastAsia="en-US"/>
        </w:rPr>
        <w:t>- Možnosti tepelnej dilatácie</w:t>
      </w:r>
    </w:p>
    <w:p w14:paraId="311D1E45" w14:textId="77777777" w:rsidR="00AE3391" w:rsidRPr="001D0932" w:rsidRDefault="00AE3391" w:rsidP="00AE3391">
      <w:pPr>
        <w:autoSpaceDE w:val="0"/>
        <w:autoSpaceDN w:val="0"/>
        <w:adjustRightInd w:val="0"/>
        <w:jc w:val="both"/>
        <w:rPr>
          <w:rFonts w:eastAsia="Calibri"/>
          <w:sz w:val="24"/>
          <w:szCs w:val="24"/>
          <w:lang w:eastAsia="en-US"/>
        </w:rPr>
      </w:pPr>
      <w:r w:rsidRPr="001D0932">
        <w:rPr>
          <w:rFonts w:eastAsia="Calibri"/>
          <w:sz w:val="24"/>
          <w:szCs w:val="24"/>
          <w:lang w:eastAsia="en-US"/>
        </w:rPr>
        <w:t>- Tesnosti spojov</w:t>
      </w:r>
    </w:p>
    <w:p w14:paraId="451EF7E3" w14:textId="77777777" w:rsidR="00AE3391" w:rsidRPr="001D0932" w:rsidRDefault="00AE3391" w:rsidP="00AE3391">
      <w:pPr>
        <w:autoSpaceDE w:val="0"/>
        <w:autoSpaceDN w:val="0"/>
        <w:adjustRightInd w:val="0"/>
        <w:jc w:val="both"/>
        <w:rPr>
          <w:rFonts w:eastAsia="Calibri"/>
          <w:sz w:val="24"/>
          <w:szCs w:val="24"/>
          <w:lang w:eastAsia="en-US"/>
        </w:rPr>
      </w:pPr>
      <w:r w:rsidRPr="001D0932">
        <w:rPr>
          <w:rFonts w:eastAsia="Calibri"/>
          <w:sz w:val="24"/>
          <w:szCs w:val="24"/>
          <w:lang w:eastAsia="en-US"/>
        </w:rPr>
        <w:t>- Úplnosť dokumentácie a podobne</w:t>
      </w:r>
    </w:p>
    <w:p w14:paraId="5018897E" w14:textId="77777777" w:rsidR="00AE3391" w:rsidRPr="001D0932" w:rsidRDefault="00AE3391" w:rsidP="00AE3391">
      <w:pPr>
        <w:autoSpaceDE w:val="0"/>
        <w:autoSpaceDN w:val="0"/>
        <w:adjustRightInd w:val="0"/>
        <w:jc w:val="both"/>
        <w:rPr>
          <w:rFonts w:eastAsia="Calibri"/>
          <w:sz w:val="24"/>
          <w:szCs w:val="24"/>
          <w:lang w:eastAsia="en-US"/>
        </w:rPr>
      </w:pPr>
      <w:r w:rsidRPr="001D0932">
        <w:rPr>
          <w:rFonts w:eastAsia="Calibri"/>
          <w:sz w:val="24"/>
          <w:szCs w:val="24"/>
          <w:lang w:eastAsia="en-US"/>
        </w:rPr>
        <w:t>Priebeh a výsledok skúšok stanovenej skúšky riadi a určuje odborný pracovník – revízny technik.</w:t>
      </w:r>
    </w:p>
    <w:p w14:paraId="585F924B" w14:textId="77777777" w:rsidR="00AE3391" w:rsidRPr="001D0932" w:rsidRDefault="00AE3391" w:rsidP="00AE3391">
      <w:pPr>
        <w:autoSpaceDE w:val="0"/>
        <w:autoSpaceDN w:val="0"/>
        <w:adjustRightInd w:val="0"/>
        <w:jc w:val="both"/>
        <w:rPr>
          <w:rFonts w:eastAsia="Calibri"/>
          <w:sz w:val="24"/>
          <w:szCs w:val="24"/>
          <w:lang w:eastAsia="en-US"/>
        </w:rPr>
      </w:pPr>
    </w:p>
    <w:p w14:paraId="657C3A2F" w14:textId="77777777" w:rsidR="002F6752" w:rsidRPr="001D0932" w:rsidRDefault="002F6752" w:rsidP="00FC47DF">
      <w:pPr>
        <w:jc w:val="both"/>
        <w:rPr>
          <w:b/>
          <w:snapToGrid w:val="0"/>
          <w:sz w:val="24"/>
          <w:szCs w:val="24"/>
        </w:rPr>
      </w:pPr>
    </w:p>
    <w:p w14:paraId="69D10F56" w14:textId="7DC338F0" w:rsidR="006F5C5D" w:rsidRPr="001D0932" w:rsidRDefault="006F5C5D" w:rsidP="00FC47DF">
      <w:pPr>
        <w:jc w:val="both"/>
        <w:rPr>
          <w:b/>
          <w:snapToGrid w:val="0"/>
          <w:sz w:val="24"/>
          <w:szCs w:val="24"/>
        </w:rPr>
      </w:pPr>
      <w:r w:rsidRPr="001D0932">
        <w:rPr>
          <w:b/>
          <w:snapToGrid w:val="0"/>
          <w:sz w:val="24"/>
          <w:szCs w:val="24"/>
        </w:rPr>
        <w:t>1</w:t>
      </w:r>
      <w:r w:rsidR="0064019F" w:rsidRPr="001D0932">
        <w:rPr>
          <w:b/>
          <w:snapToGrid w:val="0"/>
          <w:sz w:val="24"/>
          <w:szCs w:val="24"/>
        </w:rPr>
        <w:t>3</w:t>
      </w:r>
      <w:r w:rsidRPr="001D0932">
        <w:rPr>
          <w:b/>
          <w:snapToGrid w:val="0"/>
          <w:sz w:val="24"/>
          <w:szCs w:val="24"/>
        </w:rPr>
        <w:t xml:space="preserve">/ </w:t>
      </w:r>
      <w:r w:rsidR="008A720C" w:rsidRPr="001D0932">
        <w:rPr>
          <w:b/>
          <w:snapToGrid w:val="0"/>
          <w:sz w:val="24"/>
          <w:szCs w:val="24"/>
        </w:rPr>
        <w:t xml:space="preserve">TLAKOVÁ </w:t>
      </w:r>
      <w:r w:rsidRPr="001D0932">
        <w:rPr>
          <w:b/>
          <w:snapToGrid w:val="0"/>
          <w:sz w:val="24"/>
          <w:szCs w:val="24"/>
        </w:rPr>
        <w:t>SKÚŠK</w:t>
      </w:r>
      <w:r w:rsidR="008A720C" w:rsidRPr="001D0932">
        <w:rPr>
          <w:b/>
          <w:snapToGrid w:val="0"/>
          <w:sz w:val="24"/>
          <w:szCs w:val="24"/>
        </w:rPr>
        <w:t>A ROZVODOV</w:t>
      </w:r>
      <w:r w:rsidRPr="001D0932">
        <w:rPr>
          <w:b/>
          <w:snapToGrid w:val="0"/>
          <w:sz w:val="24"/>
          <w:szCs w:val="24"/>
        </w:rPr>
        <w:t xml:space="preserve"> </w:t>
      </w:r>
      <w:r w:rsidR="008A720C" w:rsidRPr="001D0932">
        <w:rPr>
          <w:b/>
          <w:snapToGrid w:val="0"/>
          <w:sz w:val="24"/>
          <w:szCs w:val="24"/>
        </w:rPr>
        <w:t>:</w:t>
      </w:r>
    </w:p>
    <w:p w14:paraId="57F7F34F" w14:textId="77777777" w:rsidR="001D0AA0" w:rsidRPr="001D0932" w:rsidRDefault="001D0AA0" w:rsidP="00FC47DF">
      <w:pPr>
        <w:jc w:val="both"/>
        <w:rPr>
          <w:snapToGrid w:val="0"/>
          <w:sz w:val="24"/>
          <w:szCs w:val="24"/>
        </w:rPr>
      </w:pPr>
    </w:p>
    <w:p w14:paraId="697204F4" w14:textId="07BF7BAB" w:rsidR="006F5C5D" w:rsidRPr="001D0932" w:rsidRDefault="006F5C5D" w:rsidP="00FC47DF">
      <w:pPr>
        <w:jc w:val="both"/>
        <w:rPr>
          <w:snapToGrid w:val="0"/>
          <w:sz w:val="24"/>
          <w:szCs w:val="24"/>
        </w:rPr>
      </w:pPr>
      <w:r w:rsidRPr="001D0932">
        <w:rPr>
          <w:snapToGrid w:val="0"/>
          <w:sz w:val="24"/>
          <w:szCs w:val="24"/>
        </w:rPr>
        <w:t>Po skončení montáže sa vykoná tlaková skúška. Pred začatím skúšok rozvodov musí byť vykonaná odborná prehliadka, ktorá preukáže, že rozvody sú zhotovené v súlade s projektovou dokumentáciou, a že potrubie je kompletne zmontované a vyčistené. Preverí sa, že sa nevyskytujú okolnosti, ktoré by mohli ohroziť bezpečné vykonanie skúšok a bezpečnosť súvisiacich zariadení.  Tlaková skúška pevnosti a tesnosti bude vykonaná podľa platných noriem a v zmysle normy STN EN 1</w:t>
      </w:r>
      <w:r w:rsidR="008A720C" w:rsidRPr="001D0932">
        <w:rPr>
          <w:snapToGrid w:val="0"/>
          <w:sz w:val="24"/>
          <w:szCs w:val="24"/>
        </w:rPr>
        <w:t>4 336</w:t>
      </w:r>
      <w:r w:rsidRPr="001D0932">
        <w:rPr>
          <w:snapToGrid w:val="0"/>
          <w:sz w:val="24"/>
          <w:szCs w:val="24"/>
        </w:rPr>
        <w:t xml:space="preserve"> (v znení najnovšieho vydania). Tlaková skúška pevnosti sa prevádza obvykle vodou o najvyššej teplote max. 50°C. Výsledok skúšky je vyhovujúci, ak nedôjde behom skúšky k netesnosti v zvarovaných spojoch, viditeľným deformáciám a príznakom prasknutia. Skúška tesnosti potrubia sa prevádza kvapalinou. Skúška tesnosti trvá najmenej 2 hodiny. Tlaková skúška je vyhovujúca ak sa neprejavia v spojoch netesnosti. </w:t>
      </w:r>
    </w:p>
    <w:p w14:paraId="56350045" w14:textId="08D9652D" w:rsidR="006F5C5D" w:rsidRPr="001D0932" w:rsidRDefault="006F5C5D" w:rsidP="00FC47DF">
      <w:pPr>
        <w:jc w:val="both"/>
        <w:rPr>
          <w:snapToGrid w:val="0"/>
          <w:sz w:val="24"/>
          <w:szCs w:val="24"/>
        </w:rPr>
      </w:pPr>
      <w:r w:rsidRPr="001D0932">
        <w:rPr>
          <w:snapToGrid w:val="0"/>
          <w:sz w:val="24"/>
          <w:szCs w:val="24"/>
        </w:rPr>
        <w:t>Postup vykonania skúšok je súčasťou vyššie uvedenej normy. Po vykonaných skúškach sa vykoná odovzdanie a prebratie zariadenia do prevádzky za účasti objednávateľa a dodávateľa. Pred skúškami nesmie byť vykonaná ochrana proti korózii v mieste spojov.</w:t>
      </w:r>
    </w:p>
    <w:p w14:paraId="4A584C07" w14:textId="5A9A4E09" w:rsidR="006F5C5D" w:rsidRPr="001D0932" w:rsidRDefault="006F5C5D" w:rsidP="00FC47DF">
      <w:pPr>
        <w:jc w:val="both"/>
        <w:rPr>
          <w:snapToGrid w:val="0"/>
          <w:sz w:val="24"/>
          <w:szCs w:val="24"/>
        </w:rPr>
      </w:pPr>
    </w:p>
    <w:p w14:paraId="6CB0A474" w14:textId="77777777" w:rsidR="00AE3AFB" w:rsidRPr="001D0932" w:rsidRDefault="00AE3AFB" w:rsidP="00FC47DF">
      <w:pPr>
        <w:jc w:val="both"/>
        <w:rPr>
          <w:snapToGrid w:val="0"/>
          <w:sz w:val="24"/>
          <w:szCs w:val="24"/>
        </w:rPr>
      </w:pPr>
    </w:p>
    <w:p w14:paraId="61456980" w14:textId="64F27ABC" w:rsidR="006F5C5D" w:rsidRPr="001D0932" w:rsidRDefault="00C55D86" w:rsidP="006F5C5D">
      <w:pPr>
        <w:jc w:val="both"/>
        <w:rPr>
          <w:b/>
          <w:snapToGrid w:val="0"/>
          <w:sz w:val="24"/>
        </w:rPr>
      </w:pPr>
      <w:r w:rsidRPr="001D0932">
        <w:rPr>
          <w:b/>
          <w:snapToGrid w:val="0"/>
          <w:sz w:val="24"/>
        </w:rPr>
        <w:t>1</w:t>
      </w:r>
      <w:r w:rsidR="0064019F" w:rsidRPr="001D0932">
        <w:rPr>
          <w:b/>
          <w:snapToGrid w:val="0"/>
          <w:sz w:val="24"/>
        </w:rPr>
        <w:t>4</w:t>
      </w:r>
      <w:r w:rsidR="00A65DA5" w:rsidRPr="001D0932">
        <w:rPr>
          <w:b/>
          <w:snapToGrid w:val="0"/>
          <w:sz w:val="24"/>
        </w:rPr>
        <w:t>/</w:t>
      </w:r>
      <w:r w:rsidR="006F5C5D" w:rsidRPr="001D0932">
        <w:rPr>
          <w:b/>
          <w:snapToGrid w:val="0"/>
          <w:sz w:val="24"/>
        </w:rPr>
        <w:t xml:space="preserve"> POŽIADAVKY NA OSTATNÉ PROFESIE</w:t>
      </w:r>
    </w:p>
    <w:p w14:paraId="3EED440B" w14:textId="77777777" w:rsidR="006F5C5D" w:rsidRPr="001D0932" w:rsidRDefault="006F5C5D" w:rsidP="006F5C5D">
      <w:pPr>
        <w:jc w:val="both"/>
        <w:rPr>
          <w:b/>
          <w:snapToGrid w:val="0"/>
          <w:sz w:val="24"/>
        </w:rPr>
      </w:pPr>
    </w:p>
    <w:p w14:paraId="2F582D18" w14:textId="5E6A9034" w:rsidR="006F5C5D" w:rsidRPr="001D0932" w:rsidRDefault="00C55D86" w:rsidP="006F5C5D">
      <w:pPr>
        <w:ind w:firstLine="720"/>
        <w:jc w:val="both"/>
        <w:rPr>
          <w:b/>
          <w:sz w:val="24"/>
        </w:rPr>
      </w:pPr>
      <w:r w:rsidRPr="001D0932">
        <w:rPr>
          <w:b/>
          <w:sz w:val="24"/>
        </w:rPr>
        <w:t>1</w:t>
      </w:r>
      <w:r w:rsidR="0064019F" w:rsidRPr="001D0932">
        <w:rPr>
          <w:b/>
          <w:sz w:val="24"/>
        </w:rPr>
        <w:t>4</w:t>
      </w:r>
      <w:r w:rsidR="006F5C5D" w:rsidRPr="001D0932">
        <w:rPr>
          <w:b/>
          <w:sz w:val="24"/>
        </w:rPr>
        <w:t>/1 POŽIADAVKY NA P</w:t>
      </w:r>
      <w:r w:rsidR="009C44DF" w:rsidRPr="001D0932">
        <w:rPr>
          <w:b/>
          <w:sz w:val="24"/>
        </w:rPr>
        <w:t>R</w:t>
      </w:r>
      <w:r w:rsidR="006F5C5D" w:rsidRPr="001D0932">
        <w:rPr>
          <w:b/>
          <w:sz w:val="24"/>
        </w:rPr>
        <w:t>OFESIU ELEKTRO</w:t>
      </w:r>
      <w:r w:rsidR="00CF039E" w:rsidRPr="001D0932">
        <w:rPr>
          <w:b/>
          <w:sz w:val="24"/>
        </w:rPr>
        <w:t xml:space="preserve"> A MERANIE A REGULÁCIU</w:t>
      </w:r>
      <w:r w:rsidR="006F5C5D" w:rsidRPr="001D0932">
        <w:rPr>
          <w:b/>
          <w:sz w:val="24"/>
        </w:rPr>
        <w:t>:</w:t>
      </w:r>
    </w:p>
    <w:p w14:paraId="64C6B60D" w14:textId="63C34F8A" w:rsidR="006F5C5D" w:rsidRPr="001D0932" w:rsidRDefault="006F5C5D" w:rsidP="006F5C5D">
      <w:pPr>
        <w:jc w:val="both"/>
        <w:rPr>
          <w:snapToGrid w:val="0"/>
          <w:sz w:val="24"/>
        </w:rPr>
      </w:pPr>
      <w:r w:rsidRPr="001D0932">
        <w:rPr>
          <w:snapToGrid w:val="0"/>
          <w:sz w:val="24"/>
        </w:rPr>
        <w:t>- požadujem napojenie jednotlivých zariadení podľa príkonov a napätí uvedených vo výkresovej dokumentácii</w:t>
      </w:r>
      <w:r w:rsidR="00A65DA5" w:rsidRPr="001D0932">
        <w:rPr>
          <w:snapToGrid w:val="0"/>
          <w:sz w:val="24"/>
        </w:rPr>
        <w:t xml:space="preserve"> (viď. </w:t>
      </w:r>
      <w:r w:rsidR="00C20B63" w:rsidRPr="001D0932">
        <w:rPr>
          <w:snapToGrid w:val="0"/>
          <w:sz w:val="24"/>
        </w:rPr>
        <w:t xml:space="preserve">legenda zariadení vo </w:t>
      </w:r>
      <w:r w:rsidR="00A65DA5" w:rsidRPr="001D0932">
        <w:rPr>
          <w:snapToGrid w:val="0"/>
          <w:sz w:val="24"/>
        </w:rPr>
        <w:t>výkres</w:t>
      </w:r>
      <w:r w:rsidR="00C20B63" w:rsidRPr="001D0932">
        <w:rPr>
          <w:snapToGrid w:val="0"/>
          <w:sz w:val="24"/>
        </w:rPr>
        <w:t>ovej dokumentácii</w:t>
      </w:r>
      <w:r w:rsidR="00A65DA5" w:rsidRPr="001D0932">
        <w:rPr>
          <w:snapToGrid w:val="0"/>
          <w:sz w:val="24"/>
        </w:rPr>
        <w:t>)</w:t>
      </w:r>
      <w:r w:rsidRPr="001D0932">
        <w:rPr>
          <w:snapToGrid w:val="0"/>
          <w:sz w:val="24"/>
        </w:rPr>
        <w:t>, ktoré boli poskytnuté projektantovi profesie elektro v priebehu projekčných prác.</w:t>
      </w:r>
    </w:p>
    <w:p w14:paraId="364303BD" w14:textId="488ECE60" w:rsidR="006F5C5D" w:rsidRPr="001D0932" w:rsidRDefault="006F5C5D" w:rsidP="006F5C5D">
      <w:pPr>
        <w:jc w:val="both"/>
        <w:rPr>
          <w:snapToGrid w:val="0"/>
          <w:sz w:val="24"/>
        </w:rPr>
      </w:pPr>
      <w:r w:rsidRPr="001D0932">
        <w:rPr>
          <w:snapToGrid w:val="0"/>
          <w:sz w:val="24"/>
        </w:rPr>
        <w:t xml:space="preserve">- doplnenie projektu MaR o požiadavky profesie </w:t>
      </w:r>
      <w:r w:rsidR="005F0F53" w:rsidRPr="001D0932">
        <w:rPr>
          <w:snapToGrid w:val="0"/>
          <w:sz w:val="24"/>
        </w:rPr>
        <w:t>vykurovanie</w:t>
      </w:r>
      <w:r w:rsidR="00AE3AFB" w:rsidRPr="001D0932">
        <w:rPr>
          <w:snapToGrid w:val="0"/>
          <w:sz w:val="24"/>
        </w:rPr>
        <w:t xml:space="preserve">, </w:t>
      </w:r>
      <w:r w:rsidRPr="001D0932">
        <w:rPr>
          <w:snapToGrid w:val="0"/>
          <w:sz w:val="24"/>
        </w:rPr>
        <w:t>prepojenie jednotlivých prvkov MaR (</w:t>
      </w:r>
      <w:r w:rsidR="00BD5BE3" w:rsidRPr="001D0932">
        <w:rPr>
          <w:snapToGrid w:val="0"/>
          <w:sz w:val="24"/>
        </w:rPr>
        <w:t>regulácia</w:t>
      </w:r>
      <w:r w:rsidRPr="001D0932">
        <w:rPr>
          <w:snapToGrid w:val="0"/>
          <w:sz w:val="24"/>
        </w:rPr>
        <w:t xml:space="preserve">, </w:t>
      </w:r>
      <w:r w:rsidR="003F28C2" w:rsidRPr="001D0932">
        <w:rPr>
          <w:snapToGrid w:val="0"/>
          <w:sz w:val="24"/>
        </w:rPr>
        <w:t xml:space="preserve">snímače teploty, snímače tlaku, </w:t>
      </w:r>
      <w:r w:rsidRPr="001D0932">
        <w:rPr>
          <w:snapToGrid w:val="0"/>
          <w:sz w:val="24"/>
        </w:rPr>
        <w:t>obehové čer</w:t>
      </w:r>
      <w:r w:rsidR="00A65DA5" w:rsidRPr="001D0932">
        <w:rPr>
          <w:snapToGrid w:val="0"/>
          <w:sz w:val="24"/>
        </w:rPr>
        <w:t>p</w:t>
      </w:r>
      <w:r w:rsidRPr="001D0932">
        <w:rPr>
          <w:snapToGrid w:val="0"/>
          <w:sz w:val="24"/>
        </w:rPr>
        <w:t>adlá</w:t>
      </w:r>
      <w:r w:rsidR="00A65DA5" w:rsidRPr="001D0932">
        <w:rPr>
          <w:snapToGrid w:val="0"/>
          <w:sz w:val="24"/>
        </w:rPr>
        <w:t xml:space="preserve">, </w:t>
      </w:r>
      <w:r w:rsidRPr="001D0932">
        <w:rPr>
          <w:snapToGrid w:val="0"/>
          <w:sz w:val="24"/>
        </w:rPr>
        <w:t xml:space="preserve">a iné vyplývajúce </w:t>
      </w:r>
      <w:r w:rsidR="00A65DA5" w:rsidRPr="001D0932">
        <w:rPr>
          <w:snapToGrid w:val="0"/>
          <w:sz w:val="24"/>
        </w:rPr>
        <w:t>z</w:t>
      </w:r>
      <w:r w:rsidRPr="001D0932">
        <w:rPr>
          <w:snapToGrid w:val="0"/>
          <w:sz w:val="24"/>
        </w:rPr>
        <w:t xml:space="preserve"> požiadaviek </w:t>
      </w:r>
      <w:r w:rsidR="005F0F53" w:rsidRPr="001D0932">
        <w:rPr>
          <w:snapToGrid w:val="0"/>
          <w:sz w:val="24"/>
        </w:rPr>
        <w:t>vykurovacieho systému</w:t>
      </w:r>
      <w:r w:rsidRPr="001D0932">
        <w:rPr>
          <w:snapToGrid w:val="0"/>
          <w:sz w:val="24"/>
        </w:rPr>
        <w:t>).</w:t>
      </w:r>
    </w:p>
    <w:p w14:paraId="43F33C88" w14:textId="77777777" w:rsidR="00572719" w:rsidRPr="001D0932" w:rsidRDefault="00DC5A53" w:rsidP="00EB344B">
      <w:pPr>
        <w:pStyle w:val="Obyajntext"/>
        <w:tabs>
          <w:tab w:val="num" w:pos="0"/>
        </w:tabs>
        <w:jc w:val="both"/>
        <w:rPr>
          <w:rFonts w:ascii="Times New Roman" w:hAnsi="Times New Roman"/>
          <w:sz w:val="24"/>
          <w:szCs w:val="24"/>
        </w:rPr>
      </w:pPr>
      <w:r w:rsidRPr="001D0932">
        <w:rPr>
          <w:rFonts w:ascii="Times New Roman" w:hAnsi="Times New Roman"/>
          <w:sz w:val="24"/>
          <w:szCs w:val="24"/>
        </w:rPr>
        <w:t>- každý motor diaľkovo ovládaný musí mať v blízkosti mechanický vypínač</w:t>
      </w:r>
      <w:r w:rsidR="00EB07FE" w:rsidRPr="001D0932">
        <w:rPr>
          <w:rFonts w:ascii="Times New Roman" w:hAnsi="Times New Roman"/>
          <w:sz w:val="24"/>
          <w:szCs w:val="24"/>
        </w:rPr>
        <w:t>.</w:t>
      </w:r>
    </w:p>
    <w:p w14:paraId="65660332" w14:textId="77777777" w:rsidR="006F5C5D" w:rsidRPr="001D0932" w:rsidRDefault="006F5C5D" w:rsidP="006F5C5D">
      <w:pPr>
        <w:jc w:val="both"/>
        <w:rPr>
          <w:snapToGrid w:val="0"/>
          <w:sz w:val="24"/>
        </w:rPr>
      </w:pPr>
    </w:p>
    <w:p w14:paraId="1595948C" w14:textId="3F68E234" w:rsidR="006F5C5D" w:rsidRPr="001D0932" w:rsidRDefault="00C55D86" w:rsidP="006F5C5D">
      <w:pPr>
        <w:ind w:firstLine="720"/>
        <w:jc w:val="both"/>
        <w:rPr>
          <w:i/>
          <w:sz w:val="24"/>
          <w:u w:val="single"/>
        </w:rPr>
      </w:pPr>
      <w:r w:rsidRPr="001D0932">
        <w:rPr>
          <w:b/>
          <w:sz w:val="24"/>
        </w:rPr>
        <w:t>1</w:t>
      </w:r>
      <w:r w:rsidR="0064019F" w:rsidRPr="001D0932">
        <w:rPr>
          <w:b/>
          <w:sz w:val="24"/>
        </w:rPr>
        <w:t>4</w:t>
      </w:r>
      <w:r w:rsidR="006F5C5D" w:rsidRPr="001D0932">
        <w:rPr>
          <w:b/>
          <w:sz w:val="24"/>
        </w:rPr>
        <w:t>/2 POŽIADAVKY NA P</w:t>
      </w:r>
      <w:r w:rsidR="009C44DF" w:rsidRPr="001D0932">
        <w:rPr>
          <w:b/>
          <w:sz w:val="24"/>
        </w:rPr>
        <w:t>R</w:t>
      </w:r>
      <w:r w:rsidR="006F5C5D" w:rsidRPr="001D0932">
        <w:rPr>
          <w:b/>
          <w:sz w:val="24"/>
        </w:rPr>
        <w:t>OFESIU ZDRAVOTECHNIKA:</w:t>
      </w:r>
    </w:p>
    <w:p w14:paraId="1D66A1F6" w14:textId="77777777" w:rsidR="005F0F53" w:rsidRPr="001D0932" w:rsidRDefault="005F0F53" w:rsidP="005F0F53">
      <w:pPr>
        <w:pStyle w:val="Obyajntext"/>
        <w:tabs>
          <w:tab w:val="num" w:pos="0"/>
        </w:tabs>
        <w:jc w:val="both"/>
        <w:rPr>
          <w:rFonts w:ascii="Times New Roman" w:hAnsi="Times New Roman"/>
          <w:sz w:val="24"/>
          <w:szCs w:val="24"/>
        </w:rPr>
      </w:pPr>
      <w:r w:rsidRPr="001D0932">
        <w:rPr>
          <w:rFonts w:ascii="Times New Roman" w:hAnsi="Times New Roman"/>
          <w:sz w:val="24"/>
          <w:szCs w:val="24"/>
        </w:rPr>
        <w:t>- požadujem zabezpečiť odvod prepadu z poistných ventilov zdroja tepla do kanalizácie rúrkou s tepelnou odolnosťou do 95°C.</w:t>
      </w:r>
    </w:p>
    <w:p w14:paraId="056024A0" w14:textId="50F7F982" w:rsidR="005F0F53" w:rsidRPr="001D0932" w:rsidRDefault="005F0F53" w:rsidP="005F0F53">
      <w:pPr>
        <w:pStyle w:val="Obyajntext"/>
        <w:tabs>
          <w:tab w:val="num" w:pos="0"/>
        </w:tabs>
        <w:jc w:val="both"/>
        <w:rPr>
          <w:rFonts w:ascii="Times New Roman" w:hAnsi="Times New Roman"/>
          <w:sz w:val="24"/>
          <w:szCs w:val="24"/>
        </w:rPr>
      </w:pPr>
      <w:r w:rsidRPr="001D0932">
        <w:rPr>
          <w:rFonts w:ascii="Times New Roman" w:hAnsi="Times New Roman"/>
          <w:sz w:val="24"/>
          <w:szCs w:val="24"/>
        </w:rPr>
        <w:lastRenderedPageBreak/>
        <w:t xml:space="preserve">- požadujem privedenie studenej vody do </w:t>
      </w:r>
      <w:r w:rsidR="00165B13" w:rsidRPr="001D0932">
        <w:rPr>
          <w:rFonts w:ascii="Times New Roman" w:hAnsi="Times New Roman"/>
          <w:sz w:val="24"/>
          <w:szCs w:val="24"/>
        </w:rPr>
        <w:t>technickej miestnosti tepelných čerpadiel</w:t>
      </w:r>
      <w:r w:rsidRPr="001D0932">
        <w:rPr>
          <w:rFonts w:ascii="Times New Roman" w:hAnsi="Times New Roman"/>
          <w:sz w:val="24"/>
          <w:szCs w:val="24"/>
        </w:rPr>
        <w:t xml:space="preserve"> a jej pripojenie na vykurovací systém na napustenie vykurovacieho systému (pripojiť na úpravňu vykurovacej vody).</w:t>
      </w:r>
      <w:r w:rsidR="00B268F6" w:rsidRPr="001D0932">
        <w:rPr>
          <w:rFonts w:ascii="Times New Roman" w:hAnsi="Times New Roman"/>
          <w:sz w:val="24"/>
          <w:szCs w:val="24"/>
        </w:rPr>
        <w:t xml:space="preserve"> </w:t>
      </w:r>
    </w:p>
    <w:p w14:paraId="5469C1D3" w14:textId="46F57F3F" w:rsidR="005F0F53" w:rsidRPr="001D0932" w:rsidRDefault="005F0F53" w:rsidP="005F0F53">
      <w:pPr>
        <w:pStyle w:val="Obyajntext"/>
        <w:tabs>
          <w:tab w:val="num" w:pos="0"/>
        </w:tabs>
        <w:jc w:val="both"/>
        <w:rPr>
          <w:rFonts w:ascii="Times New Roman" w:hAnsi="Times New Roman"/>
          <w:sz w:val="24"/>
          <w:szCs w:val="24"/>
        </w:rPr>
      </w:pPr>
      <w:r w:rsidRPr="001D0932">
        <w:rPr>
          <w:rFonts w:ascii="Times New Roman" w:hAnsi="Times New Roman"/>
          <w:sz w:val="24"/>
          <w:szCs w:val="24"/>
        </w:rPr>
        <w:t>- úpravu vody pre napustenie vykurovacieho systému podľa príslušnej normy a podľa predpisu výrobcov zariadení vykurovacieho systému (úpravňa bude v dodávke vykurovania).</w:t>
      </w:r>
    </w:p>
    <w:p w14:paraId="783DA23A" w14:textId="2E9D83BB" w:rsidR="005F0F53" w:rsidRPr="001D0932" w:rsidRDefault="005F0F53" w:rsidP="005F0F53">
      <w:pPr>
        <w:pStyle w:val="Obyajntext"/>
        <w:tabs>
          <w:tab w:val="num" w:pos="0"/>
        </w:tabs>
        <w:jc w:val="both"/>
        <w:rPr>
          <w:rFonts w:ascii="Times New Roman" w:hAnsi="Times New Roman"/>
          <w:sz w:val="24"/>
          <w:szCs w:val="24"/>
        </w:rPr>
      </w:pPr>
      <w:r w:rsidRPr="001D0932">
        <w:rPr>
          <w:rFonts w:ascii="Times New Roman" w:hAnsi="Times New Roman"/>
          <w:sz w:val="24"/>
          <w:szCs w:val="24"/>
        </w:rPr>
        <w:t>- požadujem zabezpečiť odkanalizovanie technickej miestnosti (strojovne) vykurovania.</w:t>
      </w:r>
      <w:r w:rsidR="00B268F6" w:rsidRPr="001D0932">
        <w:rPr>
          <w:rFonts w:ascii="Times New Roman" w:hAnsi="Times New Roman"/>
          <w:sz w:val="24"/>
          <w:szCs w:val="24"/>
        </w:rPr>
        <w:t xml:space="preserve"> </w:t>
      </w:r>
    </w:p>
    <w:p w14:paraId="6F857E75" w14:textId="38376552" w:rsidR="005F0F53" w:rsidRPr="001D0932" w:rsidRDefault="005F0F53" w:rsidP="005F0F53">
      <w:pPr>
        <w:pStyle w:val="Obyajntext"/>
        <w:tabs>
          <w:tab w:val="num" w:pos="0"/>
        </w:tabs>
        <w:jc w:val="both"/>
        <w:rPr>
          <w:rFonts w:ascii="Times New Roman" w:hAnsi="Times New Roman"/>
          <w:sz w:val="24"/>
          <w:szCs w:val="24"/>
        </w:rPr>
      </w:pPr>
      <w:r w:rsidRPr="001D0932">
        <w:rPr>
          <w:rFonts w:ascii="Times New Roman" w:hAnsi="Times New Roman"/>
          <w:sz w:val="24"/>
          <w:szCs w:val="24"/>
        </w:rPr>
        <w:t>- požadujem zabezpečiť napojenie na rozvody pitnej studenej vody, teplej vody, a cirkulácie na nový zásobníkový ohrievač TÚV (typ a umiestnenie zásobníkového ohrievača TÚV viď. výkresová dokumentácia).</w:t>
      </w:r>
    </w:p>
    <w:p w14:paraId="4BA1021D" w14:textId="77777777" w:rsidR="008F4BBE" w:rsidRPr="001D0932" w:rsidRDefault="008F4BBE" w:rsidP="006F5C5D">
      <w:pPr>
        <w:jc w:val="both"/>
        <w:rPr>
          <w:snapToGrid w:val="0"/>
          <w:sz w:val="24"/>
        </w:rPr>
      </w:pPr>
    </w:p>
    <w:p w14:paraId="3DF4D40E" w14:textId="552320E9" w:rsidR="00A62838" w:rsidRPr="001D0932" w:rsidRDefault="00C55D86" w:rsidP="00A62838">
      <w:pPr>
        <w:ind w:firstLine="720"/>
        <w:jc w:val="both"/>
        <w:rPr>
          <w:i/>
          <w:sz w:val="24"/>
          <w:u w:val="single"/>
        </w:rPr>
      </w:pPr>
      <w:r w:rsidRPr="001D0932">
        <w:rPr>
          <w:b/>
          <w:sz w:val="24"/>
        </w:rPr>
        <w:t>1</w:t>
      </w:r>
      <w:r w:rsidR="0064019F" w:rsidRPr="001D0932">
        <w:rPr>
          <w:b/>
          <w:sz w:val="24"/>
        </w:rPr>
        <w:t>4</w:t>
      </w:r>
      <w:r w:rsidR="00A62838" w:rsidRPr="001D0932">
        <w:rPr>
          <w:b/>
          <w:sz w:val="24"/>
        </w:rPr>
        <w:t>/</w:t>
      </w:r>
      <w:r w:rsidR="00AE3AFB" w:rsidRPr="001D0932">
        <w:rPr>
          <w:b/>
          <w:sz w:val="24"/>
        </w:rPr>
        <w:t>3</w:t>
      </w:r>
      <w:r w:rsidR="00A62838" w:rsidRPr="001D0932">
        <w:rPr>
          <w:b/>
          <w:sz w:val="24"/>
        </w:rPr>
        <w:t xml:space="preserve"> POŽIADAVKY NA STAVBU</w:t>
      </w:r>
      <w:r w:rsidR="005F0F53" w:rsidRPr="001D0932">
        <w:rPr>
          <w:b/>
          <w:sz w:val="24"/>
        </w:rPr>
        <w:t xml:space="preserve"> A STATIKU</w:t>
      </w:r>
      <w:r w:rsidR="00A62838" w:rsidRPr="001D0932">
        <w:rPr>
          <w:b/>
          <w:sz w:val="24"/>
        </w:rPr>
        <w:t>:</w:t>
      </w:r>
    </w:p>
    <w:p w14:paraId="7477FD37" w14:textId="0DFC601A" w:rsidR="00EB07FE" w:rsidRPr="001D0932" w:rsidRDefault="00EB07FE" w:rsidP="00EB07FE">
      <w:pPr>
        <w:jc w:val="both"/>
        <w:rPr>
          <w:snapToGrid w:val="0"/>
          <w:sz w:val="24"/>
        </w:rPr>
      </w:pPr>
      <w:r w:rsidRPr="001D0932">
        <w:rPr>
          <w:snapToGrid w:val="0"/>
          <w:sz w:val="24"/>
        </w:rPr>
        <w:t xml:space="preserve">- </w:t>
      </w:r>
      <w:r w:rsidR="005F0F53" w:rsidRPr="001D0932">
        <w:rPr>
          <w:snapToGrid w:val="0"/>
          <w:sz w:val="24"/>
        </w:rPr>
        <w:t>zrealizovať stavebné úpravy potrebné pre vybudovanie samostatnej miestnosti strojovne vykurovacieho systému, ktorá bude situovaná na 2.NP v rámci riešeného objektu Administratívnej budovy. Je potrebné vybúrať existujúce stavebné priečky v priestore existujúcich spŕch, vybudovať novú priečku oddeľujúcu miestnosť spŕch od miestnosti strojovne vykurovania. Osadiť nové dvere pre vstup do strojovne vykurovania.</w:t>
      </w:r>
    </w:p>
    <w:p w14:paraId="2716B941" w14:textId="4E9DFD0A" w:rsidR="005F0F53" w:rsidRPr="001D0932" w:rsidRDefault="005F0F53" w:rsidP="00EB07FE">
      <w:pPr>
        <w:jc w:val="both"/>
        <w:rPr>
          <w:snapToGrid w:val="0"/>
          <w:sz w:val="24"/>
        </w:rPr>
      </w:pPr>
      <w:r w:rsidRPr="001D0932">
        <w:rPr>
          <w:snapToGrid w:val="0"/>
          <w:sz w:val="24"/>
        </w:rPr>
        <w:t>- zrealizovať stavebné úpravy na streche pergoly, na ktorej budú inštalvoané vonkajšie jednotky tepelného čerpadla. Vybudovať prístup na pergolu pomocou oceľového rebríka s ochranným košom. Vybudovať zábradlie na streche pergoly podľa predpisu príslušnej normy. Výrobné výkresy stavebných prvkov nie sú súčasťou tohto projektu.</w:t>
      </w:r>
    </w:p>
    <w:p w14:paraId="0BD54702" w14:textId="2FED4F4B" w:rsidR="00C55D86" w:rsidRPr="001D0932" w:rsidRDefault="00C55D86" w:rsidP="00EB07FE">
      <w:pPr>
        <w:jc w:val="both"/>
        <w:rPr>
          <w:snapToGrid w:val="0"/>
          <w:sz w:val="24"/>
        </w:rPr>
      </w:pPr>
      <w:r w:rsidRPr="001D0932">
        <w:rPr>
          <w:snapToGrid w:val="0"/>
          <w:sz w:val="24"/>
        </w:rPr>
        <w:t xml:space="preserve">- prierazy a prestupy cez stavebné konštrukcie pre </w:t>
      </w:r>
      <w:r w:rsidR="005F0F53" w:rsidRPr="001D0932">
        <w:rPr>
          <w:snapToGrid w:val="0"/>
          <w:sz w:val="24"/>
        </w:rPr>
        <w:t xml:space="preserve">nové vykurovacie </w:t>
      </w:r>
      <w:r w:rsidRPr="001D0932">
        <w:rPr>
          <w:snapToGrid w:val="0"/>
          <w:sz w:val="24"/>
        </w:rPr>
        <w:t>rozvody, ich vybúranie, utesnenie, hydroizolácie, stavebné úpravy pre opätovné uvedenie do pôvodného stavu -</w:t>
      </w:r>
      <w:r w:rsidR="00891E7A" w:rsidRPr="001D0932">
        <w:rPr>
          <w:snapToGrid w:val="0"/>
          <w:sz w:val="24"/>
        </w:rPr>
        <w:t xml:space="preserve"> </w:t>
      </w:r>
      <w:r w:rsidRPr="001D0932">
        <w:rPr>
          <w:snapToGrid w:val="0"/>
          <w:sz w:val="24"/>
        </w:rPr>
        <w:t>budú v dodávke stavby.</w:t>
      </w:r>
    </w:p>
    <w:p w14:paraId="4AD24BD2" w14:textId="77777777" w:rsidR="005F0F53" w:rsidRPr="001D0932" w:rsidRDefault="005F0F53" w:rsidP="005F0F53">
      <w:pPr>
        <w:jc w:val="both"/>
        <w:rPr>
          <w:snapToGrid w:val="0"/>
          <w:sz w:val="24"/>
        </w:rPr>
      </w:pPr>
      <w:r w:rsidRPr="001D0932">
        <w:rPr>
          <w:snapToGrid w:val="0"/>
          <w:sz w:val="24"/>
        </w:rPr>
        <w:t>- požadujeme zohľadniť umiestnenie otvorov pre trasovanie potrubí vykurovacích rozvodov. Trasovanie potrubí a umiestnenie otvorov je potrebné odsúhlasiť s projektantom stavby/statikom.</w:t>
      </w:r>
    </w:p>
    <w:p w14:paraId="07126AF8" w14:textId="02B93A3F" w:rsidR="00A42808" w:rsidRPr="001D0932" w:rsidRDefault="00A42808" w:rsidP="00A42808">
      <w:pPr>
        <w:jc w:val="both"/>
        <w:rPr>
          <w:snapToGrid w:val="0"/>
          <w:sz w:val="24"/>
        </w:rPr>
      </w:pPr>
      <w:r w:rsidRPr="001D0932">
        <w:rPr>
          <w:snapToGrid w:val="0"/>
          <w:sz w:val="24"/>
        </w:rPr>
        <w:t xml:space="preserve">- zohľadniť hmotnosti </w:t>
      </w:r>
      <w:r w:rsidR="005F0F53" w:rsidRPr="001D0932">
        <w:rPr>
          <w:snapToGrid w:val="0"/>
          <w:sz w:val="24"/>
        </w:rPr>
        <w:t xml:space="preserve">nových </w:t>
      </w:r>
      <w:r w:rsidRPr="001D0932">
        <w:rPr>
          <w:snapToGrid w:val="0"/>
          <w:sz w:val="24"/>
        </w:rPr>
        <w:t>zariadení</w:t>
      </w:r>
      <w:r w:rsidR="00BD5BE3" w:rsidRPr="001D0932">
        <w:rPr>
          <w:snapToGrid w:val="0"/>
          <w:sz w:val="24"/>
        </w:rPr>
        <w:t xml:space="preserve"> </w:t>
      </w:r>
      <w:r w:rsidR="005F0F53" w:rsidRPr="001D0932">
        <w:rPr>
          <w:snapToGrid w:val="0"/>
          <w:sz w:val="24"/>
        </w:rPr>
        <w:t>vykurovacieho systému</w:t>
      </w:r>
      <w:r w:rsidR="00BD5BE3" w:rsidRPr="001D0932">
        <w:rPr>
          <w:snapToGrid w:val="0"/>
          <w:sz w:val="24"/>
        </w:rPr>
        <w:t xml:space="preserve"> </w:t>
      </w:r>
      <w:r w:rsidRPr="001D0932">
        <w:rPr>
          <w:snapToGrid w:val="0"/>
          <w:sz w:val="24"/>
        </w:rPr>
        <w:t>v</w:t>
      </w:r>
      <w:r w:rsidR="005F0F53" w:rsidRPr="001D0932">
        <w:rPr>
          <w:snapToGrid w:val="0"/>
          <w:sz w:val="24"/>
        </w:rPr>
        <w:t> </w:t>
      </w:r>
      <w:r w:rsidRPr="001D0932">
        <w:rPr>
          <w:snapToGrid w:val="0"/>
          <w:sz w:val="24"/>
        </w:rPr>
        <w:t>návrhu</w:t>
      </w:r>
      <w:r w:rsidR="005F0F53" w:rsidRPr="001D0932">
        <w:rPr>
          <w:snapToGrid w:val="0"/>
          <w:sz w:val="24"/>
        </w:rPr>
        <w:t xml:space="preserve"> stavby a</w:t>
      </w:r>
      <w:r w:rsidRPr="001D0932">
        <w:rPr>
          <w:snapToGrid w:val="0"/>
          <w:sz w:val="24"/>
        </w:rPr>
        <w:t xml:space="preserve"> statiky (vrátane hmotnosti vody), vystužiť podlahu v miestach umiestnenia zariadení s vyššou hmotnosťou (navrhne statik, dodá stavba).</w:t>
      </w:r>
      <w:r w:rsidR="005F0F53" w:rsidRPr="001D0932">
        <w:rPr>
          <w:snapToGrid w:val="0"/>
          <w:sz w:val="24"/>
        </w:rPr>
        <w:t xml:space="preserve"> Statický posudok nie je súčasťou tohto projektu.</w:t>
      </w:r>
    </w:p>
    <w:p w14:paraId="347C102E" w14:textId="77777777" w:rsidR="006F5C5D" w:rsidRPr="001D0932" w:rsidRDefault="006F5C5D" w:rsidP="006F5C5D">
      <w:pPr>
        <w:jc w:val="both"/>
        <w:rPr>
          <w:snapToGrid w:val="0"/>
          <w:sz w:val="24"/>
        </w:rPr>
      </w:pPr>
    </w:p>
    <w:p w14:paraId="16858928" w14:textId="77777777" w:rsidR="002F6752" w:rsidRPr="001D0932" w:rsidRDefault="002F6752" w:rsidP="006F5C5D">
      <w:pPr>
        <w:jc w:val="both"/>
        <w:rPr>
          <w:snapToGrid w:val="0"/>
          <w:sz w:val="24"/>
        </w:rPr>
      </w:pPr>
    </w:p>
    <w:p w14:paraId="1BEB9235" w14:textId="3B9485E6" w:rsidR="006F5C5D" w:rsidRPr="001D0932" w:rsidRDefault="00C55D86" w:rsidP="006F5C5D">
      <w:pPr>
        <w:jc w:val="both"/>
        <w:rPr>
          <w:b/>
          <w:snapToGrid w:val="0"/>
          <w:sz w:val="24"/>
          <w:szCs w:val="24"/>
        </w:rPr>
      </w:pPr>
      <w:r w:rsidRPr="001D0932">
        <w:rPr>
          <w:b/>
          <w:snapToGrid w:val="0"/>
          <w:sz w:val="24"/>
          <w:szCs w:val="24"/>
        </w:rPr>
        <w:t>1</w:t>
      </w:r>
      <w:r w:rsidR="0064019F" w:rsidRPr="001D0932">
        <w:rPr>
          <w:b/>
          <w:snapToGrid w:val="0"/>
          <w:sz w:val="24"/>
          <w:szCs w:val="24"/>
        </w:rPr>
        <w:t>5</w:t>
      </w:r>
      <w:r w:rsidR="006F5C5D" w:rsidRPr="001D0932">
        <w:rPr>
          <w:b/>
          <w:snapToGrid w:val="0"/>
          <w:sz w:val="24"/>
          <w:szCs w:val="24"/>
        </w:rPr>
        <w:t>/ UPOZORNENIE PRE INVESTORA</w:t>
      </w:r>
    </w:p>
    <w:p w14:paraId="4AE79DC1" w14:textId="77777777" w:rsidR="006F5C5D" w:rsidRPr="001D0932" w:rsidRDefault="006F5C5D" w:rsidP="006F5C5D">
      <w:pPr>
        <w:pStyle w:val="Zkladntext"/>
        <w:spacing w:before="0"/>
        <w:rPr>
          <w:szCs w:val="24"/>
        </w:rPr>
      </w:pPr>
      <w:r w:rsidRPr="001D0932">
        <w:rPr>
          <w:szCs w:val="24"/>
        </w:rPr>
        <w:t>Podľa platných noriem sa požaduje, aby montáž ústredného vykurovania vykonala odborná firma zaoberajúca sa jeho montážou. Po prevedenej montáži vykurovania musia byť vykonané skúšky tlakové, dilatačné a vykurovacia skúška zariadenia podľa STN EN 12828+A1.</w:t>
      </w:r>
    </w:p>
    <w:p w14:paraId="1FC3A847" w14:textId="77777777" w:rsidR="006F5C5D" w:rsidRPr="001D0932" w:rsidRDefault="006F5C5D" w:rsidP="006F5C5D">
      <w:pPr>
        <w:jc w:val="both"/>
        <w:rPr>
          <w:sz w:val="24"/>
          <w:szCs w:val="24"/>
        </w:rPr>
      </w:pPr>
      <w:r w:rsidRPr="001D0932">
        <w:rPr>
          <w:sz w:val="24"/>
          <w:szCs w:val="24"/>
        </w:rPr>
        <w:t>Pracovné prostriedky (technické zariadenia v kotolni, vyhradené technické zariadenia), stavby a ich súčasti je možné uviesť do prevádzky podľa §13 ods. 3 a 4 zákona č. 124/2006 Z.z. len, ak zodpovedajú predpisom na zaistenie bezpečnosti a ochrany zdravia pri práci, po vykonaní kontroly po ich inštalovaní, pred ich prvým použitím, aby sa zabezpečila ich správna inštalácia a ich správne fungovanie.</w:t>
      </w:r>
    </w:p>
    <w:p w14:paraId="28F9BF83" w14:textId="235033C2" w:rsidR="006F5C5D" w:rsidRPr="001D0932" w:rsidRDefault="006F5C5D" w:rsidP="006F5C5D">
      <w:pPr>
        <w:jc w:val="both"/>
        <w:rPr>
          <w:sz w:val="24"/>
          <w:szCs w:val="24"/>
        </w:rPr>
      </w:pPr>
      <w:r w:rsidRPr="001D0932">
        <w:rPr>
          <w:sz w:val="24"/>
          <w:szCs w:val="24"/>
        </w:rPr>
        <w:t>Pred uvedením strojových zariadení (kotly so zariadením na skladovanie a dopravu paliva do kotlov) do prevádzky po ich nainštalovaní na mieste používania je potrebné požiadať oprávnenú právnickú osobu</w:t>
      </w:r>
      <w:r w:rsidR="0064019F" w:rsidRPr="001D0932">
        <w:rPr>
          <w:sz w:val="24"/>
          <w:szCs w:val="24"/>
        </w:rPr>
        <w:t xml:space="preserve"> (napríklad: T</w:t>
      </w:r>
      <w:r w:rsidRPr="001D0932">
        <w:rPr>
          <w:sz w:val="24"/>
          <w:szCs w:val="24"/>
        </w:rPr>
        <w:t>echnick</w:t>
      </w:r>
      <w:r w:rsidR="0064019F" w:rsidRPr="001D0932">
        <w:rPr>
          <w:sz w:val="24"/>
          <w:szCs w:val="24"/>
        </w:rPr>
        <w:t>á</w:t>
      </w:r>
      <w:r w:rsidRPr="001D0932">
        <w:rPr>
          <w:sz w:val="24"/>
          <w:szCs w:val="24"/>
        </w:rPr>
        <w:t xml:space="preserve"> inšpekci</w:t>
      </w:r>
      <w:r w:rsidR="0064019F" w:rsidRPr="001D0932">
        <w:rPr>
          <w:sz w:val="24"/>
          <w:szCs w:val="24"/>
        </w:rPr>
        <w:t>a</w:t>
      </w:r>
      <w:r w:rsidRPr="001D0932">
        <w:rPr>
          <w:sz w:val="24"/>
          <w:szCs w:val="24"/>
        </w:rPr>
        <w:t xml:space="preserve"> a.s.</w:t>
      </w:r>
      <w:r w:rsidR="0064019F" w:rsidRPr="001D0932">
        <w:rPr>
          <w:sz w:val="24"/>
          <w:szCs w:val="24"/>
        </w:rPr>
        <w:t>, TÜV SÜD Slovakia s.r.o., alebo iná oprávnená organizácia)</w:t>
      </w:r>
      <w:r w:rsidRPr="001D0932">
        <w:rPr>
          <w:sz w:val="24"/>
          <w:szCs w:val="24"/>
        </w:rPr>
        <w:t xml:space="preserve"> o vydanie odborného stanoviska v zmysle §14 ods. 1 písm. d) zákona č. 124/2006 Z.z. v znení neskorších predpisov v nadväznosti na §5 ods. 1 naria</w:t>
      </w:r>
      <w:r w:rsidR="00FB5003" w:rsidRPr="001D0932">
        <w:rPr>
          <w:sz w:val="24"/>
          <w:szCs w:val="24"/>
        </w:rPr>
        <w:t>denia vlády SR č. 392/2006 Z.z.</w:t>
      </w:r>
    </w:p>
    <w:p w14:paraId="1034C1A9" w14:textId="77777777" w:rsidR="00FB5003" w:rsidRPr="001D0932" w:rsidRDefault="00FB5003" w:rsidP="006F5C5D">
      <w:pPr>
        <w:jc w:val="both"/>
        <w:rPr>
          <w:sz w:val="24"/>
          <w:szCs w:val="24"/>
        </w:rPr>
      </w:pPr>
    </w:p>
    <w:p w14:paraId="4801913A" w14:textId="2B11A6C5" w:rsidR="006F5C5D" w:rsidRPr="001D0932" w:rsidRDefault="006F5C5D" w:rsidP="00142E5D">
      <w:pPr>
        <w:rPr>
          <w:snapToGrid w:val="0"/>
          <w:sz w:val="24"/>
          <w:szCs w:val="24"/>
        </w:rPr>
      </w:pPr>
      <w:r w:rsidRPr="001D0932">
        <w:rPr>
          <w:b/>
          <w:snapToGrid w:val="0"/>
          <w:sz w:val="24"/>
          <w:szCs w:val="24"/>
        </w:rPr>
        <w:t>Uvedenie kotlov a strojných zariadení kotolne</w:t>
      </w:r>
      <w:r w:rsidRPr="001D0932">
        <w:rPr>
          <w:snapToGrid w:val="0"/>
          <w:sz w:val="24"/>
          <w:szCs w:val="24"/>
        </w:rPr>
        <w:t xml:space="preserve"> podľa Vyhlášky 508/2009 §12 príloha č. 9 si vyžaduje odbornú prehliadku revíznym technikom</w:t>
      </w:r>
      <w:r w:rsidR="009C44DF" w:rsidRPr="001D0932">
        <w:rPr>
          <w:snapToGrid w:val="0"/>
          <w:sz w:val="24"/>
          <w:szCs w:val="24"/>
        </w:rPr>
        <w:t xml:space="preserve"> – druh skú</w:t>
      </w:r>
      <w:r w:rsidR="0074513E" w:rsidRPr="001D0932">
        <w:rPr>
          <w:snapToGrid w:val="0"/>
          <w:sz w:val="24"/>
          <w:szCs w:val="24"/>
        </w:rPr>
        <w:t>š</w:t>
      </w:r>
      <w:r w:rsidR="009C44DF" w:rsidRPr="001D0932">
        <w:rPr>
          <w:snapToGrid w:val="0"/>
          <w:sz w:val="24"/>
          <w:szCs w:val="24"/>
        </w:rPr>
        <w:t>ok a lehoty sú uvedené v</w:t>
      </w:r>
      <w:r w:rsidR="0074513E" w:rsidRPr="001D0932">
        <w:rPr>
          <w:snapToGrid w:val="0"/>
          <w:sz w:val="24"/>
          <w:szCs w:val="24"/>
        </w:rPr>
        <w:t> </w:t>
      </w:r>
      <w:r w:rsidR="009C44DF" w:rsidRPr="001D0932">
        <w:rPr>
          <w:snapToGrid w:val="0"/>
          <w:sz w:val="24"/>
          <w:szCs w:val="24"/>
        </w:rPr>
        <w:t>časti</w:t>
      </w:r>
      <w:r w:rsidR="0074513E" w:rsidRPr="001D0932">
        <w:rPr>
          <w:snapToGrid w:val="0"/>
          <w:sz w:val="24"/>
          <w:szCs w:val="24"/>
        </w:rPr>
        <w:t xml:space="preserve"> </w:t>
      </w:r>
      <w:r w:rsidR="009C44DF" w:rsidRPr="001D0932">
        <w:rPr>
          <w:snapToGrid w:val="0"/>
          <w:sz w:val="24"/>
          <w:szCs w:val="24"/>
        </w:rPr>
        <w:t xml:space="preserve"> </w:t>
      </w:r>
      <w:r w:rsidR="0074513E" w:rsidRPr="001D0932">
        <w:rPr>
          <w:snapToGrid w:val="0"/>
          <w:sz w:val="24"/>
          <w:szCs w:val="24"/>
        </w:rPr>
        <w:t>„</w:t>
      </w:r>
      <w:r w:rsidR="0074513E" w:rsidRPr="001D0932">
        <w:rPr>
          <w:i/>
          <w:iCs/>
          <w:snapToGrid w:val="0"/>
          <w:sz w:val="24"/>
          <w:szCs w:val="24"/>
        </w:rPr>
        <w:t>Zatriedenie VT</w:t>
      </w:r>
      <w:r w:rsidR="009C5F1E" w:rsidRPr="001D0932">
        <w:rPr>
          <w:i/>
          <w:iCs/>
          <w:snapToGrid w:val="0"/>
          <w:sz w:val="24"/>
          <w:szCs w:val="24"/>
        </w:rPr>
        <w:t>Z</w:t>
      </w:r>
      <w:r w:rsidR="0074513E" w:rsidRPr="001D0932">
        <w:rPr>
          <w:i/>
          <w:iCs/>
          <w:snapToGrid w:val="0"/>
          <w:sz w:val="24"/>
          <w:szCs w:val="24"/>
        </w:rPr>
        <w:t xml:space="preserve"> a lehoty skúšok a prehliadok</w:t>
      </w:r>
      <w:r w:rsidR="0074513E" w:rsidRPr="001D0932">
        <w:rPr>
          <w:snapToGrid w:val="0"/>
          <w:sz w:val="24"/>
          <w:szCs w:val="24"/>
        </w:rPr>
        <w:t>“</w:t>
      </w:r>
      <w:r w:rsidRPr="001D0932">
        <w:rPr>
          <w:snapToGrid w:val="0"/>
          <w:sz w:val="24"/>
          <w:szCs w:val="24"/>
        </w:rPr>
        <w:t>.</w:t>
      </w:r>
    </w:p>
    <w:p w14:paraId="7F2D35E2" w14:textId="549366BE" w:rsidR="00215159" w:rsidRPr="001D0932" w:rsidRDefault="00215159">
      <w:pPr>
        <w:spacing w:after="160" w:line="259" w:lineRule="auto"/>
        <w:rPr>
          <w:snapToGrid w:val="0"/>
          <w:sz w:val="24"/>
          <w:szCs w:val="24"/>
        </w:rPr>
      </w:pPr>
      <w:r w:rsidRPr="001D0932">
        <w:rPr>
          <w:snapToGrid w:val="0"/>
          <w:sz w:val="24"/>
          <w:szCs w:val="24"/>
        </w:rPr>
        <w:br w:type="page"/>
      </w:r>
    </w:p>
    <w:p w14:paraId="35D96522" w14:textId="1229830A" w:rsidR="006F5C5D" w:rsidRPr="001D0932" w:rsidRDefault="00215159" w:rsidP="006F5C5D">
      <w:pPr>
        <w:jc w:val="both"/>
        <w:rPr>
          <w:b/>
          <w:snapToGrid w:val="0"/>
          <w:sz w:val="36"/>
          <w:szCs w:val="36"/>
        </w:rPr>
      </w:pPr>
      <w:r w:rsidRPr="001D0932">
        <w:rPr>
          <w:b/>
          <w:snapToGrid w:val="0"/>
          <w:sz w:val="36"/>
          <w:szCs w:val="36"/>
        </w:rPr>
        <w:lastRenderedPageBreak/>
        <w:t>PRÍLOH</w:t>
      </w:r>
      <w:r w:rsidR="00C03C88" w:rsidRPr="001D0932">
        <w:rPr>
          <w:b/>
          <w:snapToGrid w:val="0"/>
          <w:sz w:val="36"/>
          <w:szCs w:val="36"/>
        </w:rPr>
        <w:t>A č. 1.</w:t>
      </w:r>
    </w:p>
    <w:p w14:paraId="55F9F089" w14:textId="010F6848" w:rsidR="007F7B0C" w:rsidRPr="001D0932" w:rsidRDefault="007F7B0C" w:rsidP="006F5C5D">
      <w:pPr>
        <w:jc w:val="both"/>
        <w:rPr>
          <w:b/>
          <w:snapToGrid w:val="0"/>
          <w:sz w:val="36"/>
          <w:szCs w:val="36"/>
        </w:rPr>
      </w:pPr>
      <w:r w:rsidRPr="001D0932">
        <w:rPr>
          <w:b/>
          <w:snapToGrid w:val="0"/>
          <w:sz w:val="36"/>
          <w:szCs w:val="36"/>
        </w:rPr>
        <w:t>- časť: VYKUROVANIE/OHREV</w:t>
      </w:r>
    </w:p>
    <w:p w14:paraId="4720422F" w14:textId="3B97EF79" w:rsidR="00F60943" w:rsidRPr="001D0932" w:rsidRDefault="00F60943" w:rsidP="006F5C5D">
      <w:pPr>
        <w:jc w:val="both"/>
        <w:rPr>
          <w:b/>
          <w:snapToGrid w:val="0"/>
          <w:sz w:val="24"/>
          <w:szCs w:val="24"/>
        </w:rPr>
      </w:pPr>
    </w:p>
    <w:p w14:paraId="4ECAD790" w14:textId="305FCBEB" w:rsidR="00F60943" w:rsidRPr="001D0932" w:rsidRDefault="00F60943" w:rsidP="006F5C5D">
      <w:pPr>
        <w:jc w:val="both"/>
        <w:rPr>
          <w:b/>
          <w:snapToGrid w:val="0"/>
          <w:sz w:val="24"/>
          <w:szCs w:val="24"/>
        </w:rPr>
      </w:pPr>
      <w:r w:rsidRPr="001D0932">
        <w:rPr>
          <w:b/>
          <w:snapToGrid w:val="0"/>
          <w:sz w:val="24"/>
          <w:szCs w:val="24"/>
        </w:rPr>
        <w:t>I. ČASŤ ROZDELENIE TECHNICKÝCH ZARIADENÍ TLAKOVÝCH</w:t>
      </w:r>
    </w:p>
    <w:p w14:paraId="13494CEC" w14:textId="77777777" w:rsidR="00F60943" w:rsidRPr="001D0932" w:rsidRDefault="00F60943" w:rsidP="00F60943">
      <w:pPr>
        <w:rPr>
          <w:snapToGrid w:val="0"/>
          <w:sz w:val="24"/>
          <w:szCs w:val="24"/>
        </w:rPr>
      </w:pPr>
    </w:p>
    <w:tbl>
      <w:tblPr>
        <w:tblStyle w:val="Mriekatabuky"/>
        <w:tblW w:w="9344" w:type="dxa"/>
        <w:tblLayout w:type="fixed"/>
        <w:tblLook w:val="04A0" w:firstRow="1" w:lastRow="0" w:firstColumn="1" w:lastColumn="0" w:noHBand="0" w:noVBand="1"/>
      </w:tblPr>
      <w:tblGrid>
        <w:gridCol w:w="751"/>
        <w:gridCol w:w="2930"/>
        <w:gridCol w:w="1568"/>
        <w:gridCol w:w="1550"/>
        <w:gridCol w:w="1276"/>
        <w:gridCol w:w="1269"/>
      </w:tblGrid>
      <w:tr w:rsidR="00C62615" w:rsidRPr="001D0932" w14:paraId="22D550A0" w14:textId="77777777" w:rsidTr="008A0C46">
        <w:tc>
          <w:tcPr>
            <w:tcW w:w="9344" w:type="dxa"/>
            <w:gridSpan w:val="6"/>
            <w:tcBorders>
              <w:top w:val="single" w:sz="12" w:space="0" w:color="auto"/>
              <w:left w:val="single" w:sz="12" w:space="0" w:color="auto"/>
              <w:bottom w:val="single" w:sz="12" w:space="0" w:color="auto"/>
              <w:right w:val="single" w:sz="12" w:space="0" w:color="auto"/>
            </w:tcBorders>
          </w:tcPr>
          <w:p w14:paraId="7E18BC0B" w14:textId="77777777" w:rsidR="00F60943" w:rsidRPr="001D0932" w:rsidRDefault="00F60943" w:rsidP="008A0C46">
            <w:pPr>
              <w:rPr>
                <w:b/>
                <w:bCs/>
                <w:snapToGrid w:val="0"/>
                <w:sz w:val="24"/>
                <w:szCs w:val="24"/>
              </w:rPr>
            </w:pPr>
            <w:r w:rsidRPr="001D0932">
              <w:rPr>
                <w:b/>
                <w:bCs/>
                <w:snapToGrid w:val="0"/>
                <w:sz w:val="24"/>
                <w:szCs w:val="24"/>
              </w:rPr>
              <w:t>ROZDELENIE TECHNICKÝCH ZARIADENÍ PODĽA MIERY OHROZENIA</w:t>
            </w:r>
          </w:p>
          <w:p w14:paraId="15F2E8AF" w14:textId="77777777" w:rsidR="00F60943" w:rsidRPr="001D0932" w:rsidRDefault="00F60943" w:rsidP="008A0C46">
            <w:pPr>
              <w:rPr>
                <w:b/>
                <w:bCs/>
                <w:snapToGrid w:val="0"/>
              </w:rPr>
            </w:pPr>
            <w:r w:rsidRPr="001D0932">
              <w:rPr>
                <w:b/>
                <w:bCs/>
                <w:snapToGrid w:val="0"/>
                <w:sz w:val="24"/>
                <w:szCs w:val="24"/>
              </w:rPr>
              <w:t>- v zmysle Vyhlášky 508/2009 Z.z. v zmysle Prílohy č. 1</w:t>
            </w:r>
          </w:p>
        </w:tc>
      </w:tr>
      <w:tr w:rsidR="00C62615" w:rsidRPr="001D0932" w14:paraId="18E7B974" w14:textId="77777777" w:rsidTr="008A0C46">
        <w:tc>
          <w:tcPr>
            <w:tcW w:w="751" w:type="dxa"/>
            <w:vMerge w:val="restart"/>
            <w:tcBorders>
              <w:top w:val="single" w:sz="12" w:space="0" w:color="auto"/>
              <w:left w:val="single" w:sz="12" w:space="0" w:color="auto"/>
            </w:tcBorders>
          </w:tcPr>
          <w:p w14:paraId="6C82D5CD" w14:textId="77777777" w:rsidR="00F60943" w:rsidRPr="001D0932" w:rsidRDefault="00F60943" w:rsidP="008A0C46">
            <w:pPr>
              <w:rPr>
                <w:b/>
                <w:bCs/>
                <w:snapToGrid w:val="0"/>
              </w:rPr>
            </w:pPr>
            <w:r w:rsidRPr="001D0932">
              <w:rPr>
                <w:b/>
                <w:bCs/>
                <w:snapToGrid w:val="0"/>
              </w:rPr>
              <w:t>Poz. číslo:</w:t>
            </w:r>
          </w:p>
        </w:tc>
        <w:tc>
          <w:tcPr>
            <w:tcW w:w="2930" w:type="dxa"/>
            <w:vMerge w:val="restart"/>
            <w:tcBorders>
              <w:top w:val="single" w:sz="12" w:space="0" w:color="auto"/>
            </w:tcBorders>
          </w:tcPr>
          <w:p w14:paraId="725104D8" w14:textId="77777777" w:rsidR="00F60943" w:rsidRPr="001D0932" w:rsidRDefault="00F60943" w:rsidP="008A0C46">
            <w:pPr>
              <w:rPr>
                <w:b/>
                <w:bCs/>
                <w:snapToGrid w:val="0"/>
              </w:rPr>
            </w:pPr>
            <w:r w:rsidRPr="001D0932">
              <w:rPr>
                <w:b/>
                <w:bCs/>
                <w:snapToGrid w:val="0"/>
              </w:rPr>
              <w:t>Popis zariadenia</w:t>
            </w:r>
          </w:p>
        </w:tc>
        <w:tc>
          <w:tcPr>
            <w:tcW w:w="1568" w:type="dxa"/>
            <w:vMerge w:val="restart"/>
            <w:tcBorders>
              <w:top w:val="single" w:sz="12" w:space="0" w:color="auto"/>
            </w:tcBorders>
          </w:tcPr>
          <w:p w14:paraId="2933B78C" w14:textId="77777777" w:rsidR="00F60943" w:rsidRPr="001D0932" w:rsidRDefault="00F60943" w:rsidP="008A0C46">
            <w:pPr>
              <w:rPr>
                <w:b/>
                <w:bCs/>
                <w:snapToGrid w:val="0"/>
              </w:rPr>
            </w:pPr>
            <w:r w:rsidRPr="001D0932">
              <w:rPr>
                <w:b/>
                <w:bCs/>
                <w:snapToGrid w:val="0"/>
              </w:rPr>
              <w:t>Maximálna povolená prevádzková teplota zariadenia [°C]</w:t>
            </w:r>
          </w:p>
        </w:tc>
        <w:tc>
          <w:tcPr>
            <w:tcW w:w="1550" w:type="dxa"/>
            <w:vMerge w:val="restart"/>
            <w:tcBorders>
              <w:top w:val="single" w:sz="12" w:space="0" w:color="auto"/>
              <w:right w:val="single" w:sz="12" w:space="0" w:color="auto"/>
            </w:tcBorders>
          </w:tcPr>
          <w:p w14:paraId="4015510C" w14:textId="77777777" w:rsidR="00F60943" w:rsidRPr="001D0932" w:rsidRDefault="00F60943" w:rsidP="008A0C46">
            <w:pPr>
              <w:rPr>
                <w:b/>
                <w:bCs/>
                <w:snapToGrid w:val="0"/>
              </w:rPr>
            </w:pPr>
            <w:r w:rsidRPr="001D0932">
              <w:rPr>
                <w:b/>
                <w:bCs/>
                <w:snapToGrid w:val="0"/>
              </w:rPr>
              <w:t>Maximálny povolený prevádzkový tlak [bar]</w:t>
            </w:r>
          </w:p>
        </w:tc>
        <w:tc>
          <w:tcPr>
            <w:tcW w:w="2545" w:type="dxa"/>
            <w:gridSpan w:val="2"/>
            <w:tcBorders>
              <w:top w:val="single" w:sz="12" w:space="0" w:color="auto"/>
              <w:left w:val="single" w:sz="12" w:space="0" w:color="auto"/>
              <w:right w:val="single" w:sz="12" w:space="0" w:color="auto"/>
            </w:tcBorders>
          </w:tcPr>
          <w:p w14:paraId="0CD31560" w14:textId="77777777" w:rsidR="00F60943" w:rsidRPr="001D0932" w:rsidRDefault="00F60943" w:rsidP="008A0C46">
            <w:pPr>
              <w:rPr>
                <w:b/>
                <w:bCs/>
                <w:snapToGrid w:val="0"/>
              </w:rPr>
            </w:pPr>
            <w:r w:rsidRPr="001D0932">
              <w:rPr>
                <w:b/>
                <w:bCs/>
                <w:snapToGrid w:val="0"/>
              </w:rPr>
              <w:t>I. ČASŤ ROZDELENIE TECHNICKÝCH ZARIADENÍ TLAKOVÝCH</w:t>
            </w:r>
          </w:p>
        </w:tc>
      </w:tr>
      <w:tr w:rsidR="00C62615" w:rsidRPr="001D0932" w14:paraId="3343A774" w14:textId="77777777" w:rsidTr="00616586">
        <w:tc>
          <w:tcPr>
            <w:tcW w:w="751" w:type="dxa"/>
            <w:vMerge/>
            <w:tcBorders>
              <w:left w:val="single" w:sz="12" w:space="0" w:color="auto"/>
              <w:bottom w:val="single" w:sz="12" w:space="0" w:color="auto"/>
            </w:tcBorders>
          </w:tcPr>
          <w:p w14:paraId="0CC245C0" w14:textId="77777777" w:rsidR="00F60943" w:rsidRPr="001D0932" w:rsidRDefault="00F60943" w:rsidP="008A0C46">
            <w:pPr>
              <w:rPr>
                <w:b/>
                <w:bCs/>
                <w:snapToGrid w:val="0"/>
              </w:rPr>
            </w:pPr>
          </w:p>
        </w:tc>
        <w:tc>
          <w:tcPr>
            <w:tcW w:w="2930" w:type="dxa"/>
            <w:vMerge/>
            <w:tcBorders>
              <w:bottom w:val="single" w:sz="12" w:space="0" w:color="auto"/>
            </w:tcBorders>
          </w:tcPr>
          <w:p w14:paraId="13FA897B" w14:textId="77777777" w:rsidR="00F60943" w:rsidRPr="001D0932" w:rsidRDefault="00F60943" w:rsidP="008A0C46">
            <w:pPr>
              <w:rPr>
                <w:b/>
                <w:bCs/>
                <w:snapToGrid w:val="0"/>
              </w:rPr>
            </w:pPr>
          </w:p>
        </w:tc>
        <w:tc>
          <w:tcPr>
            <w:tcW w:w="1568" w:type="dxa"/>
            <w:vMerge/>
            <w:tcBorders>
              <w:bottom w:val="single" w:sz="12" w:space="0" w:color="auto"/>
            </w:tcBorders>
          </w:tcPr>
          <w:p w14:paraId="0D78E60A" w14:textId="77777777" w:rsidR="00F60943" w:rsidRPr="001D0932" w:rsidRDefault="00F60943" w:rsidP="008A0C46">
            <w:pPr>
              <w:rPr>
                <w:b/>
                <w:bCs/>
                <w:snapToGrid w:val="0"/>
              </w:rPr>
            </w:pPr>
          </w:p>
        </w:tc>
        <w:tc>
          <w:tcPr>
            <w:tcW w:w="1550" w:type="dxa"/>
            <w:vMerge/>
            <w:tcBorders>
              <w:bottom w:val="single" w:sz="12" w:space="0" w:color="auto"/>
              <w:right w:val="single" w:sz="12" w:space="0" w:color="auto"/>
            </w:tcBorders>
          </w:tcPr>
          <w:p w14:paraId="721DC381" w14:textId="77777777" w:rsidR="00F60943" w:rsidRPr="001D0932" w:rsidRDefault="00F60943" w:rsidP="008A0C46">
            <w:pPr>
              <w:rPr>
                <w:b/>
                <w:bCs/>
                <w:snapToGrid w:val="0"/>
              </w:rPr>
            </w:pPr>
          </w:p>
        </w:tc>
        <w:tc>
          <w:tcPr>
            <w:tcW w:w="1276" w:type="dxa"/>
            <w:tcBorders>
              <w:left w:val="single" w:sz="12" w:space="0" w:color="auto"/>
              <w:bottom w:val="single" w:sz="12" w:space="0" w:color="auto"/>
            </w:tcBorders>
          </w:tcPr>
          <w:p w14:paraId="7AE21CB4" w14:textId="77777777" w:rsidR="00F60943" w:rsidRPr="001D0932" w:rsidRDefault="00F60943" w:rsidP="008A0C46">
            <w:pPr>
              <w:rPr>
                <w:b/>
                <w:bCs/>
                <w:snapToGrid w:val="0"/>
              </w:rPr>
            </w:pPr>
            <w:r w:rsidRPr="001D0932">
              <w:rPr>
                <w:b/>
                <w:bCs/>
                <w:snapToGrid w:val="0"/>
              </w:rPr>
              <w:t>Skupina:</w:t>
            </w:r>
          </w:p>
        </w:tc>
        <w:tc>
          <w:tcPr>
            <w:tcW w:w="1269" w:type="dxa"/>
            <w:tcBorders>
              <w:bottom w:val="single" w:sz="12" w:space="0" w:color="auto"/>
              <w:right w:val="single" w:sz="12" w:space="0" w:color="auto"/>
            </w:tcBorders>
          </w:tcPr>
          <w:p w14:paraId="4F741482" w14:textId="77777777" w:rsidR="00F60943" w:rsidRPr="001D0932" w:rsidRDefault="00F60943" w:rsidP="008A0C46">
            <w:pPr>
              <w:rPr>
                <w:b/>
                <w:bCs/>
                <w:snapToGrid w:val="0"/>
              </w:rPr>
            </w:pPr>
            <w:r w:rsidRPr="001D0932">
              <w:rPr>
                <w:b/>
                <w:bCs/>
                <w:snapToGrid w:val="0"/>
              </w:rPr>
              <w:t>Druh:</w:t>
            </w:r>
          </w:p>
        </w:tc>
      </w:tr>
      <w:tr w:rsidR="00C62615" w:rsidRPr="001D0932" w14:paraId="77F9AC08" w14:textId="77777777" w:rsidTr="00616586">
        <w:tc>
          <w:tcPr>
            <w:tcW w:w="751" w:type="dxa"/>
            <w:tcBorders>
              <w:top w:val="single" w:sz="12" w:space="0" w:color="auto"/>
              <w:left w:val="single" w:sz="12" w:space="0" w:color="auto"/>
              <w:right w:val="single" w:sz="4" w:space="0" w:color="auto"/>
            </w:tcBorders>
            <w:vAlign w:val="center"/>
          </w:tcPr>
          <w:p w14:paraId="457BDA04" w14:textId="6E994EB4" w:rsidR="00F60943" w:rsidRPr="001D0932" w:rsidRDefault="00F60943" w:rsidP="008A0C46">
            <w:pPr>
              <w:rPr>
                <w:b/>
                <w:bCs/>
                <w:snapToGrid w:val="0"/>
              </w:rPr>
            </w:pPr>
            <w:r w:rsidRPr="001D0932">
              <w:rPr>
                <w:b/>
                <w:bCs/>
                <w:snapToGrid w:val="0"/>
              </w:rPr>
              <w:t>A1</w:t>
            </w:r>
          </w:p>
        </w:tc>
        <w:tc>
          <w:tcPr>
            <w:tcW w:w="2930" w:type="dxa"/>
            <w:tcBorders>
              <w:top w:val="single" w:sz="12" w:space="0" w:color="auto"/>
              <w:left w:val="single" w:sz="4" w:space="0" w:color="auto"/>
              <w:right w:val="single" w:sz="4" w:space="0" w:color="auto"/>
            </w:tcBorders>
            <w:vAlign w:val="center"/>
          </w:tcPr>
          <w:p w14:paraId="3B67B33B" w14:textId="37DD2511" w:rsidR="00F60943" w:rsidRPr="001D0932" w:rsidRDefault="001C1FD5" w:rsidP="008A0C46">
            <w:pPr>
              <w:rPr>
                <w:snapToGrid w:val="0"/>
              </w:rPr>
            </w:pPr>
            <w:r w:rsidRPr="001D0932">
              <w:rPr>
                <w:snapToGrid w:val="0"/>
              </w:rPr>
              <w:t xml:space="preserve">Tepelné čerpadlo (vonkajšia jednotka) typu VZDUCH / VODA, s vykurovacím výkonom 23kW (A-7, W35, COP=2,85). </w:t>
            </w:r>
          </w:p>
        </w:tc>
        <w:tc>
          <w:tcPr>
            <w:tcW w:w="1568" w:type="dxa"/>
            <w:tcBorders>
              <w:top w:val="single" w:sz="12" w:space="0" w:color="auto"/>
              <w:left w:val="single" w:sz="4" w:space="0" w:color="auto"/>
              <w:right w:val="single" w:sz="4" w:space="0" w:color="auto"/>
            </w:tcBorders>
            <w:vAlign w:val="center"/>
          </w:tcPr>
          <w:p w14:paraId="1453A7DE" w14:textId="06EFEBC2" w:rsidR="00F60943" w:rsidRPr="001D0932" w:rsidRDefault="00E94EE2" w:rsidP="008A0C46">
            <w:pPr>
              <w:jc w:val="center"/>
              <w:rPr>
                <w:snapToGrid w:val="0"/>
              </w:rPr>
            </w:pPr>
            <w:r w:rsidRPr="001D0932">
              <w:rPr>
                <w:snapToGrid w:val="0"/>
              </w:rPr>
              <w:t>60</w:t>
            </w:r>
          </w:p>
        </w:tc>
        <w:tc>
          <w:tcPr>
            <w:tcW w:w="1550" w:type="dxa"/>
            <w:tcBorders>
              <w:top w:val="single" w:sz="12" w:space="0" w:color="auto"/>
              <w:left w:val="single" w:sz="4" w:space="0" w:color="auto"/>
              <w:right w:val="single" w:sz="12" w:space="0" w:color="auto"/>
            </w:tcBorders>
            <w:vAlign w:val="center"/>
          </w:tcPr>
          <w:p w14:paraId="685BA36C" w14:textId="0A9C0828" w:rsidR="00F60943" w:rsidRPr="001D0932" w:rsidRDefault="00E94EE2" w:rsidP="008A0C46">
            <w:pPr>
              <w:jc w:val="center"/>
              <w:rPr>
                <w:snapToGrid w:val="0"/>
              </w:rPr>
            </w:pPr>
            <w:r w:rsidRPr="001D0932">
              <w:rPr>
                <w:snapToGrid w:val="0"/>
              </w:rPr>
              <w:t>3</w:t>
            </w:r>
          </w:p>
        </w:tc>
        <w:tc>
          <w:tcPr>
            <w:tcW w:w="1276" w:type="dxa"/>
            <w:tcBorders>
              <w:top w:val="single" w:sz="12" w:space="0" w:color="auto"/>
              <w:left w:val="single" w:sz="12" w:space="0" w:color="auto"/>
              <w:right w:val="single" w:sz="4" w:space="0" w:color="auto"/>
            </w:tcBorders>
            <w:vAlign w:val="center"/>
          </w:tcPr>
          <w:p w14:paraId="1E9953C8" w14:textId="77777777" w:rsidR="00F60943" w:rsidRPr="001D0932" w:rsidRDefault="00F60943" w:rsidP="008A0C46">
            <w:pPr>
              <w:jc w:val="center"/>
              <w:rPr>
                <w:snapToGrid w:val="0"/>
              </w:rPr>
            </w:pPr>
            <w:r w:rsidRPr="001D0932">
              <w:rPr>
                <w:snapToGrid w:val="0"/>
              </w:rPr>
              <w:t>B</w:t>
            </w:r>
          </w:p>
        </w:tc>
        <w:tc>
          <w:tcPr>
            <w:tcW w:w="1269" w:type="dxa"/>
            <w:tcBorders>
              <w:top w:val="single" w:sz="12" w:space="0" w:color="auto"/>
              <w:left w:val="single" w:sz="4" w:space="0" w:color="auto"/>
              <w:right w:val="single" w:sz="12" w:space="0" w:color="auto"/>
            </w:tcBorders>
            <w:vAlign w:val="center"/>
          </w:tcPr>
          <w:p w14:paraId="7B2FE88F" w14:textId="647EE26C" w:rsidR="00F60943" w:rsidRPr="001D0932" w:rsidRDefault="00F60943" w:rsidP="008A0C46">
            <w:pPr>
              <w:jc w:val="center"/>
              <w:rPr>
                <w:snapToGrid w:val="0"/>
              </w:rPr>
            </w:pPr>
            <w:r w:rsidRPr="001D0932">
              <w:rPr>
                <w:snapToGrid w:val="0"/>
              </w:rPr>
              <w:t xml:space="preserve">b) </w:t>
            </w:r>
            <w:r w:rsidR="00E94EE2" w:rsidRPr="001D0932">
              <w:rPr>
                <w:snapToGrid w:val="0"/>
              </w:rPr>
              <w:t>2</w:t>
            </w:r>
            <w:r w:rsidRPr="001D0932">
              <w:rPr>
                <w:snapToGrid w:val="0"/>
              </w:rPr>
              <w:t>.</w:t>
            </w:r>
          </w:p>
        </w:tc>
      </w:tr>
      <w:tr w:rsidR="00C62615" w:rsidRPr="001D0932" w14:paraId="46B093EC" w14:textId="77777777" w:rsidTr="00616586">
        <w:tc>
          <w:tcPr>
            <w:tcW w:w="751" w:type="dxa"/>
            <w:tcBorders>
              <w:top w:val="single" w:sz="4" w:space="0" w:color="auto"/>
              <w:left w:val="single" w:sz="12" w:space="0" w:color="auto"/>
              <w:right w:val="single" w:sz="4" w:space="0" w:color="auto"/>
            </w:tcBorders>
            <w:vAlign w:val="center"/>
          </w:tcPr>
          <w:p w14:paraId="4E75C56B" w14:textId="517F5DEB" w:rsidR="00F60943" w:rsidRPr="001D0932" w:rsidRDefault="00F60943" w:rsidP="008A0C46">
            <w:pPr>
              <w:rPr>
                <w:b/>
                <w:bCs/>
                <w:snapToGrid w:val="0"/>
              </w:rPr>
            </w:pPr>
            <w:r w:rsidRPr="001D0932">
              <w:rPr>
                <w:b/>
                <w:bCs/>
                <w:snapToGrid w:val="0"/>
              </w:rPr>
              <w:t>A2</w:t>
            </w:r>
          </w:p>
        </w:tc>
        <w:tc>
          <w:tcPr>
            <w:tcW w:w="2930" w:type="dxa"/>
            <w:tcBorders>
              <w:top w:val="single" w:sz="4" w:space="0" w:color="auto"/>
              <w:left w:val="single" w:sz="4" w:space="0" w:color="auto"/>
              <w:right w:val="single" w:sz="4" w:space="0" w:color="auto"/>
            </w:tcBorders>
            <w:vAlign w:val="center"/>
          </w:tcPr>
          <w:p w14:paraId="17236F5E" w14:textId="3BE27CA8" w:rsidR="00F60943" w:rsidRPr="001D0932" w:rsidRDefault="001D0932" w:rsidP="008A0C46">
            <w:pPr>
              <w:rPr>
                <w:snapToGrid w:val="0"/>
              </w:rPr>
            </w:pPr>
            <w:r w:rsidRPr="001D0932">
              <w:rPr>
                <w:snapToGrid w:val="0"/>
              </w:rPr>
              <w:t>Vnútorný hydromodul tepelného čerpadla. Súčasťou hydromodulu musí byť elektrošpirála s výkonom 9kW.</w:t>
            </w:r>
          </w:p>
        </w:tc>
        <w:tc>
          <w:tcPr>
            <w:tcW w:w="1568" w:type="dxa"/>
            <w:tcBorders>
              <w:top w:val="single" w:sz="4" w:space="0" w:color="auto"/>
              <w:left w:val="single" w:sz="4" w:space="0" w:color="auto"/>
              <w:right w:val="single" w:sz="4" w:space="0" w:color="auto"/>
            </w:tcBorders>
            <w:vAlign w:val="center"/>
          </w:tcPr>
          <w:p w14:paraId="4574264A" w14:textId="207559F1" w:rsidR="00F60943" w:rsidRPr="001D0932" w:rsidRDefault="00E94EE2" w:rsidP="008A0C46">
            <w:pPr>
              <w:jc w:val="center"/>
              <w:rPr>
                <w:snapToGrid w:val="0"/>
              </w:rPr>
            </w:pPr>
            <w:r w:rsidRPr="001D0932">
              <w:rPr>
                <w:snapToGrid w:val="0"/>
              </w:rPr>
              <w:t>60</w:t>
            </w:r>
          </w:p>
        </w:tc>
        <w:tc>
          <w:tcPr>
            <w:tcW w:w="1550" w:type="dxa"/>
            <w:tcBorders>
              <w:top w:val="single" w:sz="4" w:space="0" w:color="auto"/>
              <w:left w:val="single" w:sz="4" w:space="0" w:color="auto"/>
              <w:right w:val="single" w:sz="12" w:space="0" w:color="auto"/>
            </w:tcBorders>
            <w:vAlign w:val="center"/>
          </w:tcPr>
          <w:p w14:paraId="13EDC71E" w14:textId="7B74EFAF" w:rsidR="00F60943" w:rsidRPr="001D0932" w:rsidRDefault="00F60943" w:rsidP="008A0C46">
            <w:pPr>
              <w:jc w:val="center"/>
              <w:rPr>
                <w:snapToGrid w:val="0"/>
              </w:rPr>
            </w:pPr>
            <w:r w:rsidRPr="001D0932">
              <w:rPr>
                <w:snapToGrid w:val="0"/>
              </w:rPr>
              <w:t>3</w:t>
            </w:r>
          </w:p>
        </w:tc>
        <w:tc>
          <w:tcPr>
            <w:tcW w:w="1276" w:type="dxa"/>
            <w:tcBorders>
              <w:top w:val="single" w:sz="4" w:space="0" w:color="auto"/>
              <w:left w:val="single" w:sz="12" w:space="0" w:color="auto"/>
              <w:right w:val="single" w:sz="4" w:space="0" w:color="auto"/>
            </w:tcBorders>
            <w:vAlign w:val="center"/>
          </w:tcPr>
          <w:p w14:paraId="23FC8265" w14:textId="77777777" w:rsidR="00F60943" w:rsidRPr="001D0932" w:rsidRDefault="00F60943" w:rsidP="008A0C46">
            <w:pPr>
              <w:jc w:val="center"/>
              <w:rPr>
                <w:snapToGrid w:val="0"/>
              </w:rPr>
            </w:pPr>
            <w:r w:rsidRPr="001D0932">
              <w:rPr>
                <w:snapToGrid w:val="0"/>
              </w:rPr>
              <w:t>B</w:t>
            </w:r>
          </w:p>
        </w:tc>
        <w:tc>
          <w:tcPr>
            <w:tcW w:w="1269" w:type="dxa"/>
            <w:tcBorders>
              <w:top w:val="single" w:sz="4" w:space="0" w:color="auto"/>
              <w:left w:val="single" w:sz="4" w:space="0" w:color="auto"/>
              <w:right w:val="single" w:sz="12" w:space="0" w:color="auto"/>
            </w:tcBorders>
            <w:vAlign w:val="center"/>
          </w:tcPr>
          <w:p w14:paraId="292334E2" w14:textId="77349885" w:rsidR="00F60943" w:rsidRPr="001D0932" w:rsidRDefault="00F60943" w:rsidP="008A0C46">
            <w:pPr>
              <w:jc w:val="center"/>
              <w:rPr>
                <w:snapToGrid w:val="0"/>
              </w:rPr>
            </w:pPr>
            <w:r w:rsidRPr="001D0932">
              <w:rPr>
                <w:snapToGrid w:val="0"/>
              </w:rPr>
              <w:t xml:space="preserve">b) </w:t>
            </w:r>
            <w:r w:rsidR="00E94EE2" w:rsidRPr="001D0932">
              <w:rPr>
                <w:snapToGrid w:val="0"/>
              </w:rPr>
              <w:t>2</w:t>
            </w:r>
            <w:r w:rsidRPr="001D0932">
              <w:rPr>
                <w:snapToGrid w:val="0"/>
              </w:rPr>
              <w:t>.</w:t>
            </w:r>
          </w:p>
        </w:tc>
      </w:tr>
      <w:tr w:rsidR="00C62615" w:rsidRPr="001D0932" w14:paraId="20B56333" w14:textId="77777777" w:rsidTr="00616586">
        <w:tc>
          <w:tcPr>
            <w:tcW w:w="751" w:type="dxa"/>
            <w:tcBorders>
              <w:left w:val="single" w:sz="12" w:space="0" w:color="auto"/>
              <w:right w:val="single" w:sz="4" w:space="0" w:color="auto"/>
            </w:tcBorders>
            <w:vAlign w:val="center"/>
          </w:tcPr>
          <w:p w14:paraId="0841E504" w14:textId="13DEC148" w:rsidR="00F60943" w:rsidRPr="001D0932" w:rsidRDefault="00E94EE2" w:rsidP="008A0C46">
            <w:pPr>
              <w:rPr>
                <w:b/>
                <w:bCs/>
                <w:snapToGrid w:val="0"/>
              </w:rPr>
            </w:pPr>
            <w:r w:rsidRPr="001D0932">
              <w:rPr>
                <w:b/>
                <w:bCs/>
                <w:snapToGrid w:val="0"/>
              </w:rPr>
              <w:t>A3</w:t>
            </w:r>
          </w:p>
        </w:tc>
        <w:tc>
          <w:tcPr>
            <w:tcW w:w="2930" w:type="dxa"/>
            <w:tcBorders>
              <w:left w:val="single" w:sz="4" w:space="0" w:color="auto"/>
              <w:right w:val="single" w:sz="4" w:space="0" w:color="auto"/>
            </w:tcBorders>
            <w:vAlign w:val="center"/>
          </w:tcPr>
          <w:p w14:paraId="62FB8EDC" w14:textId="3E10D4E8" w:rsidR="00F60943" w:rsidRPr="001D0932" w:rsidRDefault="001D0932" w:rsidP="008A0C46">
            <w:pPr>
              <w:rPr>
                <w:snapToGrid w:val="0"/>
              </w:rPr>
            </w:pPr>
            <w:r w:rsidRPr="001D0932">
              <w:rPr>
                <w:snapToGrid w:val="0"/>
              </w:rPr>
              <w:t>Expanzná nádoba pre vykurovací systém s objemom 25 litrov, pre systémy do 6 bar.</w:t>
            </w:r>
          </w:p>
        </w:tc>
        <w:tc>
          <w:tcPr>
            <w:tcW w:w="1568" w:type="dxa"/>
            <w:tcBorders>
              <w:left w:val="single" w:sz="4" w:space="0" w:color="auto"/>
              <w:right w:val="single" w:sz="4" w:space="0" w:color="auto"/>
            </w:tcBorders>
            <w:vAlign w:val="center"/>
          </w:tcPr>
          <w:p w14:paraId="67A487E7" w14:textId="77777777" w:rsidR="00F60943" w:rsidRPr="001D0932" w:rsidRDefault="00F60943" w:rsidP="008A0C46">
            <w:pPr>
              <w:jc w:val="center"/>
              <w:rPr>
                <w:snapToGrid w:val="0"/>
              </w:rPr>
            </w:pPr>
            <w:r w:rsidRPr="001D0932">
              <w:rPr>
                <w:snapToGrid w:val="0"/>
              </w:rPr>
              <w:t>70</w:t>
            </w:r>
          </w:p>
        </w:tc>
        <w:tc>
          <w:tcPr>
            <w:tcW w:w="1550" w:type="dxa"/>
            <w:tcBorders>
              <w:left w:val="single" w:sz="4" w:space="0" w:color="auto"/>
              <w:right w:val="single" w:sz="12" w:space="0" w:color="auto"/>
            </w:tcBorders>
            <w:vAlign w:val="center"/>
          </w:tcPr>
          <w:p w14:paraId="2DFE9E08" w14:textId="30FA4ECA" w:rsidR="00F60943" w:rsidRPr="001D0932" w:rsidRDefault="00F60943" w:rsidP="008A0C46">
            <w:pPr>
              <w:jc w:val="center"/>
              <w:rPr>
                <w:snapToGrid w:val="0"/>
              </w:rPr>
            </w:pPr>
            <w:r w:rsidRPr="001D0932">
              <w:rPr>
                <w:snapToGrid w:val="0"/>
              </w:rPr>
              <w:t>6</w:t>
            </w:r>
          </w:p>
        </w:tc>
        <w:tc>
          <w:tcPr>
            <w:tcW w:w="1276" w:type="dxa"/>
            <w:tcBorders>
              <w:left w:val="single" w:sz="12" w:space="0" w:color="auto"/>
              <w:right w:val="single" w:sz="4" w:space="0" w:color="auto"/>
            </w:tcBorders>
            <w:vAlign w:val="center"/>
          </w:tcPr>
          <w:p w14:paraId="1C016F14" w14:textId="77777777" w:rsidR="00F60943" w:rsidRPr="001D0932" w:rsidRDefault="00F60943" w:rsidP="008A0C46">
            <w:pPr>
              <w:jc w:val="center"/>
              <w:rPr>
                <w:snapToGrid w:val="0"/>
              </w:rPr>
            </w:pPr>
            <w:r w:rsidRPr="001D0932">
              <w:rPr>
                <w:snapToGrid w:val="0"/>
              </w:rPr>
              <w:t>B</w:t>
            </w:r>
          </w:p>
        </w:tc>
        <w:tc>
          <w:tcPr>
            <w:tcW w:w="1269" w:type="dxa"/>
            <w:tcBorders>
              <w:left w:val="single" w:sz="4" w:space="0" w:color="auto"/>
              <w:right w:val="single" w:sz="12" w:space="0" w:color="auto"/>
            </w:tcBorders>
            <w:vAlign w:val="center"/>
          </w:tcPr>
          <w:p w14:paraId="7E0F0164" w14:textId="7F050AF2" w:rsidR="00F60943" w:rsidRPr="001D0932" w:rsidRDefault="00F60943" w:rsidP="008A0C46">
            <w:pPr>
              <w:jc w:val="center"/>
              <w:rPr>
                <w:snapToGrid w:val="0"/>
              </w:rPr>
            </w:pPr>
            <w:r w:rsidRPr="001D0932">
              <w:rPr>
                <w:snapToGrid w:val="0"/>
              </w:rPr>
              <w:t xml:space="preserve">b) </w:t>
            </w:r>
            <w:r w:rsidR="00E94EE2" w:rsidRPr="001D0932">
              <w:rPr>
                <w:snapToGrid w:val="0"/>
              </w:rPr>
              <w:t>1</w:t>
            </w:r>
            <w:r w:rsidRPr="001D0932">
              <w:rPr>
                <w:snapToGrid w:val="0"/>
              </w:rPr>
              <w:t>.</w:t>
            </w:r>
          </w:p>
        </w:tc>
      </w:tr>
      <w:tr w:rsidR="00C62615" w:rsidRPr="001D0932" w14:paraId="65C0BF24" w14:textId="77777777" w:rsidTr="00616586">
        <w:tc>
          <w:tcPr>
            <w:tcW w:w="751" w:type="dxa"/>
            <w:tcBorders>
              <w:top w:val="single" w:sz="4" w:space="0" w:color="auto"/>
              <w:left w:val="single" w:sz="12" w:space="0" w:color="auto"/>
              <w:right w:val="single" w:sz="4" w:space="0" w:color="auto"/>
            </w:tcBorders>
            <w:vAlign w:val="center"/>
          </w:tcPr>
          <w:p w14:paraId="7F27AC0F" w14:textId="738859B4" w:rsidR="00E94EE2" w:rsidRPr="001D0932" w:rsidRDefault="00E94EE2" w:rsidP="00E94EE2">
            <w:pPr>
              <w:rPr>
                <w:b/>
                <w:bCs/>
                <w:snapToGrid w:val="0"/>
              </w:rPr>
            </w:pPr>
            <w:r w:rsidRPr="001D0932">
              <w:rPr>
                <w:b/>
                <w:bCs/>
                <w:snapToGrid w:val="0"/>
              </w:rPr>
              <w:t>A4</w:t>
            </w:r>
          </w:p>
        </w:tc>
        <w:tc>
          <w:tcPr>
            <w:tcW w:w="2930" w:type="dxa"/>
            <w:tcBorders>
              <w:top w:val="single" w:sz="4" w:space="0" w:color="auto"/>
              <w:left w:val="single" w:sz="4" w:space="0" w:color="auto"/>
              <w:right w:val="single" w:sz="4" w:space="0" w:color="auto"/>
            </w:tcBorders>
            <w:vAlign w:val="center"/>
          </w:tcPr>
          <w:p w14:paraId="3000A7CC" w14:textId="39E3C9D4" w:rsidR="00E94EE2" w:rsidRPr="001D0932" w:rsidRDefault="001C1FD5" w:rsidP="00E94EE2">
            <w:pPr>
              <w:rPr>
                <w:snapToGrid w:val="0"/>
              </w:rPr>
            </w:pPr>
            <w:r w:rsidRPr="001D0932">
              <w:rPr>
                <w:snapToGrid w:val="0"/>
              </w:rPr>
              <w:t xml:space="preserve">Tepelné čerpadlo (vonkajšia jednotka) typu VZDUCH / VODA, s vykurovacím výkonom 23kW (A-7, W35, COP=2,85). </w:t>
            </w:r>
          </w:p>
        </w:tc>
        <w:tc>
          <w:tcPr>
            <w:tcW w:w="1568" w:type="dxa"/>
            <w:tcBorders>
              <w:top w:val="single" w:sz="4" w:space="0" w:color="auto"/>
              <w:left w:val="single" w:sz="4" w:space="0" w:color="auto"/>
              <w:right w:val="single" w:sz="4" w:space="0" w:color="auto"/>
            </w:tcBorders>
            <w:vAlign w:val="center"/>
          </w:tcPr>
          <w:p w14:paraId="243209C3" w14:textId="060E3A64" w:rsidR="00E94EE2" w:rsidRPr="001D0932" w:rsidRDefault="00E94EE2" w:rsidP="00E94EE2">
            <w:pPr>
              <w:jc w:val="center"/>
              <w:rPr>
                <w:snapToGrid w:val="0"/>
              </w:rPr>
            </w:pPr>
            <w:r w:rsidRPr="001D0932">
              <w:rPr>
                <w:snapToGrid w:val="0"/>
              </w:rPr>
              <w:t>60</w:t>
            </w:r>
          </w:p>
        </w:tc>
        <w:tc>
          <w:tcPr>
            <w:tcW w:w="1550" w:type="dxa"/>
            <w:tcBorders>
              <w:top w:val="single" w:sz="4" w:space="0" w:color="auto"/>
              <w:left w:val="single" w:sz="4" w:space="0" w:color="auto"/>
              <w:right w:val="single" w:sz="12" w:space="0" w:color="auto"/>
            </w:tcBorders>
            <w:vAlign w:val="center"/>
          </w:tcPr>
          <w:p w14:paraId="2EAD50B6" w14:textId="1734D8E4" w:rsidR="00E94EE2" w:rsidRPr="001D0932" w:rsidRDefault="00E94EE2" w:rsidP="00E94EE2">
            <w:pPr>
              <w:jc w:val="center"/>
              <w:rPr>
                <w:snapToGrid w:val="0"/>
              </w:rPr>
            </w:pPr>
            <w:r w:rsidRPr="001D0932">
              <w:rPr>
                <w:snapToGrid w:val="0"/>
              </w:rPr>
              <w:t>3</w:t>
            </w:r>
          </w:p>
        </w:tc>
        <w:tc>
          <w:tcPr>
            <w:tcW w:w="1276" w:type="dxa"/>
            <w:tcBorders>
              <w:top w:val="single" w:sz="4" w:space="0" w:color="auto"/>
              <w:left w:val="single" w:sz="12" w:space="0" w:color="auto"/>
              <w:right w:val="single" w:sz="4" w:space="0" w:color="auto"/>
            </w:tcBorders>
            <w:vAlign w:val="center"/>
          </w:tcPr>
          <w:p w14:paraId="49FE2BE9" w14:textId="56982285" w:rsidR="00E94EE2" w:rsidRPr="001D0932" w:rsidRDefault="00E94EE2" w:rsidP="00E94EE2">
            <w:pPr>
              <w:jc w:val="center"/>
              <w:rPr>
                <w:snapToGrid w:val="0"/>
              </w:rPr>
            </w:pPr>
            <w:r w:rsidRPr="001D0932">
              <w:rPr>
                <w:snapToGrid w:val="0"/>
              </w:rPr>
              <w:t>B</w:t>
            </w:r>
          </w:p>
        </w:tc>
        <w:tc>
          <w:tcPr>
            <w:tcW w:w="1269" w:type="dxa"/>
            <w:tcBorders>
              <w:top w:val="single" w:sz="4" w:space="0" w:color="auto"/>
              <w:left w:val="single" w:sz="4" w:space="0" w:color="auto"/>
              <w:right w:val="single" w:sz="12" w:space="0" w:color="auto"/>
            </w:tcBorders>
            <w:vAlign w:val="center"/>
          </w:tcPr>
          <w:p w14:paraId="36E762A9" w14:textId="541216EF" w:rsidR="00E94EE2" w:rsidRPr="001D0932" w:rsidRDefault="00E94EE2" w:rsidP="00E94EE2">
            <w:pPr>
              <w:jc w:val="center"/>
              <w:rPr>
                <w:snapToGrid w:val="0"/>
              </w:rPr>
            </w:pPr>
            <w:r w:rsidRPr="001D0932">
              <w:rPr>
                <w:snapToGrid w:val="0"/>
              </w:rPr>
              <w:t>b) 2.</w:t>
            </w:r>
          </w:p>
        </w:tc>
      </w:tr>
      <w:tr w:rsidR="00C62615" w:rsidRPr="001D0932" w14:paraId="3F9F15A2" w14:textId="77777777" w:rsidTr="00616586">
        <w:tc>
          <w:tcPr>
            <w:tcW w:w="751" w:type="dxa"/>
            <w:tcBorders>
              <w:top w:val="single" w:sz="4" w:space="0" w:color="auto"/>
              <w:left w:val="single" w:sz="12" w:space="0" w:color="auto"/>
              <w:right w:val="single" w:sz="4" w:space="0" w:color="auto"/>
            </w:tcBorders>
            <w:vAlign w:val="center"/>
          </w:tcPr>
          <w:p w14:paraId="2E71A870" w14:textId="2F9B40CC" w:rsidR="00E94EE2" w:rsidRPr="001D0932" w:rsidRDefault="00E94EE2" w:rsidP="00E94EE2">
            <w:pPr>
              <w:rPr>
                <w:b/>
                <w:bCs/>
                <w:snapToGrid w:val="0"/>
              </w:rPr>
            </w:pPr>
            <w:r w:rsidRPr="001D0932">
              <w:rPr>
                <w:b/>
                <w:bCs/>
                <w:snapToGrid w:val="0"/>
              </w:rPr>
              <w:t>A5</w:t>
            </w:r>
          </w:p>
        </w:tc>
        <w:tc>
          <w:tcPr>
            <w:tcW w:w="2930" w:type="dxa"/>
            <w:tcBorders>
              <w:top w:val="single" w:sz="4" w:space="0" w:color="auto"/>
              <w:left w:val="single" w:sz="4" w:space="0" w:color="auto"/>
              <w:right w:val="single" w:sz="4" w:space="0" w:color="auto"/>
            </w:tcBorders>
            <w:vAlign w:val="center"/>
          </w:tcPr>
          <w:p w14:paraId="59579ACA" w14:textId="3E51C352" w:rsidR="00E94EE2" w:rsidRPr="001D0932" w:rsidRDefault="001D0932" w:rsidP="00E94EE2">
            <w:pPr>
              <w:rPr>
                <w:snapToGrid w:val="0"/>
              </w:rPr>
            </w:pPr>
            <w:r w:rsidRPr="001D0932">
              <w:rPr>
                <w:snapToGrid w:val="0"/>
              </w:rPr>
              <w:t>Vnútorný hydromodul tepelného čerpadla. Súčasťou hydromodulu musí byť elektrošpirála s výkonom 9kW.</w:t>
            </w:r>
          </w:p>
        </w:tc>
        <w:tc>
          <w:tcPr>
            <w:tcW w:w="1568" w:type="dxa"/>
            <w:tcBorders>
              <w:top w:val="single" w:sz="4" w:space="0" w:color="auto"/>
              <w:left w:val="single" w:sz="4" w:space="0" w:color="auto"/>
              <w:right w:val="single" w:sz="4" w:space="0" w:color="auto"/>
            </w:tcBorders>
            <w:vAlign w:val="center"/>
          </w:tcPr>
          <w:p w14:paraId="10DA29E0" w14:textId="4320639C" w:rsidR="00E94EE2" w:rsidRPr="001D0932" w:rsidRDefault="00E94EE2" w:rsidP="00E94EE2">
            <w:pPr>
              <w:jc w:val="center"/>
              <w:rPr>
                <w:snapToGrid w:val="0"/>
              </w:rPr>
            </w:pPr>
            <w:r w:rsidRPr="001D0932">
              <w:rPr>
                <w:snapToGrid w:val="0"/>
              </w:rPr>
              <w:t>60</w:t>
            </w:r>
          </w:p>
        </w:tc>
        <w:tc>
          <w:tcPr>
            <w:tcW w:w="1550" w:type="dxa"/>
            <w:tcBorders>
              <w:top w:val="single" w:sz="4" w:space="0" w:color="auto"/>
              <w:left w:val="single" w:sz="4" w:space="0" w:color="auto"/>
              <w:right w:val="single" w:sz="12" w:space="0" w:color="auto"/>
            </w:tcBorders>
            <w:vAlign w:val="center"/>
          </w:tcPr>
          <w:p w14:paraId="1C853ED5" w14:textId="4F792225" w:rsidR="00E94EE2" w:rsidRPr="001D0932" w:rsidRDefault="00E94EE2" w:rsidP="00E94EE2">
            <w:pPr>
              <w:jc w:val="center"/>
              <w:rPr>
                <w:snapToGrid w:val="0"/>
              </w:rPr>
            </w:pPr>
            <w:r w:rsidRPr="001D0932">
              <w:rPr>
                <w:snapToGrid w:val="0"/>
              </w:rPr>
              <w:t>3</w:t>
            </w:r>
          </w:p>
        </w:tc>
        <w:tc>
          <w:tcPr>
            <w:tcW w:w="1276" w:type="dxa"/>
            <w:tcBorders>
              <w:top w:val="single" w:sz="4" w:space="0" w:color="auto"/>
              <w:left w:val="single" w:sz="12" w:space="0" w:color="auto"/>
              <w:right w:val="single" w:sz="4" w:space="0" w:color="auto"/>
            </w:tcBorders>
            <w:vAlign w:val="center"/>
          </w:tcPr>
          <w:p w14:paraId="3EC83DA8" w14:textId="5EBD7608" w:rsidR="00E94EE2" w:rsidRPr="001D0932" w:rsidRDefault="00E94EE2" w:rsidP="00E94EE2">
            <w:pPr>
              <w:jc w:val="center"/>
              <w:rPr>
                <w:snapToGrid w:val="0"/>
              </w:rPr>
            </w:pPr>
            <w:r w:rsidRPr="001D0932">
              <w:rPr>
                <w:snapToGrid w:val="0"/>
              </w:rPr>
              <w:t>B</w:t>
            </w:r>
          </w:p>
        </w:tc>
        <w:tc>
          <w:tcPr>
            <w:tcW w:w="1269" w:type="dxa"/>
            <w:tcBorders>
              <w:top w:val="single" w:sz="4" w:space="0" w:color="auto"/>
              <w:left w:val="single" w:sz="4" w:space="0" w:color="auto"/>
              <w:right w:val="single" w:sz="12" w:space="0" w:color="auto"/>
            </w:tcBorders>
            <w:vAlign w:val="center"/>
          </w:tcPr>
          <w:p w14:paraId="22F22C6D" w14:textId="377F6689" w:rsidR="00E94EE2" w:rsidRPr="001D0932" w:rsidRDefault="00E94EE2" w:rsidP="00E94EE2">
            <w:pPr>
              <w:jc w:val="center"/>
              <w:rPr>
                <w:snapToGrid w:val="0"/>
              </w:rPr>
            </w:pPr>
            <w:r w:rsidRPr="001D0932">
              <w:rPr>
                <w:snapToGrid w:val="0"/>
              </w:rPr>
              <w:t>b) 2.</w:t>
            </w:r>
          </w:p>
        </w:tc>
      </w:tr>
      <w:tr w:rsidR="00C62615" w:rsidRPr="001D0932" w14:paraId="348D83A8" w14:textId="77777777" w:rsidTr="00616586">
        <w:tc>
          <w:tcPr>
            <w:tcW w:w="751" w:type="dxa"/>
            <w:tcBorders>
              <w:left w:val="single" w:sz="12" w:space="0" w:color="auto"/>
              <w:right w:val="single" w:sz="4" w:space="0" w:color="auto"/>
            </w:tcBorders>
            <w:vAlign w:val="center"/>
          </w:tcPr>
          <w:p w14:paraId="4049B94D" w14:textId="26D9AAAC" w:rsidR="00E94EE2" w:rsidRPr="001D0932" w:rsidRDefault="00E94EE2" w:rsidP="00E94EE2">
            <w:pPr>
              <w:rPr>
                <w:b/>
                <w:bCs/>
                <w:snapToGrid w:val="0"/>
              </w:rPr>
            </w:pPr>
            <w:r w:rsidRPr="001D0932">
              <w:rPr>
                <w:b/>
                <w:bCs/>
                <w:snapToGrid w:val="0"/>
              </w:rPr>
              <w:t>A6</w:t>
            </w:r>
          </w:p>
        </w:tc>
        <w:tc>
          <w:tcPr>
            <w:tcW w:w="2930" w:type="dxa"/>
            <w:tcBorders>
              <w:left w:val="single" w:sz="4" w:space="0" w:color="auto"/>
              <w:right w:val="single" w:sz="4" w:space="0" w:color="auto"/>
            </w:tcBorders>
            <w:vAlign w:val="center"/>
          </w:tcPr>
          <w:p w14:paraId="67568554" w14:textId="505D3F5E" w:rsidR="00E94EE2" w:rsidRPr="001D0932" w:rsidRDefault="001D0932" w:rsidP="00E94EE2">
            <w:pPr>
              <w:rPr>
                <w:snapToGrid w:val="0"/>
              </w:rPr>
            </w:pPr>
            <w:r w:rsidRPr="001D0932">
              <w:rPr>
                <w:snapToGrid w:val="0"/>
              </w:rPr>
              <w:t>Expanzná nádoba pre vykurovací systém s objemom 25 litrov, pre systémy do 6 bar.</w:t>
            </w:r>
          </w:p>
        </w:tc>
        <w:tc>
          <w:tcPr>
            <w:tcW w:w="1568" w:type="dxa"/>
            <w:tcBorders>
              <w:left w:val="single" w:sz="4" w:space="0" w:color="auto"/>
              <w:right w:val="single" w:sz="4" w:space="0" w:color="auto"/>
            </w:tcBorders>
            <w:vAlign w:val="center"/>
          </w:tcPr>
          <w:p w14:paraId="7D45D6DB" w14:textId="0ACB2516" w:rsidR="00E94EE2" w:rsidRPr="001D0932" w:rsidRDefault="00E94EE2" w:rsidP="00E94EE2">
            <w:pPr>
              <w:jc w:val="center"/>
              <w:rPr>
                <w:snapToGrid w:val="0"/>
              </w:rPr>
            </w:pPr>
            <w:r w:rsidRPr="001D0932">
              <w:rPr>
                <w:snapToGrid w:val="0"/>
              </w:rPr>
              <w:t>70</w:t>
            </w:r>
          </w:p>
        </w:tc>
        <w:tc>
          <w:tcPr>
            <w:tcW w:w="1550" w:type="dxa"/>
            <w:tcBorders>
              <w:left w:val="single" w:sz="4" w:space="0" w:color="auto"/>
              <w:right w:val="single" w:sz="12" w:space="0" w:color="auto"/>
            </w:tcBorders>
            <w:vAlign w:val="center"/>
          </w:tcPr>
          <w:p w14:paraId="7B508C9C" w14:textId="5D37ED2C" w:rsidR="00E94EE2" w:rsidRPr="001D0932" w:rsidRDefault="00E94EE2" w:rsidP="00E94EE2">
            <w:pPr>
              <w:jc w:val="center"/>
              <w:rPr>
                <w:snapToGrid w:val="0"/>
              </w:rPr>
            </w:pPr>
            <w:r w:rsidRPr="001D0932">
              <w:rPr>
                <w:snapToGrid w:val="0"/>
              </w:rPr>
              <w:t>6</w:t>
            </w:r>
          </w:p>
        </w:tc>
        <w:tc>
          <w:tcPr>
            <w:tcW w:w="1276" w:type="dxa"/>
            <w:tcBorders>
              <w:left w:val="single" w:sz="12" w:space="0" w:color="auto"/>
              <w:right w:val="single" w:sz="4" w:space="0" w:color="auto"/>
            </w:tcBorders>
            <w:vAlign w:val="center"/>
          </w:tcPr>
          <w:p w14:paraId="5C2F4304" w14:textId="230CA501" w:rsidR="00E94EE2" w:rsidRPr="001D0932" w:rsidRDefault="00E94EE2" w:rsidP="00E94EE2">
            <w:pPr>
              <w:jc w:val="center"/>
              <w:rPr>
                <w:snapToGrid w:val="0"/>
              </w:rPr>
            </w:pPr>
            <w:r w:rsidRPr="001D0932">
              <w:rPr>
                <w:snapToGrid w:val="0"/>
              </w:rPr>
              <w:t>B</w:t>
            </w:r>
          </w:p>
        </w:tc>
        <w:tc>
          <w:tcPr>
            <w:tcW w:w="1269" w:type="dxa"/>
            <w:tcBorders>
              <w:left w:val="single" w:sz="4" w:space="0" w:color="auto"/>
              <w:right w:val="single" w:sz="12" w:space="0" w:color="auto"/>
            </w:tcBorders>
            <w:vAlign w:val="center"/>
          </w:tcPr>
          <w:p w14:paraId="1C2AE485" w14:textId="521C0E9B" w:rsidR="00E94EE2" w:rsidRPr="001D0932" w:rsidRDefault="00E94EE2" w:rsidP="00E94EE2">
            <w:pPr>
              <w:jc w:val="center"/>
              <w:rPr>
                <w:snapToGrid w:val="0"/>
              </w:rPr>
            </w:pPr>
            <w:r w:rsidRPr="001D0932">
              <w:rPr>
                <w:snapToGrid w:val="0"/>
              </w:rPr>
              <w:t>b) 1.</w:t>
            </w:r>
          </w:p>
        </w:tc>
      </w:tr>
      <w:tr w:rsidR="00C62615" w:rsidRPr="001D0932" w14:paraId="77B872D4" w14:textId="77777777" w:rsidTr="008A0C46">
        <w:tc>
          <w:tcPr>
            <w:tcW w:w="751" w:type="dxa"/>
            <w:tcBorders>
              <w:left w:val="single" w:sz="12" w:space="0" w:color="auto"/>
            </w:tcBorders>
            <w:vAlign w:val="center"/>
          </w:tcPr>
          <w:p w14:paraId="3400867E" w14:textId="07D00954" w:rsidR="00E94EE2" w:rsidRPr="001D0932" w:rsidRDefault="00E94EE2" w:rsidP="00E94EE2">
            <w:pPr>
              <w:rPr>
                <w:b/>
                <w:bCs/>
                <w:snapToGrid w:val="0"/>
              </w:rPr>
            </w:pPr>
            <w:r w:rsidRPr="001D0932">
              <w:rPr>
                <w:b/>
                <w:bCs/>
                <w:snapToGrid w:val="0"/>
              </w:rPr>
              <w:t>A8</w:t>
            </w:r>
          </w:p>
        </w:tc>
        <w:tc>
          <w:tcPr>
            <w:tcW w:w="2930" w:type="dxa"/>
            <w:vAlign w:val="center"/>
          </w:tcPr>
          <w:p w14:paraId="13346E09" w14:textId="667086DB" w:rsidR="00E94EE2" w:rsidRPr="001D0932" w:rsidRDefault="001D0932" w:rsidP="00E94EE2">
            <w:pPr>
              <w:rPr>
                <w:snapToGrid w:val="0"/>
              </w:rPr>
            </w:pPr>
            <w:r w:rsidRPr="001D0932">
              <w:rPr>
                <w:snapToGrid w:val="0"/>
              </w:rPr>
              <w:t>Doskový výmenník tepla pre ohrev TÚV, prenášaný výkon 46kW. Pracovný tlak do 10bar.</w:t>
            </w:r>
          </w:p>
        </w:tc>
        <w:tc>
          <w:tcPr>
            <w:tcW w:w="1568" w:type="dxa"/>
            <w:vAlign w:val="center"/>
          </w:tcPr>
          <w:p w14:paraId="5D6E1613" w14:textId="6916D416" w:rsidR="00E94EE2" w:rsidRPr="001D0932" w:rsidRDefault="00E94EE2" w:rsidP="00E94EE2">
            <w:pPr>
              <w:jc w:val="center"/>
              <w:rPr>
                <w:snapToGrid w:val="0"/>
              </w:rPr>
            </w:pPr>
            <w:r w:rsidRPr="001D0932">
              <w:rPr>
                <w:snapToGrid w:val="0"/>
              </w:rPr>
              <w:t>100</w:t>
            </w:r>
          </w:p>
        </w:tc>
        <w:tc>
          <w:tcPr>
            <w:tcW w:w="1550" w:type="dxa"/>
            <w:tcBorders>
              <w:right w:val="single" w:sz="12" w:space="0" w:color="auto"/>
            </w:tcBorders>
            <w:vAlign w:val="center"/>
          </w:tcPr>
          <w:p w14:paraId="6351C9B1" w14:textId="774D1542" w:rsidR="00E94EE2" w:rsidRPr="001D0932" w:rsidRDefault="00E94EE2" w:rsidP="00E94EE2">
            <w:pPr>
              <w:jc w:val="center"/>
              <w:rPr>
                <w:snapToGrid w:val="0"/>
              </w:rPr>
            </w:pPr>
            <w:r w:rsidRPr="001D0932">
              <w:rPr>
                <w:snapToGrid w:val="0"/>
              </w:rPr>
              <w:t>10</w:t>
            </w:r>
          </w:p>
        </w:tc>
        <w:tc>
          <w:tcPr>
            <w:tcW w:w="1276" w:type="dxa"/>
            <w:tcBorders>
              <w:left w:val="single" w:sz="12" w:space="0" w:color="auto"/>
            </w:tcBorders>
            <w:vAlign w:val="center"/>
          </w:tcPr>
          <w:p w14:paraId="53B36FA1" w14:textId="17BEA1F9" w:rsidR="00E94EE2" w:rsidRPr="001D0932" w:rsidRDefault="00E94EE2" w:rsidP="00E94EE2">
            <w:pPr>
              <w:jc w:val="center"/>
              <w:rPr>
                <w:snapToGrid w:val="0"/>
              </w:rPr>
            </w:pPr>
            <w:r w:rsidRPr="001D0932">
              <w:rPr>
                <w:snapToGrid w:val="0"/>
              </w:rPr>
              <w:t>B</w:t>
            </w:r>
          </w:p>
        </w:tc>
        <w:tc>
          <w:tcPr>
            <w:tcW w:w="1269" w:type="dxa"/>
            <w:tcBorders>
              <w:right w:val="single" w:sz="12" w:space="0" w:color="auto"/>
            </w:tcBorders>
            <w:vAlign w:val="center"/>
          </w:tcPr>
          <w:p w14:paraId="25CE55A5" w14:textId="6D8D11FF" w:rsidR="00E94EE2" w:rsidRPr="001D0932" w:rsidRDefault="00E94EE2" w:rsidP="00E94EE2">
            <w:pPr>
              <w:jc w:val="center"/>
              <w:rPr>
                <w:snapToGrid w:val="0"/>
              </w:rPr>
            </w:pPr>
            <w:r w:rsidRPr="001D0932">
              <w:rPr>
                <w:snapToGrid w:val="0"/>
              </w:rPr>
              <w:t>b) 1.</w:t>
            </w:r>
          </w:p>
        </w:tc>
      </w:tr>
      <w:tr w:rsidR="00C62615" w:rsidRPr="001D0932" w14:paraId="6B24C12E" w14:textId="77777777" w:rsidTr="008A0C46">
        <w:tc>
          <w:tcPr>
            <w:tcW w:w="751" w:type="dxa"/>
            <w:tcBorders>
              <w:left w:val="single" w:sz="12" w:space="0" w:color="auto"/>
            </w:tcBorders>
            <w:vAlign w:val="center"/>
          </w:tcPr>
          <w:p w14:paraId="7A1A31B0" w14:textId="22882B38" w:rsidR="00E94EE2" w:rsidRPr="001D0932" w:rsidRDefault="00E94EE2" w:rsidP="00E94EE2">
            <w:pPr>
              <w:rPr>
                <w:b/>
                <w:bCs/>
                <w:snapToGrid w:val="0"/>
              </w:rPr>
            </w:pPr>
            <w:r w:rsidRPr="001D0932">
              <w:rPr>
                <w:b/>
                <w:bCs/>
                <w:snapToGrid w:val="0"/>
              </w:rPr>
              <w:t>A9</w:t>
            </w:r>
          </w:p>
        </w:tc>
        <w:tc>
          <w:tcPr>
            <w:tcW w:w="2930" w:type="dxa"/>
            <w:vAlign w:val="center"/>
          </w:tcPr>
          <w:p w14:paraId="59F124BF" w14:textId="46E5A338" w:rsidR="00E94EE2" w:rsidRPr="001D0932" w:rsidRDefault="001D0932" w:rsidP="00E94EE2">
            <w:pPr>
              <w:rPr>
                <w:snapToGrid w:val="0"/>
              </w:rPr>
            </w:pPr>
            <w:r w:rsidRPr="001D0932">
              <w:rPr>
                <w:snapToGrid w:val="0"/>
              </w:rPr>
              <w:t>Zásobníková nádoba pre akumuláciu ohriatej teplej pitnej/úžitkovej vody (TÚV), objem min. 500 litrov.</w:t>
            </w:r>
          </w:p>
        </w:tc>
        <w:tc>
          <w:tcPr>
            <w:tcW w:w="1568" w:type="dxa"/>
            <w:vAlign w:val="center"/>
          </w:tcPr>
          <w:p w14:paraId="131B9E50" w14:textId="6A238809" w:rsidR="00E94EE2" w:rsidRPr="001D0932" w:rsidRDefault="00E94EE2" w:rsidP="00E94EE2">
            <w:pPr>
              <w:jc w:val="center"/>
              <w:rPr>
                <w:snapToGrid w:val="0"/>
              </w:rPr>
            </w:pPr>
            <w:r w:rsidRPr="001D0932">
              <w:rPr>
                <w:snapToGrid w:val="0"/>
              </w:rPr>
              <w:t>95</w:t>
            </w:r>
          </w:p>
        </w:tc>
        <w:tc>
          <w:tcPr>
            <w:tcW w:w="1550" w:type="dxa"/>
            <w:tcBorders>
              <w:right w:val="single" w:sz="12" w:space="0" w:color="auto"/>
            </w:tcBorders>
            <w:vAlign w:val="center"/>
          </w:tcPr>
          <w:p w14:paraId="25951E42" w14:textId="4DC0F403" w:rsidR="00E94EE2" w:rsidRPr="001D0932" w:rsidRDefault="00E94EE2" w:rsidP="00E94EE2">
            <w:pPr>
              <w:jc w:val="center"/>
              <w:rPr>
                <w:snapToGrid w:val="0"/>
              </w:rPr>
            </w:pPr>
            <w:r w:rsidRPr="001D0932">
              <w:rPr>
                <w:snapToGrid w:val="0"/>
              </w:rPr>
              <w:t>10</w:t>
            </w:r>
          </w:p>
        </w:tc>
        <w:tc>
          <w:tcPr>
            <w:tcW w:w="1276" w:type="dxa"/>
            <w:tcBorders>
              <w:left w:val="single" w:sz="12" w:space="0" w:color="auto"/>
            </w:tcBorders>
            <w:vAlign w:val="center"/>
          </w:tcPr>
          <w:p w14:paraId="64B6907B" w14:textId="4F16818E" w:rsidR="00E94EE2" w:rsidRPr="001D0932" w:rsidRDefault="00E94EE2" w:rsidP="00E94EE2">
            <w:pPr>
              <w:jc w:val="center"/>
              <w:rPr>
                <w:snapToGrid w:val="0"/>
              </w:rPr>
            </w:pPr>
            <w:r w:rsidRPr="001D0932">
              <w:rPr>
                <w:snapToGrid w:val="0"/>
              </w:rPr>
              <w:t>B</w:t>
            </w:r>
          </w:p>
        </w:tc>
        <w:tc>
          <w:tcPr>
            <w:tcW w:w="1269" w:type="dxa"/>
            <w:tcBorders>
              <w:right w:val="single" w:sz="12" w:space="0" w:color="auto"/>
            </w:tcBorders>
            <w:vAlign w:val="center"/>
          </w:tcPr>
          <w:p w14:paraId="4AD1BBF7" w14:textId="2D751235" w:rsidR="00E94EE2" w:rsidRPr="001D0932" w:rsidRDefault="00E94EE2" w:rsidP="00E94EE2">
            <w:pPr>
              <w:jc w:val="center"/>
              <w:rPr>
                <w:snapToGrid w:val="0"/>
              </w:rPr>
            </w:pPr>
            <w:r w:rsidRPr="001D0932">
              <w:rPr>
                <w:snapToGrid w:val="0"/>
              </w:rPr>
              <w:t>b) 1.</w:t>
            </w:r>
          </w:p>
        </w:tc>
      </w:tr>
      <w:tr w:rsidR="00C62615" w:rsidRPr="001D0932" w14:paraId="3034B441" w14:textId="77777777" w:rsidTr="008A0C46">
        <w:tc>
          <w:tcPr>
            <w:tcW w:w="751" w:type="dxa"/>
            <w:tcBorders>
              <w:left w:val="single" w:sz="12" w:space="0" w:color="auto"/>
            </w:tcBorders>
            <w:vAlign w:val="center"/>
          </w:tcPr>
          <w:p w14:paraId="7C13E25D" w14:textId="3893B5B6" w:rsidR="00E94EE2" w:rsidRPr="001D0932" w:rsidRDefault="00E94EE2" w:rsidP="00E94EE2">
            <w:pPr>
              <w:rPr>
                <w:b/>
                <w:bCs/>
                <w:snapToGrid w:val="0"/>
              </w:rPr>
            </w:pPr>
            <w:r w:rsidRPr="001D0932">
              <w:rPr>
                <w:b/>
                <w:bCs/>
                <w:snapToGrid w:val="0"/>
              </w:rPr>
              <w:t>A12</w:t>
            </w:r>
          </w:p>
        </w:tc>
        <w:tc>
          <w:tcPr>
            <w:tcW w:w="2930" w:type="dxa"/>
            <w:vAlign w:val="center"/>
          </w:tcPr>
          <w:p w14:paraId="21E01647" w14:textId="4110EA39" w:rsidR="00E94EE2" w:rsidRPr="001D0932" w:rsidRDefault="001D0932" w:rsidP="00E94EE2">
            <w:pPr>
              <w:rPr>
                <w:snapToGrid w:val="0"/>
              </w:rPr>
            </w:pPr>
            <w:r w:rsidRPr="001D0932">
              <w:rPr>
                <w:snapToGrid w:val="0"/>
              </w:rPr>
              <w:t>Expanzná nádoba pre systémy s pitnou vodou, s objemom 25 litrov, pre systémy do 10bar.</w:t>
            </w:r>
          </w:p>
        </w:tc>
        <w:tc>
          <w:tcPr>
            <w:tcW w:w="1568" w:type="dxa"/>
            <w:vAlign w:val="center"/>
          </w:tcPr>
          <w:p w14:paraId="2CC36B73" w14:textId="6FB37C20" w:rsidR="00E94EE2" w:rsidRPr="001D0932" w:rsidRDefault="00E94EE2" w:rsidP="00E94EE2">
            <w:pPr>
              <w:jc w:val="center"/>
              <w:rPr>
                <w:snapToGrid w:val="0"/>
              </w:rPr>
            </w:pPr>
            <w:r w:rsidRPr="001D0932">
              <w:rPr>
                <w:snapToGrid w:val="0"/>
              </w:rPr>
              <w:t>70</w:t>
            </w:r>
          </w:p>
        </w:tc>
        <w:tc>
          <w:tcPr>
            <w:tcW w:w="1550" w:type="dxa"/>
            <w:tcBorders>
              <w:right w:val="single" w:sz="12" w:space="0" w:color="auto"/>
            </w:tcBorders>
            <w:vAlign w:val="center"/>
          </w:tcPr>
          <w:p w14:paraId="5FFDE375" w14:textId="047CFA08" w:rsidR="00E94EE2" w:rsidRPr="001D0932" w:rsidRDefault="00E94EE2" w:rsidP="00E94EE2">
            <w:pPr>
              <w:jc w:val="center"/>
              <w:rPr>
                <w:snapToGrid w:val="0"/>
              </w:rPr>
            </w:pPr>
            <w:r w:rsidRPr="001D0932">
              <w:rPr>
                <w:snapToGrid w:val="0"/>
              </w:rPr>
              <w:t>10</w:t>
            </w:r>
          </w:p>
        </w:tc>
        <w:tc>
          <w:tcPr>
            <w:tcW w:w="1276" w:type="dxa"/>
            <w:tcBorders>
              <w:left w:val="single" w:sz="12" w:space="0" w:color="auto"/>
            </w:tcBorders>
            <w:vAlign w:val="center"/>
          </w:tcPr>
          <w:p w14:paraId="2A0BE0B0" w14:textId="4FEA2A01" w:rsidR="00E94EE2" w:rsidRPr="001D0932" w:rsidRDefault="00E94EE2" w:rsidP="00E94EE2">
            <w:pPr>
              <w:jc w:val="center"/>
              <w:rPr>
                <w:snapToGrid w:val="0"/>
              </w:rPr>
            </w:pPr>
            <w:r w:rsidRPr="001D0932">
              <w:rPr>
                <w:snapToGrid w:val="0"/>
              </w:rPr>
              <w:t>B</w:t>
            </w:r>
          </w:p>
        </w:tc>
        <w:tc>
          <w:tcPr>
            <w:tcW w:w="1269" w:type="dxa"/>
            <w:tcBorders>
              <w:right w:val="single" w:sz="12" w:space="0" w:color="auto"/>
            </w:tcBorders>
            <w:vAlign w:val="center"/>
          </w:tcPr>
          <w:p w14:paraId="24B789F8" w14:textId="655A37A3" w:rsidR="00E94EE2" w:rsidRPr="001D0932" w:rsidRDefault="00E94EE2" w:rsidP="00E94EE2">
            <w:pPr>
              <w:jc w:val="center"/>
              <w:rPr>
                <w:snapToGrid w:val="0"/>
              </w:rPr>
            </w:pPr>
            <w:r w:rsidRPr="001D0932">
              <w:rPr>
                <w:snapToGrid w:val="0"/>
              </w:rPr>
              <w:t>b) 1.</w:t>
            </w:r>
          </w:p>
        </w:tc>
      </w:tr>
      <w:tr w:rsidR="00C62615" w:rsidRPr="001D0932" w14:paraId="7080D29A" w14:textId="77777777" w:rsidTr="008A0C46">
        <w:tc>
          <w:tcPr>
            <w:tcW w:w="751" w:type="dxa"/>
            <w:tcBorders>
              <w:left w:val="single" w:sz="12" w:space="0" w:color="auto"/>
            </w:tcBorders>
            <w:vAlign w:val="center"/>
          </w:tcPr>
          <w:p w14:paraId="70F3EE30" w14:textId="3D8F4CF0" w:rsidR="00E94EE2" w:rsidRPr="001D0932" w:rsidRDefault="00E94EE2" w:rsidP="00E94EE2">
            <w:pPr>
              <w:rPr>
                <w:b/>
                <w:bCs/>
                <w:snapToGrid w:val="0"/>
              </w:rPr>
            </w:pPr>
            <w:r w:rsidRPr="001D0932">
              <w:rPr>
                <w:b/>
                <w:bCs/>
                <w:snapToGrid w:val="0"/>
              </w:rPr>
              <w:t>A13</w:t>
            </w:r>
          </w:p>
        </w:tc>
        <w:tc>
          <w:tcPr>
            <w:tcW w:w="2930" w:type="dxa"/>
            <w:vAlign w:val="center"/>
          </w:tcPr>
          <w:p w14:paraId="590599B4" w14:textId="4CF88D45" w:rsidR="00E94EE2" w:rsidRPr="001D0932" w:rsidRDefault="001D0932" w:rsidP="00E94EE2">
            <w:pPr>
              <w:rPr>
                <w:snapToGrid w:val="0"/>
              </w:rPr>
            </w:pPr>
            <w:r w:rsidRPr="001D0932">
              <w:rPr>
                <w:snapToGrid w:val="0"/>
              </w:rPr>
              <w:t>Akumulačná nádoba pre vykurovacie systémy, s objemom min. 900 litrov.</w:t>
            </w:r>
          </w:p>
        </w:tc>
        <w:tc>
          <w:tcPr>
            <w:tcW w:w="1568" w:type="dxa"/>
            <w:vAlign w:val="center"/>
          </w:tcPr>
          <w:p w14:paraId="46E66861" w14:textId="04BDD600" w:rsidR="00E94EE2" w:rsidRPr="001D0932" w:rsidRDefault="00E94EE2" w:rsidP="00E94EE2">
            <w:pPr>
              <w:jc w:val="center"/>
              <w:rPr>
                <w:snapToGrid w:val="0"/>
              </w:rPr>
            </w:pPr>
            <w:r w:rsidRPr="001D0932">
              <w:rPr>
                <w:snapToGrid w:val="0"/>
              </w:rPr>
              <w:t>95</w:t>
            </w:r>
          </w:p>
        </w:tc>
        <w:tc>
          <w:tcPr>
            <w:tcW w:w="1550" w:type="dxa"/>
            <w:tcBorders>
              <w:right w:val="single" w:sz="12" w:space="0" w:color="auto"/>
            </w:tcBorders>
            <w:vAlign w:val="center"/>
          </w:tcPr>
          <w:p w14:paraId="103F30DA" w14:textId="31C77819" w:rsidR="00E94EE2" w:rsidRPr="001D0932" w:rsidRDefault="00E94EE2" w:rsidP="00E94EE2">
            <w:pPr>
              <w:jc w:val="center"/>
              <w:rPr>
                <w:snapToGrid w:val="0"/>
              </w:rPr>
            </w:pPr>
            <w:r w:rsidRPr="001D0932">
              <w:rPr>
                <w:snapToGrid w:val="0"/>
              </w:rPr>
              <w:t>3</w:t>
            </w:r>
          </w:p>
        </w:tc>
        <w:tc>
          <w:tcPr>
            <w:tcW w:w="1276" w:type="dxa"/>
            <w:tcBorders>
              <w:left w:val="single" w:sz="12" w:space="0" w:color="auto"/>
            </w:tcBorders>
            <w:vAlign w:val="center"/>
          </w:tcPr>
          <w:p w14:paraId="6341C5FA" w14:textId="5CF16020" w:rsidR="00E94EE2" w:rsidRPr="001D0932" w:rsidRDefault="00E94EE2" w:rsidP="00E94EE2">
            <w:pPr>
              <w:jc w:val="center"/>
              <w:rPr>
                <w:snapToGrid w:val="0"/>
              </w:rPr>
            </w:pPr>
            <w:r w:rsidRPr="001D0932">
              <w:rPr>
                <w:snapToGrid w:val="0"/>
              </w:rPr>
              <w:t>B</w:t>
            </w:r>
          </w:p>
        </w:tc>
        <w:tc>
          <w:tcPr>
            <w:tcW w:w="1269" w:type="dxa"/>
            <w:tcBorders>
              <w:right w:val="single" w:sz="12" w:space="0" w:color="auto"/>
            </w:tcBorders>
            <w:vAlign w:val="center"/>
          </w:tcPr>
          <w:p w14:paraId="6D54FD28" w14:textId="3301824C" w:rsidR="00E94EE2" w:rsidRPr="001D0932" w:rsidRDefault="00E94EE2" w:rsidP="00E94EE2">
            <w:pPr>
              <w:jc w:val="center"/>
              <w:rPr>
                <w:snapToGrid w:val="0"/>
              </w:rPr>
            </w:pPr>
            <w:r w:rsidRPr="001D0932">
              <w:rPr>
                <w:snapToGrid w:val="0"/>
              </w:rPr>
              <w:t>b) 1.</w:t>
            </w:r>
          </w:p>
        </w:tc>
      </w:tr>
      <w:tr w:rsidR="00C62615" w:rsidRPr="001D0932" w14:paraId="581B99B8" w14:textId="77777777" w:rsidTr="008A0C46">
        <w:tc>
          <w:tcPr>
            <w:tcW w:w="751" w:type="dxa"/>
            <w:tcBorders>
              <w:left w:val="single" w:sz="12" w:space="0" w:color="auto"/>
            </w:tcBorders>
            <w:vAlign w:val="center"/>
          </w:tcPr>
          <w:p w14:paraId="7C8D3835" w14:textId="4E04E8BE" w:rsidR="00E94EE2" w:rsidRPr="001D0932" w:rsidRDefault="00E94EE2" w:rsidP="00E94EE2">
            <w:pPr>
              <w:rPr>
                <w:b/>
                <w:bCs/>
                <w:snapToGrid w:val="0"/>
              </w:rPr>
            </w:pPr>
            <w:r w:rsidRPr="001D0932">
              <w:rPr>
                <w:b/>
                <w:bCs/>
                <w:snapToGrid w:val="0"/>
              </w:rPr>
              <w:t>A14</w:t>
            </w:r>
          </w:p>
        </w:tc>
        <w:tc>
          <w:tcPr>
            <w:tcW w:w="2930" w:type="dxa"/>
            <w:vAlign w:val="center"/>
          </w:tcPr>
          <w:p w14:paraId="50B245EF" w14:textId="65747A32" w:rsidR="00E94EE2" w:rsidRPr="001D0932" w:rsidRDefault="001D0932" w:rsidP="00E94EE2">
            <w:pPr>
              <w:rPr>
                <w:snapToGrid w:val="0"/>
              </w:rPr>
            </w:pPr>
            <w:r w:rsidRPr="001D0932">
              <w:rPr>
                <w:snapToGrid w:val="0"/>
              </w:rPr>
              <w:t>Expanzná nádoba pre vykurovací systém s objemom 250 litrov, pre systémy do 6 bar.</w:t>
            </w:r>
          </w:p>
        </w:tc>
        <w:tc>
          <w:tcPr>
            <w:tcW w:w="1568" w:type="dxa"/>
            <w:vAlign w:val="center"/>
          </w:tcPr>
          <w:p w14:paraId="6231C541" w14:textId="77777777" w:rsidR="00E94EE2" w:rsidRPr="001D0932" w:rsidRDefault="00E94EE2" w:rsidP="00E94EE2">
            <w:pPr>
              <w:jc w:val="center"/>
              <w:rPr>
                <w:snapToGrid w:val="0"/>
              </w:rPr>
            </w:pPr>
            <w:r w:rsidRPr="001D0932">
              <w:rPr>
                <w:snapToGrid w:val="0"/>
              </w:rPr>
              <w:t>70</w:t>
            </w:r>
          </w:p>
        </w:tc>
        <w:tc>
          <w:tcPr>
            <w:tcW w:w="1550" w:type="dxa"/>
            <w:tcBorders>
              <w:right w:val="single" w:sz="12" w:space="0" w:color="auto"/>
            </w:tcBorders>
            <w:vAlign w:val="center"/>
          </w:tcPr>
          <w:p w14:paraId="2A6929E1" w14:textId="036EBA7E" w:rsidR="00E94EE2" w:rsidRPr="001D0932" w:rsidRDefault="00E94EE2" w:rsidP="00E94EE2">
            <w:pPr>
              <w:jc w:val="center"/>
              <w:rPr>
                <w:snapToGrid w:val="0"/>
              </w:rPr>
            </w:pPr>
            <w:r w:rsidRPr="001D0932">
              <w:rPr>
                <w:snapToGrid w:val="0"/>
              </w:rPr>
              <w:t>6</w:t>
            </w:r>
          </w:p>
        </w:tc>
        <w:tc>
          <w:tcPr>
            <w:tcW w:w="1276" w:type="dxa"/>
            <w:tcBorders>
              <w:left w:val="single" w:sz="12" w:space="0" w:color="auto"/>
            </w:tcBorders>
            <w:vAlign w:val="center"/>
          </w:tcPr>
          <w:p w14:paraId="1F78595C" w14:textId="77777777" w:rsidR="00E94EE2" w:rsidRPr="001D0932" w:rsidRDefault="00E94EE2" w:rsidP="00E94EE2">
            <w:pPr>
              <w:jc w:val="center"/>
              <w:rPr>
                <w:snapToGrid w:val="0"/>
              </w:rPr>
            </w:pPr>
            <w:r w:rsidRPr="001D0932">
              <w:rPr>
                <w:snapToGrid w:val="0"/>
              </w:rPr>
              <w:t>B</w:t>
            </w:r>
          </w:p>
        </w:tc>
        <w:tc>
          <w:tcPr>
            <w:tcW w:w="1269" w:type="dxa"/>
            <w:tcBorders>
              <w:right w:val="single" w:sz="12" w:space="0" w:color="auto"/>
            </w:tcBorders>
            <w:vAlign w:val="center"/>
          </w:tcPr>
          <w:p w14:paraId="6708CFDF" w14:textId="77777777" w:rsidR="00E94EE2" w:rsidRPr="001D0932" w:rsidRDefault="00E94EE2" w:rsidP="00E94EE2">
            <w:pPr>
              <w:jc w:val="center"/>
              <w:rPr>
                <w:snapToGrid w:val="0"/>
              </w:rPr>
            </w:pPr>
            <w:r w:rsidRPr="001D0932">
              <w:rPr>
                <w:snapToGrid w:val="0"/>
              </w:rPr>
              <w:t>b) 1.</w:t>
            </w:r>
          </w:p>
        </w:tc>
      </w:tr>
      <w:tr w:rsidR="00C62615" w:rsidRPr="001D0932" w14:paraId="35DC494A" w14:textId="77777777" w:rsidTr="006975F3">
        <w:tc>
          <w:tcPr>
            <w:tcW w:w="751" w:type="dxa"/>
            <w:tcBorders>
              <w:left w:val="single" w:sz="12" w:space="0" w:color="auto"/>
            </w:tcBorders>
            <w:vAlign w:val="center"/>
          </w:tcPr>
          <w:p w14:paraId="670EB1E6" w14:textId="3770E42A" w:rsidR="00A85A1D" w:rsidRPr="001D0932" w:rsidRDefault="00A85A1D" w:rsidP="006975F3">
            <w:pPr>
              <w:rPr>
                <w:b/>
                <w:bCs/>
                <w:snapToGrid w:val="0"/>
              </w:rPr>
            </w:pPr>
            <w:r w:rsidRPr="001D0932">
              <w:rPr>
                <w:b/>
                <w:bCs/>
                <w:snapToGrid w:val="0"/>
              </w:rPr>
              <w:t>A23</w:t>
            </w:r>
          </w:p>
        </w:tc>
        <w:tc>
          <w:tcPr>
            <w:tcW w:w="2930" w:type="dxa"/>
            <w:vAlign w:val="center"/>
          </w:tcPr>
          <w:p w14:paraId="39CBB818" w14:textId="2B6FA230" w:rsidR="00A85A1D" w:rsidRPr="001D0932" w:rsidRDefault="001D0932" w:rsidP="006975F3">
            <w:pPr>
              <w:rPr>
                <w:snapToGrid w:val="0"/>
              </w:rPr>
            </w:pPr>
            <w:r w:rsidRPr="001D0932">
              <w:rPr>
                <w:snapToGrid w:val="0"/>
              </w:rPr>
              <w:t>Elektrický kotol s výkonom max. 45kW (stupne výkonu: 15+7,5-15-7,5, počet ističov 4 ks).</w:t>
            </w:r>
          </w:p>
        </w:tc>
        <w:tc>
          <w:tcPr>
            <w:tcW w:w="1568" w:type="dxa"/>
            <w:vAlign w:val="center"/>
          </w:tcPr>
          <w:p w14:paraId="57624E01" w14:textId="2680D938" w:rsidR="00A85A1D" w:rsidRPr="001D0932" w:rsidRDefault="0036634E" w:rsidP="006975F3">
            <w:pPr>
              <w:jc w:val="center"/>
              <w:rPr>
                <w:snapToGrid w:val="0"/>
              </w:rPr>
            </w:pPr>
            <w:r w:rsidRPr="001D0932">
              <w:rPr>
                <w:snapToGrid w:val="0"/>
              </w:rPr>
              <w:t>90</w:t>
            </w:r>
          </w:p>
        </w:tc>
        <w:tc>
          <w:tcPr>
            <w:tcW w:w="1550" w:type="dxa"/>
            <w:tcBorders>
              <w:right w:val="single" w:sz="12" w:space="0" w:color="auto"/>
            </w:tcBorders>
            <w:vAlign w:val="center"/>
          </w:tcPr>
          <w:p w14:paraId="71575BAB" w14:textId="2227B987" w:rsidR="00A85A1D" w:rsidRPr="001D0932" w:rsidRDefault="0036634E" w:rsidP="006975F3">
            <w:pPr>
              <w:jc w:val="center"/>
              <w:rPr>
                <w:snapToGrid w:val="0"/>
              </w:rPr>
            </w:pPr>
            <w:r w:rsidRPr="001D0932">
              <w:rPr>
                <w:snapToGrid w:val="0"/>
              </w:rPr>
              <w:t>2,5</w:t>
            </w:r>
          </w:p>
        </w:tc>
        <w:tc>
          <w:tcPr>
            <w:tcW w:w="1276" w:type="dxa"/>
            <w:tcBorders>
              <w:left w:val="single" w:sz="12" w:space="0" w:color="auto"/>
            </w:tcBorders>
            <w:vAlign w:val="center"/>
          </w:tcPr>
          <w:p w14:paraId="3F64B11F" w14:textId="77777777" w:rsidR="00A85A1D" w:rsidRPr="001D0932" w:rsidRDefault="00A85A1D" w:rsidP="006975F3">
            <w:pPr>
              <w:jc w:val="center"/>
              <w:rPr>
                <w:snapToGrid w:val="0"/>
              </w:rPr>
            </w:pPr>
            <w:r w:rsidRPr="001D0932">
              <w:rPr>
                <w:snapToGrid w:val="0"/>
              </w:rPr>
              <w:t>B</w:t>
            </w:r>
          </w:p>
        </w:tc>
        <w:tc>
          <w:tcPr>
            <w:tcW w:w="1269" w:type="dxa"/>
            <w:tcBorders>
              <w:right w:val="single" w:sz="12" w:space="0" w:color="auto"/>
            </w:tcBorders>
            <w:vAlign w:val="center"/>
          </w:tcPr>
          <w:p w14:paraId="14EBD1CC" w14:textId="77777777" w:rsidR="00A85A1D" w:rsidRPr="001D0932" w:rsidRDefault="00A85A1D" w:rsidP="006975F3">
            <w:pPr>
              <w:jc w:val="center"/>
              <w:rPr>
                <w:snapToGrid w:val="0"/>
              </w:rPr>
            </w:pPr>
            <w:r w:rsidRPr="001D0932">
              <w:rPr>
                <w:snapToGrid w:val="0"/>
              </w:rPr>
              <w:t>b) 1.</w:t>
            </w:r>
          </w:p>
        </w:tc>
      </w:tr>
      <w:tr w:rsidR="00C62615" w:rsidRPr="001D0932" w14:paraId="612A4969" w14:textId="77777777" w:rsidTr="006975F3">
        <w:tc>
          <w:tcPr>
            <w:tcW w:w="751" w:type="dxa"/>
            <w:tcBorders>
              <w:left w:val="single" w:sz="12" w:space="0" w:color="auto"/>
            </w:tcBorders>
            <w:vAlign w:val="center"/>
          </w:tcPr>
          <w:p w14:paraId="5EF46EFA" w14:textId="66649EB2" w:rsidR="00A85A1D" w:rsidRPr="001D0932" w:rsidRDefault="00A85A1D" w:rsidP="006975F3">
            <w:pPr>
              <w:rPr>
                <w:b/>
                <w:bCs/>
                <w:snapToGrid w:val="0"/>
              </w:rPr>
            </w:pPr>
            <w:r w:rsidRPr="001D0932">
              <w:rPr>
                <w:b/>
                <w:bCs/>
                <w:snapToGrid w:val="0"/>
              </w:rPr>
              <w:t>A24</w:t>
            </w:r>
          </w:p>
        </w:tc>
        <w:tc>
          <w:tcPr>
            <w:tcW w:w="2930" w:type="dxa"/>
            <w:vAlign w:val="center"/>
          </w:tcPr>
          <w:p w14:paraId="62525784" w14:textId="69894AFB" w:rsidR="00A85A1D" w:rsidRPr="001D0932" w:rsidRDefault="001D0932" w:rsidP="006975F3">
            <w:pPr>
              <w:rPr>
                <w:snapToGrid w:val="0"/>
              </w:rPr>
            </w:pPr>
            <w:r w:rsidRPr="001D0932">
              <w:rPr>
                <w:snapToGrid w:val="0"/>
              </w:rPr>
              <w:t>Expanzná nádoba pre vykurovací systém s objemom 25 litrov, pre systémy do 6 bar.</w:t>
            </w:r>
          </w:p>
        </w:tc>
        <w:tc>
          <w:tcPr>
            <w:tcW w:w="1568" w:type="dxa"/>
            <w:vAlign w:val="center"/>
          </w:tcPr>
          <w:p w14:paraId="0BF455F9" w14:textId="0D1F7D4E" w:rsidR="00A85A1D" w:rsidRPr="001D0932" w:rsidRDefault="00A85A1D" w:rsidP="006975F3">
            <w:pPr>
              <w:jc w:val="center"/>
              <w:rPr>
                <w:snapToGrid w:val="0"/>
              </w:rPr>
            </w:pPr>
            <w:r w:rsidRPr="001D0932">
              <w:rPr>
                <w:snapToGrid w:val="0"/>
              </w:rPr>
              <w:t>70</w:t>
            </w:r>
          </w:p>
        </w:tc>
        <w:tc>
          <w:tcPr>
            <w:tcW w:w="1550" w:type="dxa"/>
            <w:tcBorders>
              <w:right w:val="single" w:sz="12" w:space="0" w:color="auto"/>
            </w:tcBorders>
            <w:vAlign w:val="center"/>
          </w:tcPr>
          <w:p w14:paraId="3792DDF7" w14:textId="5FCDAF7A" w:rsidR="00A85A1D" w:rsidRPr="001D0932" w:rsidRDefault="00A85A1D" w:rsidP="006975F3">
            <w:pPr>
              <w:jc w:val="center"/>
              <w:rPr>
                <w:snapToGrid w:val="0"/>
              </w:rPr>
            </w:pPr>
            <w:r w:rsidRPr="001D0932">
              <w:rPr>
                <w:snapToGrid w:val="0"/>
              </w:rPr>
              <w:t>6</w:t>
            </w:r>
          </w:p>
        </w:tc>
        <w:tc>
          <w:tcPr>
            <w:tcW w:w="1276" w:type="dxa"/>
            <w:tcBorders>
              <w:left w:val="single" w:sz="12" w:space="0" w:color="auto"/>
            </w:tcBorders>
            <w:vAlign w:val="center"/>
          </w:tcPr>
          <w:p w14:paraId="185A2287" w14:textId="77777777" w:rsidR="00A85A1D" w:rsidRPr="001D0932" w:rsidRDefault="00A85A1D" w:rsidP="006975F3">
            <w:pPr>
              <w:jc w:val="center"/>
              <w:rPr>
                <w:snapToGrid w:val="0"/>
              </w:rPr>
            </w:pPr>
            <w:r w:rsidRPr="001D0932">
              <w:rPr>
                <w:snapToGrid w:val="0"/>
              </w:rPr>
              <w:t>B</w:t>
            </w:r>
          </w:p>
        </w:tc>
        <w:tc>
          <w:tcPr>
            <w:tcW w:w="1269" w:type="dxa"/>
            <w:tcBorders>
              <w:right w:val="single" w:sz="12" w:space="0" w:color="auto"/>
            </w:tcBorders>
            <w:vAlign w:val="center"/>
          </w:tcPr>
          <w:p w14:paraId="54EB47B2" w14:textId="77777777" w:rsidR="00A85A1D" w:rsidRPr="001D0932" w:rsidRDefault="00A85A1D" w:rsidP="006975F3">
            <w:pPr>
              <w:jc w:val="center"/>
              <w:rPr>
                <w:snapToGrid w:val="0"/>
              </w:rPr>
            </w:pPr>
            <w:r w:rsidRPr="001D0932">
              <w:rPr>
                <w:snapToGrid w:val="0"/>
              </w:rPr>
              <w:t>b) 1.</w:t>
            </w:r>
          </w:p>
        </w:tc>
      </w:tr>
      <w:tr w:rsidR="00C62615" w:rsidRPr="001D0932" w14:paraId="66CA026F" w14:textId="77777777" w:rsidTr="008A0C46">
        <w:tc>
          <w:tcPr>
            <w:tcW w:w="751" w:type="dxa"/>
            <w:tcBorders>
              <w:left w:val="single" w:sz="12" w:space="0" w:color="auto"/>
            </w:tcBorders>
            <w:vAlign w:val="center"/>
          </w:tcPr>
          <w:p w14:paraId="22D58ECF" w14:textId="77777777" w:rsidR="00E94EE2" w:rsidRPr="001D0932" w:rsidRDefault="00E94EE2" w:rsidP="00E94EE2">
            <w:pPr>
              <w:rPr>
                <w:b/>
                <w:bCs/>
                <w:snapToGrid w:val="0"/>
              </w:rPr>
            </w:pPr>
          </w:p>
        </w:tc>
        <w:tc>
          <w:tcPr>
            <w:tcW w:w="2930" w:type="dxa"/>
            <w:vAlign w:val="center"/>
          </w:tcPr>
          <w:p w14:paraId="75D4568A" w14:textId="1661CC3C" w:rsidR="00E94EE2" w:rsidRPr="001D0932" w:rsidRDefault="00E94EE2" w:rsidP="00E94EE2">
            <w:pPr>
              <w:rPr>
                <w:snapToGrid w:val="0"/>
              </w:rPr>
            </w:pPr>
            <w:r w:rsidRPr="001D0932">
              <w:rPr>
                <w:snapToGrid w:val="0"/>
              </w:rPr>
              <w:t>Poistný ventil s rozmerom DN20</w:t>
            </w:r>
          </w:p>
        </w:tc>
        <w:tc>
          <w:tcPr>
            <w:tcW w:w="1568" w:type="dxa"/>
            <w:vAlign w:val="center"/>
          </w:tcPr>
          <w:p w14:paraId="6E08E6F0" w14:textId="77777777" w:rsidR="00E94EE2" w:rsidRPr="001D0932" w:rsidRDefault="00E94EE2" w:rsidP="00E94EE2">
            <w:pPr>
              <w:jc w:val="center"/>
              <w:rPr>
                <w:snapToGrid w:val="0"/>
              </w:rPr>
            </w:pPr>
            <w:r w:rsidRPr="001D0932">
              <w:rPr>
                <w:snapToGrid w:val="0"/>
              </w:rPr>
              <w:t>110</w:t>
            </w:r>
          </w:p>
        </w:tc>
        <w:tc>
          <w:tcPr>
            <w:tcW w:w="1550" w:type="dxa"/>
            <w:tcBorders>
              <w:right w:val="single" w:sz="12" w:space="0" w:color="auto"/>
            </w:tcBorders>
            <w:vAlign w:val="center"/>
          </w:tcPr>
          <w:p w14:paraId="66907A4C" w14:textId="77777777" w:rsidR="00E94EE2" w:rsidRPr="001D0932" w:rsidRDefault="00E94EE2" w:rsidP="00E94EE2">
            <w:pPr>
              <w:jc w:val="center"/>
              <w:rPr>
                <w:snapToGrid w:val="0"/>
              </w:rPr>
            </w:pPr>
            <w:r w:rsidRPr="001D0932">
              <w:rPr>
                <w:snapToGrid w:val="0"/>
              </w:rPr>
              <w:t>2,5</w:t>
            </w:r>
          </w:p>
        </w:tc>
        <w:tc>
          <w:tcPr>
            <w:tcW w:w="1276" w:type="dxa"/>
            <w:tcBorders>
              <w:left w:val="single" w:sz="12" w:space="0" w:color="auto"/>
            </w:tcBorders>
            <w:vAlign w:val="center"/>
          </w:tcPr>
          <w:p w14:paraId="4FB0B237" w14:textId="77777777" w:rsidR="00E94EE2" w:rsidRPr="001D0932" w:rsidRDefault="00E94EE2" w:rsidP="00E94EE2">
            <w:pPr>
              <w:jc w:val="center"/>
              <w:rPr>
                <w:snapToGrid w:val="0"/>
              </w:rPr>
            </w:pPr>
            <w:r w:rsidRPr="001D0932">
              <w:rPr>
                <w:snapToGrid w:val="0"/>
              </w:rPr>
              <w:t>B</w:t>
            </w:r>
          </w:p>
        </w:tc>
        <w:tc>
          <w:tcPr>
            <w:tcW w:w="1269" w:type="dxa"/>
            <w:tcBorders>
              <w:right w:val="single" w:sz="12" w:space="0" w:color="auto"/>
            </w:tcBorders>
            <w:vAlign w:val="center"/>
          </w:tcPr>
          <w:p w14:paraId="48B1C471" w14:textId="77777777" w:rsidR="00E94EE2" w:rsidRPr="001D0932" w:rsidRDefault="00E94EE2" w:rsidP="00E94EE2">
            <w:pPr>
              <w:jc w:val="center"/>
              <w:rPr>
                <w:snapToGrid w:val="0"/>
              </w:rPr>
            </w:pPr>
            <w:r w:rsidRPr="001D0932">
              <w:rPr>
                <w:snapToGrid w:val="0"/>
              </w:rPr>
              <w:t>f) 1.</w:t>
            </w:r>
          </w:p>
        </w:tc>
      </w:tr>
      <w:tr w:rsidR="00C62615" w:rsidRPr="001D0932" w14:paraId="4CB51BCA" w14:textId="77777777" w:rsidTr="008A0C46">
        <w:tc>
          <w:tcPr>
            <w:tcW w:w="751" w:type="dxa"/>
            <w:tcBorders>
              <w:left w:val="single" w:sz="12" w:space="0" w:color="auto"/>
            </w:tcBorders>
            <w:vAlign w:val="center"/>
          </w:tcPr>
          <w:p w14:paraId="6ECC3EED" w14:textId="77777777" w:rsidR="00E94EE2" w:rsidRPr="001D0932" w:rsidRDefault="00E94EE2" w:rsidP="00E94EE2">
            <w:pPr>
              <w:rPr>
                <w:b/>
                <w:bCs/>
                <w:snapToGrid w:val="0"/>
              </w:rPr>
            </w:pPr>
          </w:p>
        </w:tc>
        <w:tc>
          <w:tcPr>
            <w:tcW w:w="2930" w:type="dxa"/>
            <w:vAlign w:val="center"/>
          </w:tcPr>
          <w:p w14:paraId="2C970BCD" w14:textId="77777777" w:rsidR="00E94EE2" w:rsidRPr="001D0932" w:rsidRDefault="00E94EE2" w:rsidP="00E94EE2">
            <w:pPr>
              <w:rPr>
                <w:snapToGrid w:val="0"/>
              </w:rPr>
            </w:pPr>
            <w:r w:rsidRPr="001D0932">
              <w:rPr>
                <w:snapToGrid w:val="0"/>
              </w:rPr>
              <w:t>Ostatné zariadenia vykurovacieho systému</w:t>
            </w:r>
          </w:p>
        </w:tc>
        <w:tc>
          <w:tcPr>
            <w:tcW w:w="1568" w:type="dxa"/>
            <w:vAlign w:val="center"/>
          </w:tcPr>
          <w:p w14:paraId="39AC7B22" w14:textId="77777777" w:rsidR="00E94EE2" w:rsidRPr="001D0932" w:rsidRDefault="00E94EE2" w:rsidP="00E94EE2">
            <w:pPr>
              <w:jc w:val="center"/>
              <w:rPr>
                <w:snapToGrid w:val="0"/>
              </w:rPr>
            </w:pPr>
            <w:r w:rsidRPr="001D0932">
              <w:rPr>
                <w:snapToGrid w:val="0"/>
              </w:rPr>
              <w:t>90</w:t>
            </w:r>
          </w:p>
        </w:tc>
        <w:tc>
          <w:tcPr>
            <w:tcW w:w="1550" w:type="dxa"/>
            <w:tcBorders>
              <w:right w:val="single" w:sz="12" w:space="0" w:color="auto"/>
            </w:tcBorders>
            <w:vAlign w:val="center"/>
          </w:tcPr>
          <w:p w14:paraId="28FCA204" w14:textId="77777777" w:rsidR="00E94EE2" w:rsidRPr="001D0932" w:rsidRDefault="00E94EE2" w:rsidP="00E94EE2">
            <w:pPr>
              <w:jc w:val="center"/>
              <w:rPr>
                <w:snapToGrid w:val="0"/>
              </w:rPr>
            </w:pPr>
            <w:r w:rsidRPr="001D0932">
              <w:rPr>
                <w:snapToGrid w:val="0"/>
              </w:rPr>
              <w:t>6</w:t>
            </w:r>
          </w:p>
        </w:tc>
        <w:tc>
          <w:tcPr>
            <w:tcW w:w="1276" w:type="dxa"/>
            <w:tcBorders>
              <w:left w:val="single" w:sz="12" w:space="0" w:color="auto"/>
            </w:tcBorders>
            <w:vAlign w:val="center"/>
          </w:tcPr>
          <w:p w14:paraId="7EE0450C" w14:textId="77777777" w:rsidR="00E94EE2" w:rsidRPr="001D0932" w:rsidRDefault="00E94EE2" w:rsidP="00E94EE2">
            <w:pPr>
              <w:jc w:val="center"/>
              <w:rPr>
                <w:snapToGrid w:val="0"/>
              </w:rPr>
            </w:pPr>
            <w:r w:rsidRPr="001D0932">
              <w:rPr>
                <w:snapToGrid w:val="0"/>
              </w:rPr>
              <w:t>C</w:t>
            </w:r>
          </w:p>
        </w:tc>
        <w:tc>
          <w:tcPr>
            <w:tcW w:w="1269" w:type="dxa"/>
            <w:tcBorders>
              <w:right w:val="single" w:sz="12" w:space="0" w:color="auto"/>
            </w:tcBorders>
            <w:vAlign w:val="center"/>
          </w:tcPr>
          <w:p w14:paraId="7CC5D624" w14:textId="77777777" w:rsidR="00E94EE2" w:rsidRPr="001D0932" w:rsidRDefault="00E94EE2" w:rsidP="00E94EE2">
            <w:pPr>
              <w:jc w:val="center"/>
              <w:rPr>
                <w:snapToGrid w:val="0"/>
              </w:rPr>
            </w:pPr>
          </w:p>
        </w:tc>
      </w:tr>
    </w:tbl>
    <w:p w14:paraId="6992D50E" w14:textId="5C9CF93C" w:rsidR="00C03C88" w:rsidRPr="001D0932" w:rsidRDefault="00C03C88" w:rsidP="00C03C88">
      <w:pPr>
        <w:jc w:val="both"/>
        <w:rPr>
          <w:b/>
          <w:snapToGrid w:val="0"/>
          <w:sz w:val="36"/>
          <w:szCs w:val="36"/>
        </w:rPr>
      </w:pPr>
      <w:r w:rsidRPr="001D0932">
        <w:rPr>
          <w:b/>
          <w:snapToGrid w:val="0"/>
          <w:sz w:val="36"/>
          <w:szCs w:val="36"/>
        </w:rPr>
        <w:lastRenderedPageBreak/>
        <w:t>PRÍLOHA č. 2.</w:t>
      </w:r>
    </w:p>
    <w:p w14:paraId="41045C8B" w14:textId="10344B7E" w:rsidR="00C03C88" w:rsidRPr="001D0932" w:rsidRDefault="00C03C88" w:rsidP="00C03C88">
      <w:pPr>
        <w:jc w:val="both"/>
        <w:rPr>
          <w:b/>
          <w:snapToGrid w:val="0"/>
          <w:sz w:val="36"/>
          <w:szCs w:val="36"/>
        </w:rPr>
      </w:pPr>
      <w:r w:rsidRPr="001D0932">
        <w:rPr>
          <w:b/>
          <w:snapToGrid w:val="0"/>
          <w:sz w:val="36"/>
          <w:szCs w:val="36"/>
        </w:rPr>
        <w:t>- časť: VYKUROVANIE/OHREV</w:t>
      </w:r>
    </w:p>
    <w:p w14:paraId="4140D094" w14:textId="77777777" w:rsidR="00F60943" w:rsidRPr="001D0932" w:rsidRDefault="00F60943" w:rsidP="00C03C88">
      <w:pPr>
        <w:jc w:val="both"/>
        <w:rPr>
          <w:b/>
          <w:snapToGrid w:val="0"/>
          <w:sz w:val="24"/>
          <w:szCs w:val="24"/>
        </w:rPr>
      </w:pPr>
    </w:p>
    <w:p w14:paraId="5CC05FB4" w14:textId="1E9689E1" w:rsidR="00F60943" w:rsidRPr="001D0932" w:rsidRDefault="00F60943" w:rsidP="00C03C88">
      <w:pPr>
        <w:jc w:val="both"/>
        <w:rPr>
          <w:b/>
          <w:snapToGrid w:val="0"/>
          <w:sz w:val="24"/>
          <w:szCs w:val="24"/>
        </w:rPr>
      </w:pPr>
      <w:r w:rsidRPr="001D0932">
        <w:rPr>
          <w:b/>
          <w:snapToGrid w:val="0"/>
          <w:sz w:val="24"/>
          <w:szCs w:val="24"/>
        </w:rPr>
        <w:t>IV. ČASŤ ROZDELENIE TECHNICKÝCH ZARIADENÍ PLYNOVÝCH</w:t>
      </w:r>
    </w:p>
    <w:p w14:paraId="5EB0E45E" w14:textId="77777777" w:rsidR="00F60943" w:rsidRPr="001D0932" w:rsidRDefault="00F60943" w:rsidP="00F60943">
      <w:pPr>
        <w:rPr>
          <w:snapToGrid w:val="0"/>
        </w:rPr>
      </w:pPr>
    </w:p>
    <w:tbl>
      <w:tblPr>
        <w:tblStyle w:val="Mriekatabuky"/>
        <w:tblW w:w="9344" w:type="dxa"/>
        <w:tblLayout w:type="fixed"/>
        <w:tblLook w:val="04A0" w:firstRow="1" w:lastRow="0" w:firstColumn="1" w:lastColumn="0" w:noHBand="0" w:noVBand="1"/>
      </w:tblPr>
      <w:tblGrid>
        <w:gridCol w:w="751"/>
        <w:gridCol w:w="2930"/>
        <w:gridCol w:w="1568"/>
        <w:gridCol w:w="1550"/>
        <w:gridCol w:w="1276"/>
        <w:gridCol w:w="1269"/>
      </w:tblGrid>
      <w:tr w:rsidR="00C62615" w:rsidRPr="001D0932" w14:paraId="12FA7C2A" w14:textId="77777777" w:rsidTr="008A0C46">
        <w:tc>
          <w:tcPr>
            <w:tcW w:w="9344" w:type="dxa"/>
            <w:gridSpan w:val="6"/>
            <w:tcBorders>
              <w:top w:val="single" w:sz="12" w:space="0" w:color="auto"/>
              <w:left w:val="single" w:sz="12" w:space="0" w:color="auto"/>
              <w:bottom w:val="single" w:sz="12" w:space="0" w:color="auto"/>
              <w:right w:val="single" w:sz="12" w:space="0" w:color="auto"/>
            </w:tcBorders>
          </w:tcPr>
          <w:p w14:paraId="4335C7A9" w14:textId="77777777" w:rsidR="00F60943" w:rsidRPr="001D0932" w:rsidRDefault="00F60943" w:rsidP="008A0C46">
            <w:pPr>
              <w:rPr>
                <w:b/>
                <w:bCs/>
                <w:snapToGrid w:val="0"/>
                <w:sz w:val="24"/>
                <w:szCs w:val="24"/>
              </w:rPr>
            </w:pPr>
            <w:r w:rsidRPr="001D0932">
              <w:rPr>
                <w:b/>
                <w:bCs/>
                <w:snapToGrid w:val="0"/>
                <w:sz w:val="24"/>
                <w:szCs w:val="24"/>
              </w:rPr>
              <w:t>ROZDELENIE TECHNICKÝCH ZARIADENÍ PODĽA MIERY OHROZENIA</w:t>
            </w:r>
          </w:p>
          <w:p w14:paraId="01396C40" w14:textId="77777777" w:rsidR="00F60943" w:rsidRPr="001D0932" w:rsidRDefault="00F60943" w:rsidP="008A0C46">
            <w:pPr>
              <w:rPr>
                <w:b/>
                <w:bCs/>
                <w:snapToGrid w:val="0"/>
              </w:rPr>
            </w:pPr>
            <w:r w:rsidRPr="001D0932">
              <w:rPr>
                <w:b/>
                <w:bCs/>
                <w:snapToGrid w:val="0"/>
                <w:sz w:val="24"/>
                <w:szCs w:val="24"/>
              </w:rPr>
              <w:t>- v zmysle Vyhlášky 508/2009 Z.z. v zmysle Prílohy č. 1</w:t>
            </w:r>
          </w:p>
        </w:tc>
      </w:tr>
      <w:tr w:rsidR="00C62615" w:rsidRPr="001D0932" w14:paraId="79652DD5" w14:textId="77777777" w:rsidTr="008A0C46">
        <w:tc>
          <w:tcPr>
            <w:tcW w:w="751" w:type="dxa"/>
            <w:vMerge w:val="restart"/>
            <w:tcBorders>
              <w:top w:val="single" w:sz="12" w:space="0" w:color="auto"/>
              <w:left w:val="single" w:sz="12" w:space="0" w:color="auto"/>
            </w:tcBorders>
          </w:tcPr>
          <w:p w14:paraId="2E7A117B" w14:textId="77777777" w:rsidR="00F60943" w:rsidRPr="001D0932" w:rsidRDefault="00F60943" w:rsidP="008A0C46">
            <w:pPr>
              <w:rPr>
                <w:b/>
                <w:bCs/>
                <w:snapToGrid w:val="0"/>
              </w:rPr>
            </w:pPr>
            <w:r w:rsidRPr="001D0932">
              <w:rPr>
                <w:b/>
                <w:bCs/>
                <w:snapToGrid w:val="0"/>
              </w:rPr>
              <w:t>Poz. číslo:</w:t>
            </w:r>
          </w:p>
        </w:tc>
        <w:tc>
          <w:tcPr>
            <w:tcW w:w="2930" w:type="dxa"/>
            <w:vMerge w:val="restart"/>
            <w:tcBorders>
              <w:top w:val="single" w:sz="12" w:space="0" w:color="auto"/>
            </w:tcBorders>
          </w:tcPr>
          <w:p w14:paraId="1BFD5FD5" w14:textId="77777777" w:rsidR="00F60943" w:rsidRPr="001D0932" w:rsidRDefault="00F60943" w:rsidP="008A0C46">
            <w:pPr>
              <w:rPr>
                <w:b/>
                <w:bCs/>
                <w:snapToGrid w:val="0"/>
              </w:rPr>
            </w:pPr>
            <w:r w:rsidRPr="001D0932">
              <w:rPr>
                <w:b/>
                <w:bCs/>
                <w:snapToGrid w:val="0"/>
              </w:rPr>
              <w:t>Popis zariadenia</w:t>
            </w:r>
          </w:p>
        </w:tc>
        <w:tc>
          <w:tcPr>
            <w:tcW w:w="1568" w:type="dxa"/>
            <w:vMerge w:val="restart"/>
            <w:tcBorders>
              <w:top w:val="single" w:sz="12" w:space="0" w:color="auto"/>
            </w:tcBorders>
          </w:tcPr>
          <w:p w14:paraId="62523CCA" w14:textId="77777777" w:rsidR="00F60943" w:rsidRPr="001D0932" w:rsidRDefault="00F60943" w:rsidP="008A0C46">
            <w:pPr>
              <w:rPr>
                <w:b/>
                <w:bCs/>
                <w:snapToGrid w:val="0"/>
              </w:rPr>
            </w:pPr>
            <w:r w:rsidRPr="001D0932">
              <w:rPr>
                <w:b/>
                <w:bCs/>
                <w:snapToGrid w:val="0"/>
              </w:rPr>
              <w:t>Maximálna povolená prevádzková teplota zariadenia [°C]</w:t>
            </w:r>
          </w:p>
        </w:tc>
        <w:tc>
          <w:tcPr>
            <w:tcW w:w="1550" w:type="dxa"/>
            <w:vMerge w:val="restart"/>
            <w:tcBorders>
              <w:top w:val="single" w:sz="12" w:space="0" w:color="auto"/>
              <w:right w:val="single" w:sz="12" w:space="0" w:color="auto"/>
            </w:tcBorders>
          </w:tcPr>
          <w:p w14:paraId="07F301BE" w14:textId="77777777" w:rsidR="00F60943" w:rsidRPr="001D0932" w:rsidRDefault="00F60943" w:rsidP="008A0C46">
            <w:pPr>
              <w:rPr>
                <w:b/>
                <w:bCs/>
                <w:snapToGrid w:val="0"/>
              </w:rPr>
            </w:pPr>
            <w:r w:rsidRPr="001D0932">
              <w:rPr>
                <w:b/>
                <w:bCs/>
                <w:snapToGrid w:val="0"/>
              </w:rPr>
              <w:t>Maximálny povolený prevádzkový tlak [bar]</w:t>
            </w:r>
          </w:p>
        </w:tc>
        <w:tc>
          <w:tcPr>
            <w:tcW w:w="2545" w:type="dxa"/>
            <w:gridSpan w:val="2"/>
            <w:tcBorders>
              <w:top w:val="single" w:sz="12" w:space="0" w:color="auto"/>
              <w:left w:val="single" w:sz="12" w:space="0" w:color="auto"/>
              <w:right w:val="single" w:sz="12" w:space="0" w:color="auto"/>
            </w:tcBorders>
          </w:tcPr>
          <w:p w14:paraId="1096847B" w14:textId="77777777" w:rsidR="00F60943" w:rsidRPr="001D0932" w:rsidRDefault="00F60943" w:rsidP="008A0C46">
            <w:pPr>
              <w:rPr>
                <w:b/>
                <w:bCs/>
                <w:snapToGrid w:val="0"/>
              </w:rPr>
            </w:pPr>
            <w:r w:rsidRPr="001D0932">
              <w:rPr>
                <w:b/>
                <w:bCs/>
                <w:snapToGrid w:val="0"/>
              </w:rPr>
              <w:t>IV. ČASŤ ROZDELENIE TECHNICKÝCH ZARIADENÍ PLYNOVÝCH</w:t>
            </w:r>
          </w:p>
        </w:tc>
      </w:tr>
      <w:tr w:rsidR="00C62615" w:rsidRPr="001D0932" w14:paraId="4CFE092C" w14:textId="77777777" w:rsidTr="008A0C46">
        <w:tc>
          <w:tcPr>
            <w:tcW w:w="751" w:type="dxa"/>
            <w:vMerge/>
            <w:tcBorders>
              <w:left w:val="single" w:sz="12" w:space="0" w:color="auto"/>
              <w:bottom w:val="single" w:sz="12" w:space="0" w:color="auto"/>
            </w:tcBorders>
          </w:tcPr>
          <w:p w14:paraId="399C4BB3" w14:textId="77777777" w:rsidR="00F60943" w:rsidRPr="001D0932" w:rsidRDefault="00F60943" w:rsidP="008A0C46">
            <w:pPr>
              <w:rPr>
                <w:b/>
                <w:bCs/>
                <w:snapToGrid w:val="0"/>
              </w:rPr>
            </w:pPr>
          </w:p>
        </w:tc>
        <w:tc>
          <w:tcPr>
            <w:tcW w:w="2930" w:type="dxa"/>
            <w:vMerge/>
            <w:tcBorders>
              <w:bottom w:val="single" w:sz="12" w:space="0" w:color="auto"/>
            </w:tcBorders>
          </w:tcPr>
          <w:p w14:paraId="3C10EDAA" w14:textId="77777777" w:rsidR="00F60943" w:rsidRPr="001D0932" w:rsidRDefault="00F60943" w:rsidP="008A0C46">
            <w:pPr>
              <w:rPr>
                <w:b/>
                <w:bCs/>
                <w:snapToGrid w:val="0"/>
              </w:rPr>
            </w:pPr>
          </w:p>
        </w:tc>
        <w:tc>
          <w:tcPr>
            <w:tcW w:w="1568" w:type="dxa"/>
            <w:vMerge/>
            <w:tcBorders>
              <w:bottom w:val="single" w:sz="12" w:space="0" w:color="auto"/>
            </w:tcBorders>
          </w:tcPr>
          <w:p w14:paraId="707A7237" w14:textId="77777777" w:rsidR="00F60943" w:rsidRPr="001D0932" w:rsidRDefault="00F60943" w:rsidP="008A0C46">
            <w:pPr>
              <w:rPr>
                <w:b/>
                <w:bCs/>
                <w:snapToGrid w:val="0"/>
              </w:rPr>
            </w:pPr>
          </w:p>
        </w:tc>
        <w:tc>
          <w:tcPr>
            <w:tcW w:w="1550" w:type="dxa"/>
            <w:vMerge/>
            <w:tcBorders>
              <w:bottom w:val="single" w:sz="12" w:space="0" w:color="auto"/>
              <w:right w:val="single" w:sz="12" w:space="0" w:color="auto"/>
            </w:tcBorders>
          </w:tcPr>
          <w:p w14:paraId="247C918E" w14:textId="77777777" w:rsidR="00F60943" w:rsidRPr="001D0932" w:rsidRDefault="00F60943" w:rsidP="008A0C46">
            <w:pPr>
              <w:rPr>
                <w:b/>
                <w:bCs/>
                <w:snapToGrid w:val="0"/>
              </w:rPr>
            </w:pPr>
          </w:p>
        </w:tc>
        <w:tc>
          <w:tcPr>
            <w:tcW w:w="1276" w:type="dxa"/>
            <w:tcBorders>
              <w:left w:val="single" w:sz="12" w:space="0" w:color="auto"/>
              <w:bottom w:val="single" w:sz="12" w:space="0" w:color="auto"/>
            </w:tcBorders>
          </w:tcPr>
          <w:p w14:paraId="59E8CBE0" w14:textId="77777777" w:rsidR="00F60943" w:rsidRPr="001D0932" w:rsidRDefault="00F60943" w:rsidP="008A0C46">
            <w:pPr>
              <w:rPr>
                <w:b/>
                <w:bCs/>
                <w:snapToGrid w:val="0"/>
              </w:rPr>
            </w:pPr>
            <w:r w:rsidRPr="001D0932">
              <w:rPr>
                <w:b/>
                <w:bCs/>
                <w:snapToGrid w:val="0"/>
              </w:rPr>
              <w:t>Skupina:</w:t>
            </w:r>
          </w:p>
        </w:tc>
        <w:tc>
          <w:tcPr>
            <w:tcW w:w="1269" w:type="dxa"/>
            <w:tcBorders>
              <w:bottom w:val="single" w:sz="12" w:space="0" w:color="auto"/>
              <w:right w:val="single" w:sz="12" w:space="0" w:color="auto"/>
            </w:tcBorders>
          </w:tcPr>
          <w:p w14:paraId="52E241AA" w14:textId="77777777" w:rsidR="00F60943" w:rsidRPr="001D0932" w:rsidRDefault="00F60943" w:rsidP="008A0C46">
            <w:pPr>
              <w:rPr>
                <w:b/>
                <w:bCs/>
                <w:snapToGrid w:val="0"/>
              </w:rPr>
            </w:pPr>
            <w:r w:rsidRPr="001D0932">
              <w:rPr>
                <w:b/>
                <w:bCs/>
                <w:snapToGrid w:val="0"/>
              </w:rPr>
              <w:t>Druh:</w:t>
            </w:r>
          </w:p>
        </w:tc>
      </w:tr>
      <w:tr w:rsidR="00C62615" w:rsidRPr="001D0932" w14:paraId="6FE0199F" w14:textId="77777777" w:rsidTr="008A0C46">
        <w:tc>
          <w:tcPr>
            <w:tcW w:w="751" w:type="dxa"/>
            <w:tcBorders>
              <w:top w:val="single" w:sz="12" w:space="0" w:color="auto"/>
              <w:left w:val="single" w:sz="12" w:space="0" w:color="auto"/>
            </w:tcBorders>
            <w:vAlign w:val="center"/>
          </w:tcPr>
          <w:p w14:paraId="48B2C4D6" w14:textId="0D30D319" w:rsidR="00677752" w:rsidRPr="001D0932" w:rsidRDefault="00677752" w:rsidP="00677752">
            <w:pPr>
              <w:rPr>
                <w:b/>
                <w:bCs/>
                <w:snapToGrid w:val="0"/>
              </w:rPr>
            </w:pPr>
            <w:r w:rsidRPr="001D0932">
              <w:rPr>
                <w:b/>
                <w:bCs/>
                <w:snapToGrid w:val="0"/>
              </w:rPr>
              <w:t>A1</w:t>
            </w:r>
          </w:p>
        </w:tc>
        <w:tc>
          <w:tcPr>
            <w:tcW w:w="2930" w:type="dxa"/>
            <w:tcBorders>
              <w:top w:val="single" w:sz="12" w:space="0" w:color="auto"/>
            </w:tcBorders>
            <w:vAlign w:val="center"/>
          </w:tcPr>
          <w:p w14:paraId="0D361625" w14:textId="1519D98B" w:rsidR="00677752" w:rsidRPr="001D0932" w:rsidRDefault="001C1FD5" w:rsidP="00677752">
            <w:pPr>
              <w:rPr>
                <w:snapToGrid w:val="0"/>
              </w:rPr>
            </w:pPr>
            <w:r w:rsidRPr="001D0932">
              <w:rPr>
                <w:snapToGrid w:val="0"/>
              </w:rPr>
              <w:t xml:space="preserve">Tepelné čerpadlo (vonkajšia jednotka) typu VZDUCH / VODA, s vykurovacím výkonom 23kW (A-7, W35, COP=2,85). </w:t>
            </w:r>
          </w:p>
        </w:tc>
        <w:tc>
          <w:tcPr>
            <w:tcW w:w="1568" w:type="dxa"/>
            <w:tcBorders>
              <w:top w:val="single" w:sz="12" w:space="0" w:color="auto"/>
            </w:tcBorders>
            <w:vAlign w:val="center"/>
          </w:tcPr>
          <w:p w14:paraId="6EFC3918" w14:textId="2FAF5BEE" w:rsidR="00677752" w:rsidRPr="001D0932" w:rsidRDefault="00677752" w:rsidP="00677752">
            <w:pPr>
              <w:jc w:val="center"/>
              <w:rPr>
                <w:snapToGrid w:val="0"/>
              </w:rPr>
            </w:pPr>
            <w:r w:rsidRPr="001D0932">
              <w:rPr>
                <w:snapToGrid w:val="0"/>
              </w:rPr>
              <w:t>60</w:t>
            </w:r>
          </w:p>
        </w:tc>
        <w:tc>
          <w:tcPr>
            <w:tcW w:w="1550" w:type="dxa"/>
            <w:tcBorders>
              <w:top w:val="single" w:sz="12" w:space="0" w:color="auto"/>
              <w:right w:val="single" w:sz="12" w:space="0" w:color="auto"/>
            </w:tcBorders>
            <w:vAlign w:val="center"/>
          </w:tcPr>
          <w:p w14:paraId="5D273BA3" w14:textId="787621F0" w:rsidR="00677752" w:rsidRPr="001D0932" w:rsidRDefault="00677752" w:rsidP="00677752">
            <w:pPr>
              <w:jc w:val="center"/>
              <w:rPr>
                <w:snapToGrid w:val="0"/>
              </w:rPr>
            </w:pPr>
            <w:r w:rsidRPr="001D0932">
              <w:rPr>
                <w:snapToGrid w:val="0"/>
              </w:rPr>
              <w:t>3</w:t>
            </w:r>
          </w:p>
        </w:tc>
        <w:tc>
          <w:tcPr>
            <w:tcW w:w="1276" w:type="dxa"/>
            <w:tcBorders>
              <w:top w:val="single" w:sz="12" w:space="0" w:color="auto"/>
              <w:left w:val="single" w:sz="12" w:space="0" w:color="auto"/>
            </w:tcBorders>
            <w:vAlign w:val="center"/>
          </w:tcPr>
          <w:p w14:paraId="4527C809" w14:textId="77777777" w:rsidR="00677752" w:rsidRPr="001D0932" w:rsidRDefault="00677752" w:rsidP="00677752">
            <w:pPr>
              <w:jc w:val="center"/>
              <w:rPr>
                <w:snapToGrid w:val="0"/>
              </w:rPr>
            </w:pPr>
            <w:r w:rsidRPr="001D0932">
              <w:rPr>
                <w:snapToGrid w:val="0"/>
              </w:rPr>
              <w:t>B</w:t>
            </w:r>
          </w:p>
        </w:tc>
        <w:tc>
          <w:tcPr>
            <w:tcW w:w="1269" w:type="dxa"/>
            <w:tcBorders>
              <w:top w:val="single" w:sz="12" w:space="0" w:color="auto"/>
              <w:right w:val="single" w:sz="12" w:space="0" w:color="auto"/>
            </w:tcBorders>
            <w:vAlign w:val="center"/>
          </w:tcPr>
          <w:p w14:paraId="2231E9B9" w14:textId="77777777" w:rsidR="00677752" w:rsidRPr="001D0932" w:rsidRDefault="00677752" w:rsidP="00677752">
            <w:pPr>
              <w:jc w:val="center"/>
              <w:rPr>
                <w:snapToGrid w:val="0"/>
              </w:rPr>
            </w:pPr>
            <w:r w:rsidRPr="001D0932">
              <w:rPr>
                <w:snapToGrid w:val="0"/>
              </w:rPr>
              <w:t>i)</w:t>
            </w:r>
          </w:p>
        </w:tc>
      </w:tr>
      <w:tr w:rsidR="00C62615" w:rsidRPr="001D0932" w14:paraId="14486A03" w14:textId="77777777" w:rsidTr="008A0C46">
        <w:tc>
          <w:tcPr>
            <w:tcW w:w="751" w:type="dxa"/>
            <w:tcBorders>
              <w:left w:val="single" w:sz="12" w:space="0" w:color="auto"/>
            </w:tcBorders>
            <w:vAlign w:val="center"/>
          </w:tcPr>
          <w:p w14:paraId="0343EA8B" w14:textId="6700F3CA" w:rsidR="00677752" w:rsidRPr="001D0932" w:rsidRDefault="00677752" w:rsidP="00677752">
            <w:pPr>
              <w:rPr>
                <w:b/>
                <w:bCs/>
                <w:snapToGrid w:val="0"/>
              </w:rPr>
            </w:pPr>
            <w:r w:rsidRPr="001D0932">
              <w:rPr>
                <w:b/>
                <w:bCs/>
                <w:snapToGrid w:val="0"/>
              </w:rPr>
              <w:t>A2</w:t>
            </w:r>
          </w:p>
        </w:tc>
        <w:tc>
          <w:tcPr>
            <w:tcW w:w="2930" w:type="dxa"/>
            <w:vAlign w:val="center"/>
          </w:tcPr>
          <w:p w14:paraId="5F897AAF" w14:textId="7531D4B6" w:rsidR="00677752" w:rsidRPr="001D0932" w:rsidRDefault="001D0932" w:rsidP="00677752">
            <w:pPr>
              <w:rPr>
                <w:snapToGrid w:val="0"/>
              </w:rPr>
            </w:pPr>
            <w:r w:rsidRPr="001D0932">
              <w:rPr>
                <w:snapToGrid w:val="0"/>
              </w:rPr>
              <w:t>Vnútorný hydromodul tepelného čerpadla. Súčasťou hydromodulu musí byť elektrošpirála s výkonom 9kW.</w:t>
            </w:r>
          </w:p>
        </w:tc>
        <w:tc>
          <w:tcPr>
            <w:tcW w:w="1568" w:type="dxa"/>
            <w:vAlign w:val="center"/>
          </w:tcPr>
          <w:p w14:paraId="38348184" w14:textId="426DD423" w:rsidR="00677752" w:rsidRPr="001D0932" w:rsidRDefault="00677752" w:rsidP="00677752">
            <w:pPr>
              <w:jc w:val="center"/>
              <w:rPr>
                <w:snapToGrid w:val="0"/>
              </w:rPr>
            </w:pPr>
            <w:r w:rsidRPr="001D0932">
              <w:rPr>
                <w:snapToGrid w:val="0"/>
              </w:rPr>
              <w:t>60</w:t>
            </w:r>
          </w:p>
        </w:tc>
        <w:tc>
          <w:tcPr>
            <w:tcW w:w="1550" w:type="dxa"/>
            <w:tcBorders>
              <w:right w:val="single" w:sz="12" w:space="0" w:color="auto"/>
            </w:tcBorders>
            <w:vAlign w:val="center"/>
          </w:tcPr>
          <w:p w14:paraId="51596BAF" w14:textId="0A7009D3" w:rsidR="00677752" w:rsidRPr="001D0932" w:rsidRDefault="00677752" w:rsidP="00677752">
            <w:pPr>
              <w:jc w:val="center"/>
              <w:rPr>
                <w:snapToGrid w:val="0"/>
              </w:rPr>
            </w:pPr>
            <w:r w:rsidRPr="001D0932">
              <w:rPr>
                <w:snapToGrid w:val="0"/>
              </w:rPr>
              <w:t>3</w:t>
            </w:r>
          </w:p>
        </w:tc>
        <w:tc>
          <w:tcPr>
            <w:tcW w:w="1276" w:type="dxa"/>
            <w:tcBorders>
              <w:left w:val="single" w:sz="12" w:space="0" w:color="auto"/>
            </w:tcBorders>
            <w:vAlign w:val="center"/>
          </w:tcPr>
          <w:p w14:paraId="6E850465" w14:textId="15C4E729" w:rsidR="00677752" w:rsidRPr="001D0932" w:rsidRDefault="00677752" w:rsidP="00677752">
            <w:pPr>
              <w:jc w:val="center"/>
              <w:rPr>
                <w:snapToGrid w:val="0"/>
              </w:rPr>
            </w:pPr>
            <w:r w:rsidRPr="001D0932">
              <w:rPr>
                <w:snapToGrid w:val="0"/>
              </w:rPr>
              <w:t>B</w:t>
            </w:r>
          </w:p>
        </w:tc>
        <w:tc>
          <w:tcPr>
            <w:tcW w:w="1269" w:type="dxa"/>
            <w:tcBorders>
              <w:right w:val="single" w:sz="12" w:space="0" w:color="auto"/>
            </w:tcBorders>
            <w:vAlign w:val="center"/>
          </w:tcPr>
          <w:p w14:paraId="00067F25" w14:textId="3DE4DF8B" w:rsidR="00677752" w:rsidRPr="001D0932" w:rsidRDefault="00677752" w:rsidP="00677752">
            <w:pPr>
              <w:jc w:val="center"/>
              <w:rPr>
                <w:snapToGrid w:val="0"/>
              </w:rPr>
            </w:pPr>
            <w:r w:rsidRPr="001D0932">
              <w:rPr>
                <w:snapToGrid w:val="0"/>
              </w:rPr>
              <w:t>i)</w:t>
            </w:r>
          </w:p>
        </w:tc>
      </w:tr>
      <w:tr w:rsidR="00C62615" w:rsidRPr="001D0932" w14:paraId="26599A63" w14:textId="77777777" w:rsidTr="008A0C46">
        <w:tc>
          <w:tcPr>
            <w:tcW w:w="751" w:type="dxa"/>
            <w:tcBorders>
              <w:left w:val="single" w:sz="12" w:space="0" w:color="auto"/>
            </w:tcBorders>
            <w:vAlign w:val="center"/>
          </w:tcPr>
          <w:p w14:paraId="3917B814" w14:textId="11D4DF41" w:rsidR="00677752" w:rsidRPr="001D0932" w:rsidRDefault="00677752" w:rsidP="00677752">
            <w:pPr>
              <w:rPr>
                <w:b/>
                <w:bCs/>
                <w:snapToGrid w:val="0"/>
              </w:rPr>
            </w:pPr>
            <w:r w:rsidRPr="001D0932">
              <w:rPr>
                <w:b/>
                <w:bCs/>
                <w:snapToGrid w:val="0"/>
              </w:rPr>
              <w:t>A4</w:t>
            </w:r>
          </w:p>
        </w:tc>
        <w:tc>
          <w:tcPr>
            <w:tcW w:w="2930" w:type="dxa"/>
            <w:vAlign w:val="center"/>
          </w:tcPr>
          <w:p w14:paraId="5DFDA73B" w14:textId="6006A0E2" w:rsidR="00677752" w:rsidRPr="001D0932" w:rsidRDefault="001D0932" w:rsidP="00677752">
            <w:pPr>
              <w:rPr>
                <w:snapToGrid w:val="0"/>
              </w:rPr>
            </w:pPr>
            <w:r w:rsidRPr="001D0932">
              <w:rPr>
                <w:snapToGrid w:val="0"/>
              </w:rPr>
              <w:t xml:space="preserve">Tepelné čerpadlo (vonkajšia jednotka) typu VZDUCH / VODA, s vykurovacím výkonom 23kW (A-7, W35, COP=2,85). </w:t>
            </w:r>
          </w:p>
        </w:tc>
        <w:tc>
          <w:tcPr>
            <w:tcW w:w="1568" w:type="dxa"/>
            <w:vAlign w:val="center"/>
          </w:tcPr>
          <w:p w14:paraId="67057380" w14:textId="3421B458" w:rsidR="00677752" w:rsidRPr="001D0932" w:rsidRDefault="00677752" w:rsidP="00677752">
            <w:pPr>
              <w:jc w:val="center"/>
              <w:rPr>
                <w:snapToGrid w:val="0"/>
              </w:rPr>
            </w:pPr>
            <w:r w:rsidRPr="001D0932">
              <w:rPr>
                <w:snapToGrid w:val="0"/>
              </w:rPr>
              <w:t>60</w:t>
            </w:r>
          </w:p>
        </w:tc>
        <w:tc>
          <w:tcPr>
            <w:tcW w:w="1550" w:type="dxa"/>
            <w:tcBorders>
              <w:right w:val="single" w:sz="12" w:space="0" w:color="auto"/>
            </w:tcBorders>
            <w:vAlign w:val="center"/>
          </w:tcPr>
          <w:p w14:paraId="572CD302" w14:textId="0C107501" w:rsidR="00677752" w:rsidRPr="001D0932" w:rsidRDefault="00677752" w:rsidP="00677752">
            <w:pPr>
              <w:jc w:val="center"/>
              <w:rPr>
                <w:snapToGrid w:val="0"/>
              </w:rPr>
            </w:pPr>
            <w:r w:rsidRPr="001D0932">
              <w:rPr>
                <w:snapToGrid w:val="0"/>
              </w:rPr>
              <w:t>3</w:t>
            </w:r>
          </w:p>
        </w:tc>
        <w:tc>
          <w:tcPr>
            <w:tcW w:w="1276" w:type="dxa"/>
            <w:tcBorders>
              <w:left w:val="single" w:sz="12" w:space="0" w:color="auto"/>
            </w:tcBorders>
            <w:vAlign w:val="center"/>
          </w:tcPr>
          <w:p w14:paraId="6DA7E7F0" w14:textId="6E656374" w:rsidR="00677752" w:rsidRPr="001D0932" w:rsidRDefault="00677752" w:rsidP="00677752">
            <w:pPr>
              <w:jc w:val="center"/>
              <w:rPr>
                <w:snapToGrid w:val="0"/>
              </w:rPr>
            </w:pPr>
            <w:r w:rsidRPr="001D0932">
              <w:rPr>
                <w:snapToGrid w:val="0"/>
              </w:rPr>
              <w:t>B</w:t>
            </w:r>
          </w:p>
        </w:tc>
        <w:tc>
          <w:tcPr>
            <w:tcW w:w="1269" w:type="dxa"/>
            <w:tcBorders>
              <w:right w:val="single" w:sz="12" w:space="0" w:color="auto"/>
            </w:tcBorders>
            <w:vAlign w:val="center"/>
          </w:tcPr>
          <w:p w14:paraId="5D79D7D3" w14:textId="42A54CE8" w:rsidR="00677752" w:rsidRPr="001D0932" w:rsidRDefault="00677752" w:rsidP="00677752">
            <w:pPr>
              <w:jc w:val="center"/>
              <w:rPr>
                <w:snapToGrid w:val="0"/>
              </w:rPr>
            </w:pPr>
            <w:r w:rsidRPr="001D0932">
              <w:rPr>
                <w:snapToGrid w:val="0"/>
              </w:rPr>
              <w:t>i)</w:t>
            </w:r>
          </w:p>
        </w:tc>
      </w:tr>
      <w:tr w:rsidR="00C62615" w:rsidRPr="001D0932" w14:paraId="0A6F4DAC" w14:textId="77777777" w:rsidTr="008A0C46">
        <w:tc>
          <w:tcPr>
            <w:tcW w:w="751" w:type="dxa"/>
            <w:tcBorders>
              <w:left w:val="single" w:sz="12" w:space="0" w:color="auto"/>
            </w:tcBorders>
            <w:vAlign w:val="center"/>
          </w:tcPr>
          <w:p w14:paraId="56848E8C" w14:textId="53194D20" w:rsidR="00677752" w:rsidRPr="001D0932" w:rsidRDefault="00677752" w:rsidP="00677752">
            <w:pPr>
              <w:rPr>
                <w:b/>
                <w:bCs/>
                <w:snapToGrid w:val="0"/>
              </w:rPr>
            </w:pPr>
            <w:r w:rsidRPr="001D0932">
              <w:rPr>
                <w:b/>
                <w:bCs/>
                <w:snapToGrid w:val="0"/>
              </w:rPr>
              <w:t>A5</w:t>
            </w:r>
          </w:p>
        </w:tc>
        <w:tc>
          <w:tcPr>
            <w:tcW w:w="2930" w:type="dxa"/>
            <w:vAlign w:val="center"/>
          </w:tcPr>
          <w:p w14:paraId="365D6EBF" w14:textId="6B40CEDD" w:rsidR="00677752" w:rsidRPr="001D0932" w:rsidRDefault="001D0932" w:rsidP="00677752">
            <w:pPr>
              <w:rPr>
                <w:snapToGrid w:val="0"/>
              </w:rPr>
            </w:pPr>
            <w:r w:rsidRPr="001D0932">
              <w:rPr>
                <w:snapToGrid w:val="0"/>
              </w:rPr>
              <w:t>Vnútorný hydromodul tepelného čerpadla. Súčasťou hydromodulu musí byť elektrošpirála s výkonom 9kW.</w:t>
            </w:r>
          </w:p>
        </w:tc>
        <w:tc>
          <w:tcPr>
            <w:tcW w:w="1568" w:type="dxa"/>
            <w:vAlign w:val="center"/>
          </w:tcPr>
          <w:p w14:paraId="396E5FB7" w14:textId="5F87228C" w:rsidR="00677752" w:rsidRPr="001D0932" w:rsidRDefault="00677752" w:rsidP="00677752">
            <w:pPr>
              <w:jc w:val="center"/>
              <w:rPr>
                <w:snapToGrid w:val="0"/>
              </w:rPr>
            </w:pPr>
            <w:r w:rsidRPr="001D0932">
              <w:rPr>
                <w:snapToGrid w:val="0"/>
              </w:rPr>
              <w:t>60</w:t>
            </w:r>
          </w:p>
        </w:tc>
        <w:tc>
          <w:tcPr>
            <w:tcW w:w="1550" w:type="dxa"/>
            <w:tcBorders>
              <w:right w:val="single" w:sz="12" w:space="0" w:color="auto"/>
            </w:tcBorders>
            <w:vAlign w:val="center"/>
          </w:tcPr>
          <w:p w14:paraId="5A5AD083" w14:textId="5E45507D" w:rsidR="00677752" w:rsidRPr="001D0932" w:rsidRDefault="00677752" w:rsidP="00677752">
            <w:pPr>
              <w:jc w:val="center"/>
              <w:rPr>
                <w:snapToGrid w:val="0"/>
              </w:rPr>
            </w:pPr>
            <w:r w:rsidRPr="001D0932">
              <w:rPr>
                <w:snapToGrid w:val="0"/>
              </w:rPr>
              <w:t>3</w:t>
            </w:r>
          </w:p>
        </w:tc>
        <w:tc>
          <w:tcPr>
            <w:tcW w:w="1276" w:type="dxa"/>
            <w:tcBorders>
              <w:left w:val="single" w:sz="12" w:space="0" w:color="auto"/>
            </w:tcBorders>
            <w:vAlign w:val="center"/>
          </w:tcPr>
          <w:p w14:paraId="68FE140B" w14:textId="242DC060" w:rsidR="00677752" w:rsidRPr="001D0932" w:rsidRDefault="00677752" w:rsidP="00677752">
            <w:pPr>
              <w:jc w:val="center"/>
              <w:rPr>
                <w:snapToGrid w:val="0"/>
              </w:rPr>
            </w:pPr>
            <w:r w:rsidRPr="001D0932">
              <w:rPr>
                <w:snapToGrid w:val="0"/>
              </w:rPr>
              <w:t>B</w:t>
            </w:r>
          </w:p>
        </w:tc>
        <w:tc>
          <w:tcPr>
            <w:tcW w:w="1269" w:type="dxa"/>
            <w:tcBorders>
              <w:right w:val="single" w:sz="12" w:space="0" w:color="auto"/>
            </w:tcBorders>
            <w:vAlign w:val="center"/>
          </w:tcPr>
          <w:p w14:paraId="7653DDC2" w14:textId="0A39EB1C" w:rsidR="00677752" w:rsidRPr="001D0932" w:rsidRDefault="00677752" w:rsidP="00677752">
            <w:pPr>
              <w:jc w:val="center"/>
              <w:rPr>
                <w:snapToGrid w:val="0"/>
              </w:rPr>
            </w:pPr>
            <w:r w:rsidRPr="001D0932">
              <w:rPr>
                <w:snapToGrid w:val="0"/>
              </w:rPr>
              <w:t>i)</w:t>
            </w:r>
          </w:p>
        </w:tc>
      </w:tr>
      <w:tr w:rsidR="00C62615" w:rsidRPr="001D0932" w14:paraId="03781301" w14:textId="77777777" w:rsidTr="008A0C46">
        <w:tc>
          <w:tcPr>
            <w:tcW w:w="751" w:type="dxa"/>
            <w:tcBorders>
              <w:left w:val="single" w:sz="12" w:space="0" w:color="auto"/>
            </w:tcBorders>
            <w:vAlign w:val="center"/>
          </w:tcPr>
          <w:p w14:paraId="6B036C10" w14:textId="77777777" w:rsidR="00677752" w:rsidRPr="001D0932" w:rsidRDefault="00677752" w:rsidP="00677752">
            <w:pPr>
              <w:rPr>
                <w:b/>
                <w:bCs/>
                <w:snapToGrid w:val="0"/>
              </w:rPr>
            </w:pPr>
          </w:p>
        </w:tc>
        <w:tc>
          <w:tcPr>
            <w:tcW w:w="2930" w:type="dxa"/>
            <w:vAlign w:val="center"/>
          </w:tcPr>
          <w:p w14:paraId="7D55A4EF" w14:textId="77777777" w:rsidR="00677752" w:rsidRPr="001D0932" w:rsidRDefault="00677752" w:rsidP="00677752">
            <w:pPr>
              <w:rPr>
                <w:snapToGrid w:val="0"/>
              </w:rPr>
            </w:pPr>
          </w:p>
        </w:tc>
        <w:tc>
          <w:tcPr>
            <w:tcW w:w="1568" w:type="dxa"/>
            <w:vAlign w:val="center"/>
          </w:tcPr>
          <w:p w14:paraId="59A5603B" w14:textId="77777777" w:rsidR="00677752" w:rsidRPr="001D0932" w:rsidRDefault="00677752" w:rsidP="00677752">
            <w:pPr>
              <w:jc w:val="center"/>
              <w:rPr>
                <w:snapToGrid w:val="0"/>
              </w:rPr>
            </w:pPr>
          </w:p>
        </w:tc>
        <w:tc>
          <w:tcPr>
            <w:tcW w:w="1550" w:type="dxa"/>
            <w:tcBorders>
              <w:right w:val="single" w:sz="12" w:space="0" w:color="auto"/>
            </w:tcBorders>
            <w:vAlign w:val="center"/>
          </w:tcPr>
          <w:p w14:paraId="38699791" w14:textId="77777777" w:rsidR="00677752" w:rsidRPr="001D0932" w:rsidRDefault="00677752" w:rsidP="00677752">
            <w:pPr>
              <w:jc w:val="center"/>
              <w:rPr>
                <w:snapToGrid w:val="0"/>
              </w:rPr>
            </w:pPr>
          </w:p>
        </w:tc>
        <w:tc>
          <w:tcPr>
            <w:tcW w:w="1276" w:type="dxa"/>
            <w:tcBorders>
              <w:left w:val="single" w:sz="12" w:space="0" w:color="auto"/>
            </w:tcBorders>
            <w:vAlign w:val="center"/>
          </w:tcPr>
          <w:p w14:paraId="45E8713D" w14:textId="77777777" w:rsidR="00677752" w:rsidRPr="001D0932" w:rsidRDefault="00677752" w:rsidP="00677752">
            <w:pPr>
              <w:jc w:val="center"/>
              <w:rPr>
                <w:snapToGrid w:val="0"/>
              </w:rPr>
            </w:pPr>
          </w:p>
        </w:tc>
        <w:tc>
          <w:tcPr>
            <w:tcW w:w="1269" w:type="dxa"/>
            <w:tcBorders>
              <w:right w:val="single" w:sz="12" w:space="0" w:color="auto"/>
            </w:tcBorders>
            <w:vAlign w:val="center"/>
          </w:tcPr>
          <w:p w14:paraId="014D09A8" w14:textId="77777777" w:rsidR="00677752" w:rsidRPr="001D0932" w:rsidRDefault="00677752" w:rsidP="00677752">
            <w:pPr>
              <w:jc w:val="center"/>
              <w:rPr>
                <w:snapToGrid w:val="0"/>
              </w:rPr>
            </w:pPr>
          </w:p>
        </w:tc>
      </w:tr>
      <w:tr w:rsidR="00C62615" w:rsidRPr="001D0932" w14:paraId="227140BE" w14:textId="77777777" w:rsidTr="008A0C46">
        <w:tc>
          <w:tcPr>
            <w:tcW w:w="751" w:type="dxa"/>
            <w:tcBorders>
              <w:left w:val="single" w:sz="12" w:space="0" w:color="auto"/>
            </w:tcBorders>
            <w:vAlign w:val="center"/>
          </w:tcPr>
          <w:p w14:paraId="307DBDD8" w14:textId="77777777" w:rsidR="00677752" w:rsidRPr="001D0932" w:rsidRDefault="00677752" w:rsidP="00677752">
            <w:pPr>
              <w:rPr>
                <w:b/>
                <w:bCs/>
                <w:snapToGrid w:val="0"/>
              </w:rPr>
            </w:pPr>
          </w:p>
        </w:tc>
        <w:tc>
          <w:tcPr>
            <w:tcW w:w="2930" w:type="dxa"/>
            <w:vAlign w:val="center"/>
          </w:tcPr>
          <w:p w14:paraId="62E8DA72" w14:textId="77777777" w:rsidR="00677752" w:rsidRPr="001D0932" w:rsidRDefault="00677752" w:rsidP="00677752">
            <w:pPr>
              <w:rPr>
                <w:snapToGrid w:val="0"/>
              </w:rPr>
            </w:pPr>
          </w:p>
        </w:tc>
        <w:tc>
          <w:tcPr>
            <w:tcW w:w="1568" w:type="dxa"/>
            <w:vAlign w:val="center"/>
          </w:tcPr>
          <w:p w14:paraId="1A113333" w14:textId="77777777" w:rsidR="00677752" w:rsidRPr="001D0932" w:rsidRDefault="00677752" w:rsidP="00677752">
            <w:pPr>
              <w:jc w:val="center"/>
              <w:rPr>
                <w:snapToGrid w:val="0"/>
              </w:rPr>
            </w:pPr>
          </w:p>
        </w:tc>
        <w:tc>
          <w:tcPr>
            <w:tcW w:w="1550" w:type="dxa"/>
            <w:tcBorders>
              <w:right w:val="single" w:sz="12" w:space="0" w:color="auto"/>
            </w:tcBorders>
            <w:vAlign w:val="center"/>
          </w:tcPr>
          <w:p w14:paraId="20E5FD5A" w14:textId="77777777" w:rsidR="00677752" w:rsidRPr="001D0932" w:rsidRDefault="00677752" w:rsidP="00677752">
            <w:pPr>
              <w:jc w:val="center"/>
              <w:rPr>
                <w:snapToGrid w:val="0"/>
              </w:rPr>
            </w:pPr>
          </w:p>
        </w:tc>
        <w:tc>
          <w:tcPr>
            <w:tcW w:w="1276" w:type="dxa"/>
            <w:tcBorders>
              <w:left w:val="single" w:sz="12" w:space="0" w:color="auto"/>
            </w:tcBorders>
            <w:vAlign w:val="center"/>
          </w:tcPr>
          <w:p w14:paraId="323526A9" w14:textId="77777777" w:rsidR="00677752" w:rsidRPr="001D0932" w:rsidRDefault="00677752" w:rsidP="00677752">
            <w:pPr>
              <w:jc w:val="center"/>
              <w:rPr>
                <w:snapToGrid w:val="0"/>
              </w:rPr>
            </w:pPr>
          </w:p>
        </w:tc>
        <w:tc>
          <w:tcPr>
            <w:tcW w:w="1269" w:type="dxa"/>
            <w:tcBorders>
              <w:right w:val="single" w:sz="12" w:space="0" w:color="auto"/>
            </w:tcBorders>
            <w:vAlign w:val="center"/>
          </w:tcPr>
          <w:p w14:paraId="3C18E761" w14:textId="77777777" w:rsidR="00677752" w:rsidRPr="001D0932" w:rsidRDefault="00677752" w:rsidP="00677752">
            <w:pPr>
              <w:jc w:val="center"/>
              <w:rPr>
                <w:snapToGrid w:val="0"/>
              </w:rPr>
            </w:pPr>
          </w:p>
        </w:tc>
      </w:tr>
      <w:tr w:rsidR="00C62615" w:rsidRPr="001D0932" w14:paraId="3B5AAC4E" w14:textId="77777777" w:rsidTr="008A0C46">
        <w:tc>
          <w:tcPr>
            <w:tcW w:w="751" w:type="dxa"/>
            <w:tcBorders>
              <w:left w:val="single" w:sz="12" w:space="0" w:color="auto"/>
            </w:tcBorders>
            <w:vAlign w:val="center"/>
          </w:tcPr>
          <w:p w14:paraId="6DCD7DF4" w14:textId="77777777" w:rsidR="00677752" w:rsidRPr="001D0932" w:rsidRDefault="00677752" w:rsidP="00677752">
            <w:pPr>
              <w:rPr>
                <w:b/>
                <w:bCs/>
                <w:snapToGrid w:val="0"/>
              </w:rPr>
            </w:pPr>
          </w:p>
        </w:tc>
        <w:tc>
          <w:tcPr>
            <w:tcW w:w="2930" w:type="dxa"/>
            <w:vAlign w:val="center"/>
          </w:tcPr>
          <w:p w14:paraId="7F65FE09" w14:textId="77777777" w:rsidR="00677752" w:rsidRPr="001D0932" w:rsidRDefault="00677752" w:rsidP="00677752">
            <w:pPr>
              <w:rPr>
                <w:snapToGrid w:val="0"/>
              </w:rPr>
            </w:pPr>
          </w:p>
        </w:tc>
        <w:tc>
          <w:tcPr>
            <w:tcW w:w="1568" w:type="dxa"/>
            <w:vAlign w:val="center"/>
          </w:tcPr>
          <w:p w14:paraId="06CF9DFA" w14:textId="77777777" w:rsidR="00677752" w:rsidRPr="001D0932" w:rsidRDefault="00677752" w:rsidP="00677752">
            <w:pPr>
              <w:jc w:val="center"/>
              <w:rPr>
                <w:snapToGrid w:val="0"/>
              </w:rPr>
            </w:pPr>
          </w:p>
        </w:tc>
        <w:tc>
          <w:tcPr>
            <w:tcW w:w="1550" w:type="dxa"/>
            <w:tcBorders>
              <w:right w:val="single" w:sz="12" w:space="0" w:color="auto"/>
            </w:tcBorders>
            <w:vAlign w:val="center"/>
          </w:tcPr>
          <w:p w14:paraId="65EC394A" w14:textId="77777777" w:rsidR="00677752" w:rsidRPr="001D0932" w:rsidRDefault="00677752" w:rsidP="00677752">
            <w:pPr>
              <w:jc w:val="center"/>
              <w:rPr>
                <w:snapToGrid w:val="0"/>
              </w:rPr>
            </w:pPr>
          </w:p>
        </w:tc>
        <w:tc>
          <w:tcPr>
            <w:tcW w:w="1276" w:type="dxa"/>
            <w:tcBorders>
              <w:left w:val="single" w:sz="12" w:space="0" w:color="auto"/>
            </w:tcBorders>
            <w:vAlign w:val="center"/>
          </w:tcPr>
          <w:p w14:paraId="325EB1F0" w14:textId="77777777" w:rsidR="00677752" w:rsidRPr="001D0932" w:rsidRDefault="00677752" w:rsidP="00677752">
            <w:pPr>
              <w:jc w:val="center"/>
              <w:rPr>
                <w:snapToGrid w:val="0"/>
              </w:rPr>
            </w:pPr>
          </w:p>
        </w:tc>
        <w:tc>
          <w:tcPr>
            <w:tcW w:w="1269" w:type="dxa"/>
            <w:tcBorders>
              <w:right w:val="single" w:sz="12" w:space="0" w:color="auto"/>
            </w:tcBorders>
            <w:vAlign w:val="center"/>
          </w:tcPr>
          <w:p w14:paraId="75DD06CC" w14:textId="77777777" w:rsidR="00677752" w:rsidRPr="001D0932" w:rsidRDefault="00677752" w:rsidP="00677752">
            <w:pPr>
              <w:jc w:val="center"/>
              <w:rPr>
                <w:snapToGrid w:val="0"/>
              </w:rPr>
            </w:pPr>
          </w:p>
        </w:tc>
      </w:tr>
      <w:tr w:rsidR="00C62615" w:rsidRPr="001D0932" w14:paraId="6BAD99C6" w14:textId="77777777" w:rsidTr="008A0C46">
        <w:tc>
          <w:tcPr>
            <w:tcW w:w="751" w:type="dxa"/>
            <w:tcBorders>
              <w:left w:val="single" w:sz="12" w:space="0" w:color="auto"/>
            </w:tcBorders>
            <w:vAlign w:val="center"/>
          </w:tcPr>
          <w:p w14:paraId="20911144" w14:textId="77777777" w:rsidR="00677752" w:rsidRPr="001D0932" w:rsidRDefault="00677752" w:rsidP="00677752">
            <w:pPr>
              <w:rPr>
                <w:b/>
                <w:bCs/>
                <w:snapToGrid w:val="0"/>
              </w:rPr>
            </w:pPr>
          </w:p>
        </w:tc>
        <w:tc>
          <w:tcPr>
            <w:tcW w:w="2930" w:type="dxa"/>
            <w:vAlign w:val="center"/>
          </w:tcPr>
          <w:p w14:paraId="78502AE0" w14:textId="77777777" w:rsidR="00677752" w:rsidRPr="001D0932" w:rsidRDefault="00677752" w:rsidP="00677752">
            <w:pPr>
              <w:rPr>
                <w:snapToGrid w:val="0"/>
              </w:rPr>
            </w:pPr>
          </w:p>
        </w:tc>
        <w:tc>
          <w:tcPr>
            <w:tcW w:w="1568" w:type="dxa"/>
            <w:vAlign w:val="center"/>
          </w:tcPr>
          <w:p w14:paraId="3689D706" w14:textId="77777777" w:rsidR="00677752" w:rsidRPr="001D0932" w:rsidRDefault="00677752" w:rsidP="00677752">
            <w:pPr>
              <w:jc w:val="center"/>
              <w:rPr>
                <w:snapToGrid w:val="0"/>
              </w:rPr>
            </w:pPr>
          </w:p>
        </w:tc>
        <w:tc>
          <w:tcPr>
            <w:tcW w:w="1550" w:type="dxa"/>
            <w:tcBorders>
              <w:right w:val="single" w:sz="12" w:space="0" w:color="auto"/>
            </w:tcBorders>
            <w:vAlign w:val="center"/>
          </w:tcPr>
          <w:p w14:paraId="610AE090" w14:textId="77777777" w:rsidR="00677752" w:rsidRPr="001D0932" w:rsidRDefault="00677752" w:rsidP="00677752">
            <w:pPr>
              <w:jc w:val="center"/>
              <w:rPr>
                <w:snapToGrid w:val="0"/>
              </w:rPr>
            </w:pPr>
          </w:p>
        </w:tc>
        <w:tc>
          <w:tcPr>
            <w:tcW w:w="1276" w:type="dxa"/>
            <w:tcBorders>
              <w:left w:val="single" w:sz="12" w:space="0" w:color="auto"/>
            </w:tcBorders>
            <w:vAlign w:val="center"/>
          </w:tcPr>
          <w:p w14:paraId="7955D6EA" w14:textId="77777777" w:rsidR="00677752" w:rsidRPr="001D0932" w:rsidRDefault="00677752" w:rsidP="00677752">
            <w:pPr>
              <w:jc w:val="center"/>
              <w:rPr>
                <w:snapToGrid w:val="0"/>
              </w:rPr>
            </w:pPr>
          </w:p>
        </w:tc>
        <w:tc>
          <w:tcPr>
            <w:tcW w:w="1269" w:type="dxa"/>
            <w:tcBorders>
              <w:right w:val="single" w:sz="12" w:space="0" w:color="auto"/>
            </w:tcBorders>
            <w:vAlign w:val="center"/>
          </w:tcPr>
          <w:p w14:paraId="6D22D0B5" w14:textId="77777777" w:rsidR="00677752" w:rsidRPr="001D0932" w:rsidRDefault="00677752" w:rsidP="00677752">
            <w:pPr>
              <w:jc w:val="center"/>
              <w:rPr>
                <w:snapToGrid w:val="0"/>
              </w:rPr>
            </w:pPr>
          </w:p>
        </w:tc>
      </w:tr>
      <w:tr w:rsidR="00C62615" w:rsidRPr="001D0932" w14:paraId="7FF820B1" w14:textId="77777777" w:rsidTr="008A0C46">
        <w:tc>
          <w:tcPr>
            <w:tcW w:w="751" w:type="dxa"/>
            <w:tcBorders>
              <w:left w:val="single" w:sz="12" w:space="0" w:color="auto"/>
            </w:tcBorders>
            <w:vAlign w:val="center"/>
          </w:tcPr>
          <w:p w14:paraId="7DF14207" w14:textId="77777777" w:rsidR="00677752" w:rsidRPr="001D0932" w:rsidRDefault="00677752" w:rsidP="00677752">
            <w:pPr>
              <w:rPr>
                <w:b/>
                <w:bCs/>
                <w:snapToGrid w:val="0"/>
              </w:rPr>
            </w:pPr>
          </w:p>
        </w:tc>
        <w:tc>
          <w:tcPr>
            <w:tcW w:w="2930" w:type="dxa"/>
            <w:vAlign w:val="center"/>
          </w:tcPr>
          <w:p w14:paraId="2B7F058C" w14:textId="77777777" w:rsidR="00677752" w:rsidRPr="001D0932" w:rsidRDefault="00677752" w:rsidP="00677752">
            <w:pPr>
              <w:rPr>
                <w:snapToGrid w:val="0"/>
              </w:rPr>
            </w:pPr>
          </w:p>
        </w:tc>
        <w:tc>
          <w:tcPr>
            <w:tcW w:w="1568" w:type="dxa"/>
            <w:vAlign w:val="center"/>
          </w:tcPr>
          <w:p w14:paraId="4304A134" w14:textId="77777777" w:rsidR="00677752" w:rsidRPr="001D0932" w:rsidRDefault="00677752" w:rsidP="00677752">
            <w:pPr>
              <w:jc w:val="center"/>
              <w:rPr>
                <w:snapToGrid w:val="0"/>
              </w:rPr>
            </w:pPr>
          </w:p>
        </w:tc>
        <w:tc>
          <w:tcPr>
            <w:tcW w:w="1550" w:type="dxa"/>
            <w:tcBorders>
              <w:right w:val="single" w:sz="12" w:space="0" w:color="auto"/>
            </w:tcBorders>
            <w:vAlign w:val="center"/>
          </w:tcPr>
          <w:p w14:paraId="23A91D76" w14:textId="77777777" w:rsidR="00677752" w:rsidRPr="001D0932" w:rsidRDefault="00677752" w:rsidP="00677752">
            <w:pPr>
              <w:jc w:val="center"/>
              <w:rPr>
                <w:snapToGrid w:val="0"/>
              </w:rPr>
            </w:pPr>
          </w:p>
        </w:tc>
        <w:tc>
          <w:tcPr>
            <w:tcW w:w="1276" w:type="dxa"/>
            <w:tcBorders>
              <w:left w:val="single" w:sz="12" w:space="0" w:color="auto"/>
            </w:tcBorders>
            <w:vAlign w:val="center"/>
          </w:tcPr>
          <w:p w14:paraId="29DBFBFB" w14:textId="77777777" w:rsidR="00677752" w:rsidRPr="001D0932" w:rsidRDefault="00677752" w:rsidP="00677752">
            <w:pPr>
              <w:jc w:val="center"/>
              <w:rPr>
                <w:snapToGrid w:val="0"/>
              </w:rPr>
            </w:pPr>
          </w:p>
        </w:tc>
        <w:tc>
          <w:tcPr>
            <w:tcW w:w="1269" w:type="dxa"/>
            <w:tcBorders>
              <w:right w:val="single" w:sz="12" w:space="0" w:color="auto"/>
            </w:tcBorders>
            <w:vAlign w:val="center"/>
          </w:tcPr>
          <w:p w14:paraId="775E83ED" w14:textId="77777777" w:rsidR="00677752" w:rsidRPr="001D0932" w:rsidRDefault="00677752" w:rsidP="00677752">
            <w:pPr>
              <w:jc w:val="center"/>
              <w:rPr>
                <w:snapToGrid w:val="0"/>
              </w:rPr>
            </w:pPr>
          </w:p>
        </w:tc>
      </w:tr>
      <w:tr w:rsidR="00677752" w:rsidRPr="001D0932" w14:paraId="4BBBAA9D" w14:textId="77777777" w:rsidTr="008A0C46">
        <w:tc>
          <w:tcPr>
            <w:tcW w:w="751" w:type="dxa"/>
            <w:tcBorders>
              <w:left w:val="single" w:sz="12" w:space="0" w:color="auto"/>
              <w:bottom w:val="single" w:sz="12" w:space="0" w:color="auto"/>
            </w:tcBorders>
            <w:vAlign w:val="center"/>
          </w:tcPr>
          <w:p w14:paraId="6D0B2168" w14:textId="77777777" w:rsidR="00677752" w:rsidRPr="001D0932" w:rsidRDefault="00677752" w:rsidP="00677752">
            <w:pPr>
              <w:rPr>
                <w:b/>
                <w:bCs/>
                <w:snapToGrid w:val="0"/>
              </w:rPr>
            </w:pPr>
          </w:p>
        </w:tc>
        <w:tc>
          <w:tcPr>
            <w:tcW w:w="2930" w:type="dxa"/>
            <w:tcBorders>
              <w:bottom w:val="single" w:sz="12" w:space="0" w:color="auto"/>
            </w:tcBorders>
            <w:vAlign w:val="center"/>
          </w:tcPr>
          <w:p w14:paraId="5F0D7D67" w14:textId="77777777" w:rsidR="00677752" w:rsidRPr="001D0932" w:rsidRDefault="00677752" w:rsidP="00677752">
            <w:pPr>
              <w:rPr>
                <w:snapToGrid w:val="0"/>
              </w:rPr>
            </w:pPr>
          </w:p>
        </w:tc>
        <w:tc>
          <w:tcPr>
            <w:tcW w:w="1568" w:type="dxa"/>
            <w:tcBorders>
              <w:bottom w:val="single" w:sz="12" w:space="0" w:color="auto"/>
            </w:tcBorders>
            <w:vAlign w:val="center"/>
          </w:tcPr>
          <w:p w14:paraId="2390C48B" w14:textId="77777777" w:rsidR="00677752" w:rsidRPr="001D0932" w:rsidRDefault="00677752" w:rsidP="00677752">
            <w:pPr>
              <w:jc w:val="center"/>
              <w:rPr>
                <w:snapToGrid w:val="0"/>
              </w:rPr>
            </w:pPr>
          </w:p>
        </w:tc>
        <w:tc>
          <w:tcPr>
            <w:tcW w:w="1550" w:type="dxa"/>
            <w:tcBorders>
              <w:bottom w:val="single" w:sz="12" w:space="0" w:color="auto"/>
              <w:right w:val="single" w:sz="12" w:space="0" w:color="auto"/>
            </w:tcBorders>
            <w:vAlign w:val="center"/>
          </w:tcPr>
          <w:p w14:paraId="03D0C019" w14:textId="77777777" w:rsidR="00677752" w:rsidRPr="001D0932" w:rsidRDefault="00677752" w:rsidP="00677752">
            <w:pPr>
              <w:jc w:val="center"/>
              <w:rPr>
                <w:snapToGrid w:val="0"/>
              </w:rPr>
            </w:pPr>
          </w:p>
        </w:tc>
        <w:tc>
          <w:tcPr>
            <w:tcW w:w="1276" w:type="dxa"/>
            <w:tcBorders>
              <w:left w:val="single" w:sz="12" w:space="0" w:color="auto"/>
              <w:bottom w:val="single" w:sz="12" w:space="0" w:color="auto"/>
            </w:tcBorders>
            <w:vAlign w:val="center"/>
          </w:tcPr>
          <w:p w14:paraId="7A662A03" w14:textId="77777777" w:rsidR="00677752" w:rsidRPr="001D0932" w:rsidRDefault="00677752" w:rsidP="00677752">
            <w:pPr>
              <w:jc w:val="center"/>
              <w:rPr>
                <w:snapToGrid w:val="0"/>
              </w:rPr>
            </w:pPr>
          </w:p>
        </w:tc>
        <w:tc>
          <w:tcPr>
            <w:tcW w:w="1269" w:type="dxa"/>
            <w:tcBorders>
              <w:bottom w:val="single" w:sz="12" w:space="0" w:color="auto"/>
              <w:right w:val="single" w:sz="12" w:space="0" w:color="auto"/>
            </w:tcBorders>
            <w:vAlign w:val="center"/>
          </w:tcPr>
          <w:p w14:paraId="3C66B85D" w14:textId="77777777" w:rsidR="00677752" w:rsidRPr="001D0932" w:rsidRDefault="00677752" w:rsidP="00677752">
            <w:pPr>
              <w:jc w:val="center"/>
              <w:rPr>
                <w:snapToGrid w:val="0"/>
              </w:rPr>
            </w:pPr>
          </w:p>
        </w:tc>
      </w:tr>
    </w:tbl>
    <w:p w14:paraId="798D3946" w14:textId="77777777" w:rsidR="00F60943" w:rsidRPr="001D0932" w:rsidRDefault="00F60943" w:rsidP="00F60943">
      <w:pPr>
        <w:rPr>
          <w:snapToGrid w:val="0"/>
          <w:sz w:val="24"/>
          <w:szCs w:val="24"/>
        </w:rPr>
      </w:pPr>
    </w:p>
    <w:p w14:paraId="5B27C72A" w14:textId="77777777" w:rsidR="007F7B0C" w:rsidRPr="001D0932" w:rsidRDefault="007F7B0C" w:rsidP="007F7B0C">
      <w:pPr>
        <w:spacing w:after="160" w:line="259" w:lineRule="auto"/>
        <w:rPr>
          <w:snapToGrid w:val="0"/>
          <w:sz w:val="24"/>
          <w:szCs w:val="24"/>
        </w:rPr>
      </w:pPr>
      <w:r w:rsidRPr="001D0932">
        <w:rPr>
          <w:snapToGrid w:val="0"/>
          <w:sz w:val="24"/>
          <w:szCs w:val="24"/>
        </w:rPr>
        <w:br w:type="page"/>
      </w:r>
    </w:p>
    <w:p w14:paraId="28B1F271" w14:textId="32B0E2BE" w:rsidR="00C03C88" w:rsidRPr="001D0932" w:rsidRDefault="00C03C88" w:rsidP="00C03C88">
      <w:pPr>
        <w:jc w:val="both"/>
        <w:rPr>
          <w:b/>
          <w:snapToGrid w:val="0"/>
          <w:sz w:val="36"/>
          <w:szCs w:val="36"/>
        </w:rPr>
      </w:pPr>
      <w:r w:rsidRPr="001D0932">
        <w:rPr>
          <w:b/>
          <w:snapToGrid w:val="0"/>
          <w:sz w:val="36"/>
          <w:szCs w:val="36"/>
        </w:rPr>
        <w:lastRenderedPageBreak/>
        <w:t>PRÍLOHA č. 3.</w:t>
      </w:r>
    </w:p>
    <w:p w14:paraId="4DAEA33B" w14:textId="77777777" w:rsidR="00C03C88" w:rsidRPr="001D0932" w:rsidRDefault="00C03C88" w:rsidP="00C03C88">
      <w:pPr>
        <w:jc w:val="both"/>
        <w:rPr>
          <w:b/>
          <w:snapToGrid w:val="0"/>
          <w:sz w:val="36"/>
          <w:szCs w:val="36"/>
        </w:rPr>
      </w:pPr>
      <w:r w:rsidRPr="001D0932">
        <w:rPr>
          <w:b/>
          <w:snapToGrid w:val="0"/>
          <w:sz w:val="36"/>
          <w:szCs w:val="36"/>
        </w:rPr>
        <w:t>- časť: VYKUROVANIE/OHREV</w:t>
      </w:r>
    </w:p>
    <w:p w14:paraId="1EFFD412" w14:textId="77777777" w:rsidR="00F60943" w:rsidRPr="001D0932" w:rsidRDefault="00F60943" w:rsidP="00F60943">
      <w:pPr>
        <w:rPr>
          <w:snapToGrid w:val="0"/>
          <w:sz w:val="24"/>
          <w:szCs w:val="24"/>
        </w:rPr>
      </w:pPr>
    </w:p>
    <w:tbl>
      <w:tblPr>
        <w:tblStyle w:val="Mriekatabuky"/>
        <w:tblW w:w="9634" w:type="dxa"/>
        <w:tblLayout w:type="fixed"/>
        <w:tblLook w:val="04A0" w:firstRow="1" w:lastRow="0" w:firstColumn="1" w:lastColumn="0" w:noHBand="0" w:noVBand="1"/>
      </w:tblPr>
      <w:tblGrid>
        <w:gridCol w:w="704"/>
        <w:gridCol w:w="2410"/>
        <w:gridCol w:w="425"/>
        <w:gridCol w:w="709"/>
        <w:gridCol w:w="850"/>
        <w:gridCol w:w="851"/>
        <w:gridCol w:w="709"/>
        <w:gridCol w:w="708"/>
        <w:gridCol w:w="709"/>
        <w:gridCol w:w="709"/>
        <w:gridCol w:w="850"/>
      </w:tblGrid>
      <w:tr w:rsidR="00C62615" w:rsidRPr="001D0932" w14:paraId="5FF6D9D7" w14:textId="77777777" w:rsidTr="008A0C46">
        <w:tc>
          <w:tcPr>
            <w:tcW w:w="9634" w:type="dxa"/>
            <w:gridSpan w:val="11"/>
            <w:tcBorders>
              <w:top w:val="single" w:sz="12" w:space="0" w:color="auto"/>
              <w:left w:val="single" w:sz="12" w:space="0" w:color="auto"/>
              <w:bottom w:val="single" w:sz="12" w:space="0" w:color="auto"/>
              <w:right w:val="single" w:sz="12" w:space="0" w:color="auto"/>
            </w:tcBorders>
          </w:tcPr>
          <w:p w14:paraId="57778849" w14:textId="77777777" w:rsidR="00F60943" w:rsidRPr="001D0932" w:rsidRDefault="00F60943" w:rsidP="008A0C46">
            <w:pPr>
              <w:rPr>
                <w:b/>
                <w:bCs/>
                <w:snapToGrid w:val="0"/>
                <w:sz w:val="24"/>
                <w:szCs w:val="24"/>
              </w:rPr>
            </w:pPr>
            <w:r w:rsidRPr="001D0932">
              <w:rPr>
                <w:b/>
                <w:bCs/>
                <w:snapToGrid w:val="0"/>
                <w:sz w:val="24"/>
                <w:szCs w:val="24"/>
              </w:rPr>
              <w:t>PREHLIADKY A SKÚŠKY TECHNICKÝCH ZARIADENÍ TLAKOVÝCH</w:t>
            </w:r>
          </w:p>
          <w:p w14:paraId="1FB438E1" w14:textId="77777777" w:rsidR="00F60943" w:rsidRPr="001D0932" w:rsidRDefault="00F60943" w:rsidP="008A0C46">
            <w:pPr>
              <w:rPr>
                <w:b/>
                <w:bCs/>
                <w:snapToGrid w:val="0"/>
                <w:sz w:val="24"/>
                <w:szCs w:val="24"/>
              </w:rPr>
            </w:pPr>
            <w:r w:rsidRPr="001D0932">
              <w:rPr>
                <w:b/>
                <w:bCs/>
                <w:snapToGrid w:val="0"/>
                <w:sz w:val="24"/>
                <w:szCs w:val="24"/>
              </w:rPr>
              <w:t>- v zmysle Vyhlášky 508/2009 Z.z. v zmysle Prílohy č. 5</w:t>
            </w:r>
          </w:p>
        </w:tc>
      </w:tr>
      <w:tr w:rsidR="00C62615" w:rsidRPr="001D0932" w14:paraId="7B967742" w14:textId="77777777" w:rsidTr="008A0C46">
        <w:trPr>
          <w:trHeight w:val="299"/>
        </w:trPr>
        <w:tc>
          <w:tcPr>
            <w:tcW w:w="704" w:type="dxa"/>
            <w:vMerge w:val="restart"/>
            <w:tcBorders>
              <w:top w:val="single" w:sz="12" w:space="0" w:color="auto"/>
              <w:left w:val="single" w:sz="12" w:space="0" w:color="auto"/>
            </w:tcBorders>
          </w:tcPr>
          <w:p w14:paraId="1C0FFF99" w14:textId="77777777" w:rsidR="00F60943" w:rsidRPr="001D0932" w:rsidRDefault="00F60943" w:rsidP="008A0C46">
            <w:pPr>
              <w:rPr>
                <w:snapToGrid w:val="0"/>
              </w:rPr>
            </w:pPr>
            <w:r w:rsidRPr="001D0932">
              <w:rPr>
                <w:b/>
                <w:bCs/>
                <w:snapToGrid w:val="0"/>
              </w:rPr>
              <w:t>Poz. číslo:</w:t>
            </w:r>
          </w:p>
        </w:tc>
        <w:tc>
          <w:tcPr>
            <w:tcW w:w="2410" w:type="dxa"/>
            <w:vMerge w:val="restart"/>
            <w:tcBorders>
              <w:top w:val="single" w:sz="12" w:space="0" w:color="auto"/>
              <w:right w:val="single" w:sz="12" w:space="0" w:color="auto"/>
            </w:tcBorders>
          </w:tcPr>
          <w:p w14:paraId="2CCD590A" w14:textId="77777777" w:rsidR="00F60943" w:rsidRPr="001D0932" w:rsidRDefault="00F60943" w:rsidP="008A0C46">
            <w:pPr>
              <w:rPr>
                <w:snapToGrid w:val="0"/>
              </w:rPr>
            </w:pPr>
            <w:r w:rsidRPr="001D0932">
              <w:rPr>
                <w:b/>
                <w:bCs/>
                <w:snapToGrid w:val="0"/>
              </w:rPr>
              <w:t>Popis zariadenia</w:t>
            </w:r>
          </w:p>
        </w:tc>
        <w:tc>
          <w:tcPr>
            <w:tcW w:w="1134" w:type="dxa"/>
            <w:gridSpan w:val="2"/>
            <w:vMerge w:val="restart"/>
            <w:tcBorders>
              <w:top w:val="single" w:sz="12" w:space="0" w:color="auto"/>
              <w:left w:val="single" w:sz="12" w:space="0" w:color="auto"/>
              <w:right w:val="single" w:sz="12" w:space="0" w:color="auto"/>
            </w:tcBorders>
          </w:tcPr>
          <w:p w14:paraId="5CDDA0E9" w14:textId="77777777" w:rsidR="00F60943" w:rsidRPr="001D0932" w:rsidRDefault="00F60943" w:rsidP="008A0C46">
            <w:pPr>
              <w:rPr>
                <w:snapToGrid w:val="0"/>
              </w:rPr>
            </w:pPr>
            <w:r w:rsidRPr="001D0932">
              <w:rPr>
                <w:snapToGrid w:val="0"/>
              </w:rPr>
              <w:t>Technické zariadenie tlakové</w:t>
            </w:r>
          </w:p>
        </w:tc>
        <w:tc>
          <w:tcPr>
            <w:tcW w:w="850" w:type="dxa"/>
            <w:vMerge w:val="restart"/>
            <w:tcBorders>
              <w:top w:val="single" w:sz="12" w:space="0" w:color="auto"/>
              <w:left w:val="single" w:sz="12" w:space="0" w:color="auto"/>
            </w:tcBorders>
            <w:textDirection w:val="btLr"/>
          </w:tcPr>
          <w:p w14:paraId="3D72E10A" w14:textId="77777777" w:rsidR="00F60943" w:rsidRPr="001D0932" w:rsidRDefault="00F60943" w:rsidP="008A0C46">
            <w:pPr>
              <w:ind w:left="113" w:right="113"/>
              <w:rPr>
                <w:snapToGrid w:val="0"/>
              </w:rPr>
            </w:pPr>
            <w:r w:rsidRPr="001D0932">
              <w:rPr>
                <w:snapToGrid w:val="0"/>
              </w:rPr>
              <w:t xml:space="preserve">Uvedenie do prevádzky </w:t>
            </w:r>
            <w:r w:rsidRPr="001D0932">
              <w:rPr>
                <w:i/>
                <w:iCs/>
                <w:snapToGrid w:val="0"/>
              </w:rPr>
              <w:t>(1)</w:t>
            </w:r>
          </w:p>
        </w:tc>
        <w:tc>
          <w:tcPr>
            <w:tcW w:w="4536" w:type="dxa"/>
            <w:gridSpan w:val="6"/>
            <w:tcBorders>
              <w:top w:val="single" w:sz="12" w:space="0" w:color="auto"/>
              <w:right w:val="single" w:sz="12" w:space="0" w:color="auto"/>
            </w:tcBorders>
          </w:tcPr>
          <w:p w14:paraId="7B3000AA" w14:textId="77777777" w:rsidR="00F60943" w:rsidRPr="001D0932" w:rsidRDefault="00F60943" w:rsidP="008A0C46">
            <w:pPr>
              <w:jc w:val="center"/>
              <w:rPr>
                <w:snapToGrid w:val="0"/>
              </w:rPr>
            </w:pPr>
            <w:r w:rsidRPr="001D0932">
              <w:rPr>
                <w:snapToGrid w:val="0"/>
              </w:rPr>
              <w:t>Prevádzka</w:t>
            </w:r>
          </w:p>
        </w:tc>
      </w:tr>
      <w:tr w:rsidR="00C62615" w:rsidRPr="001D0932" w14:paraId="2832045D" w14:textId="77777777" w:rsidTr="008A0C46">
        <w:trPr>
          <w:trHeight w:val="417"/>
        </w:trPr>
        <w:tc>
          <w:tcPr>
            <w:tcW w:w="704" w:type="dxa"/>
            <w:vMerge/>
            <w:tcBorders>
              <w:left w:val="single" w:sz="12" w:space="0" w:color="auto"/>
            </w:tcBorders>
          </w:tcPr>
          <w:p w14:paraId="566A28C5" w14:textId="77777777" w:rsidR="00F60943" w:rsidRPr="001D0932" w:rsidRDefault="00F60943" w:rsidP="008A0C46">
            <w:pPr>
              <w:rPr>
                <w:snapToGrid w:val="0"/>
              </w:rPr>
            </w:pPr>
          </w:p>
        </w:tc>
        <w:tc>
          <w:tcPr>
            <w:tcW w:w="2410" w:type="dxa"/>
            <w:vMerge/>
            <w:tcBorders>
              <w:right w:val="single" w:sz="12" w:space="0" w:color="auto"/>
            </w:tcBorders>
          </w:tcPr>
          <w:p w14:paraId="41AAE8E7" w14:textId="77777777" w:rsidR="00F60943" w:rsidRPr="001D0932" w:rsidRDefault="00F60943" w:rsidP="008A0C46">
            <w:pPr>
              <w:rPr>
                <w:snapToGrid w:val="0"/>
              </w:rPr>
            </w:pPr>
          </w:p>
        </w:tc>
        <w:tc>
          <w:tcPr>
            <w:tcW w:w="1134" w:type="dxa"/>
            <w:gridSpan w:val="2"/>
            <w:vMerge/>
            <w:tcBorders>
              <w:left w:val="single" w:sz="12" w:space="0" w:color="auto"/>
              <w:right w:val="single" w:sz="12" w:space="0" w:color="auto"/>
            </w:tcBorders>
          </w:tcPr>
          <w:p w14:paraId="54B5CFDE" w14:textId="77777777" w:rsidR="00F60943" w:rsidRPr="001D0932" w:rsidRDefault="00F60943" w:rsidP="008A0C46">
            <w:pPr>
              <w:rPr>
                <w:snapToGrid w:val="0"/>
              </w:rPr>
            </w:pPr>
          </w:p>
        </w:tc>
        <w:tc>
          <w:tcPr>
            <w:tcW w:w="850" w:type="dxa"/>
            <w:vMerge/>
            <w:tcBorders>
              <w:left w:val="single" w:sz="12" w:space="0" w:color="auto"/>
            </w:tcBorders>
          </w:tcPr>
          <w:p w14:paraId="5DF44B58" w14:textId="77777777" w:rsidR="00F60943" w:rsidRPr="001D0932" w:rsidRDefault="00F60943" w:rsidP="008A0C46">
            <w:pPr>
              <w:rPr>
                <w:snapToGrid w:val="0"/>
              </w:rPr>
            </w:pPr>
          </w:p>
        </w:tc>
        <w:tc>
          <w:tcPr>
            <w:tcW w:w="851" w:type="dxa"/>
            <w:vMerge w:val="restart"/>
            <w:textDirection w:val="btLr"/>
            <w:vAlign w:val="center"/>
          </w:tcPr>
          <w:p w14:paraId="7FFB44AF" w14:textId="77777777" w:rsidR="00F60943" w:rsidRPr="001D0932" w:rsidRDefault="00F60943" w:rsidP="008A0C46">
            <w:pPr>
              <w:ind w:left="113" w:right="113"/>
              <w:rPr>
                <w:snapToGrid w:val="0"/>
              </w:rPr>
            </w:pPr>
            <w:r w:rsidRPr="001D0932">
              <w:rPr>
                <w:snapToGrid w:val="0"/>
              </w:rPr>
              <w:t xml:space="preserve">Opakovaná úradná skúška </w:t>
            </w:r>
            <w:r w:rsidRPr="001D0932">
              <w:rPr>
                <w:i/>
                <w:iCs/>
                <w:snapToGrid w:val="0"/>
              </w:rPr>
              <w:t>(2)</w:t>
            </w:r>
          </w:p>
        </w:tc>
        <w:tc>
          <w:tcPr>
            <w:tcW w:w="709" w:type="dxa"/>
            <w:vMerge w:val="restart"/>
            <w:textDirection w:val="btLr"/>
            <w:vAlign w:val="center"/>
          </w:tcPr>
          <w:p w14:paraId="6586E5FB" w14:textId="77777777" w:rsidR="00F60943" w:rsidRPr="001D0932" w:rsidRDefault="00F60943" w:rsidP="008A0C46">
            <w:pPr>
              <w:ind w:left="113" w:right="113"/>
              <w:rPr>
                <w:snapToGrid w:val="0"/>
              </w:rPr>
            </w:pPr>
            <w:r w:rsidRPr="001D0932">
              <w:rPr>
                <w:snapToGrid w:val="0"/>
              </w:rPr>
              <w:t xml:space="preserve">Skúška po oprave </w:t>
            </w:r>
            <w:r w:rsidRPr="001D0932">
              <w:rPr>
                <w:i/>
                <w:iCs/>
                <w:snapToGrid w:val="0"/>
              </w:rPr>
              <w:t>(3)</w:t>
            </w:r>
          </w:p>
        </w:tc>
        <w:tc>
          <w:tcPr>
            <w:tcW w:w="2976" w:type="dxa"/>
            <w:gridSpan w:val="4"/>
            <w:tcBorders>
              <w:bottom w:val="single" w:sz="4" w:space="0" w:color="auto"/>
              <w:right w:val="single" w:sz="12" w:space="0" w:color="auto"/>
            </w:tcBorders>
            <w:vAlign w:val="center"/>
          </w:tcPr>
          <w:p w14:paraId="0331CA7E" w14:textId="77777777" w:rsidR="00F60943" w:rsidRPr="001D0932" w:rsidRDefault="00F60943" w:rsidP="008A0C46">
            <w:pPr>
              <w:rPr>
                <w:snapToGrid w:val="0"/>
              </w:rPr>
            </w:pPr>
            <w:r w:rsidRPr="001D0932">
              <w:rPr>
                <w:snapToGrid w:val="0"/>
              </w:rPr>
              <w:t>Odborná prehliadka a odborná skúška</w:t>
            </w:r>
          </w:p>
        </w:tc>
      </w:tr>
      <w:tr w:rsidR="00C62615" w:rsidRPr="001D0932" w14:paraId="4B25DC13" w14:textId="77777777" w:rsidTr="008A0C46">
        <w:trPr>
          <w:trHeight w:val="703"/>
        </w:trPr>
        <w:tc>
          <w:tcPr>
            <w:tcW w:w="704" w:type="dxa"/>
            <w:vMerge/>
            <w:tcBorders>
              <w:left w:val="single" w:sz="12" w:space="0" w:color="auto"/>
            </w:tcBorders>
          </w:tcPr>
          <w:p w14:paraId="21DE2D4B" w14:textId="77777777" w:rsidR="00F60943" w:rsidRPr="001D0932" w:rsidRDefault="00F60943" w:rsidP="008A0C46">
            <w:pPr>
              <w:rPr>
                <w:snapToGrid w:val="0"/>
              </w:rPr>
            </w:pPr>
          </w:p>
        </w:tc>
        <w:tc>
          <w:tcPr>
            <w:tcW w:w="2410" w:type="dxa"/>
            <w:vMerge/>
            <w:tcBorders>
              <w:right w:val="single" w:sz="12" w:space="0" w:color="auto"/>
            </w:tcBorders>
          </w:tcPr>
          <w:p w14:paraId="637C67FE" w14:textId="77777777" w:rsidR="00F60943" w:rsidRPr="001D0932" w:rsidRDefault="00F60943" w:rsidP="008A0C46">
            <w:pPr>
              <w:rPr>
                <w:snapToGrid w:val="0"/>
              </w:rPr>
            </w:pPr>
          </w:p>
        </w:tc>
        <w:tc>
          <w:tcPr>
            <w:tcW w:w="1134" w:type="dxa"/>
            <w:gridSpan w:val="2"/>
            <w:vMerge/>
            <w:tcBorders>
              <w:left w:val="single" w:sz="12" w:space="0" w:color="auto"/>
              <w:right w:val="single" w:sz="12" w:space="0" w:color="auto"/>
            </w:tcBorders>
          </w:tcPr>
          <w:p w14:paraId="36AE5BA2" w14:textId="77777777" w:rsidR="00F60943" w:rsidRPr="001D0932" w:rsidRDefault="00F60943" w:rsidP="008A0C46">
            <w:pPr>
              <w:rPr>
                <w:snapToGrid w:val="0"/>
              </w:rPr>
            </w:pPr>
          </w:p>
        </w:tc>
        <w:tc>
          <w:tcPr>
            <w:tcW w:w="850" w:type="dxa"/>
            <w:vMerge/>
            <w:tcBorders>
              <w:left w:val="single" w:sz="12" w:space="0" w:color="auto"/>
              <w:bottom w:val="single" w:sz="4" w:space="0" w:color="auto"/>
            </w:tcBorders>
          </w:tcPr>
          <w:p w14:paraId="59FE1FF4" w14:textId="77777777" w:rsidR="00F60943" w:rsidRPr="001D0932" w:rsidRDefault="00F60943" w:rsidP="008A0C46">
            <w:pPr>
              <w:rPr>
                <w:snapToGrid w:val="0"/>
              </w:rPr>
            </w:pPr>
          </w:p>
        </w:tc>
        <w:tc>
          <w:tcPr>
            <w:tcW w:w="851" w:type="dxa"/>
            <w:vMerge/>
            <w:textDirection w:val="btLr"/>
            <w:vAlign w:val="center"/>
          </w:tcPr>
          <w:p w14:paraId="051CC623" w14:textId="77777777" w:rsidR="00F60943" w:rsidRPr="001D0932" w:rsidRDefault="00F60943" w:rsidP="008A0C46">
            <w:pPr>
              <w:ind w:left="113" w:right="113"/>
              <w:rPr>
                <w:snapToGrid w:val="0"/>
              </w:rPr>
            </w:pPr>
          </w:p>
        </w:tc>
        <w:tc>
          <w:tcPr>
            <w:tcW w:w="709" w:type="dxa"/>
            <w:vMerge/>
            <w:textDirection w:val="btLr"/>
            <w:vAlign w:val="center"/>
          </w:tcPr>
          <w:p w14:paraId="3BE9CECF" w14:textId="77777777" w:rsidR="00F60943" w:rsidRPr="001D0932" w:rsidRDefault="00F60943" w:rsidP="008A0C46">
            <w:pPr>
              <w:ind w:left="113" w:right="113"/>
              <w:rPr>
                <w:snapToGrid w:val="0"/>
              </w:rPr>
            </w:pPr>
          </w:p>
        </w:tc>
        <w:tc>
          <w:tcPr>
            <w:tcW w:w="708" w:type="dxa"/>
            <w:vMerge w:val="restart"/>
            <w:textDirection w:val="btLr"/>
            <w:vAlign w:val="center"/>
          </w:tcPr>
          <w:p w14:paraId="13AFA77B" w14:textId="77777777" w:rsidR="00F60943" w:rsidRPr="001D0932" w:rsidRDefault="00F60943" w:rsidP="008A0C46">
            <w:pPr>
              <w:ind w:left="113" w:right="113"/>
              <w:rPr>
                <w:snapToGrid w:val="0"/>
              </w:rPr>
            </w:pPr>
            <w:r w:rsidRPr="001D0932">
              <w:rPr>
                <w:snapToGrid w:val="0"/>
              </w:rPr>
              <w:t>Prvá vonkajšia prehliadka</w:t>
            </w:r>
          </w:p>
        </w:tc>
        <w:tc>
          <w:tcPr>
            <w:tcW w:w="709" w:type="dxa"/>
            <w:vMerge w:val="restart"/>
            <w:textDirection w:val="btLr"/>
            <w:vAlign w:val="center"/>
          </w:tcPr>
          <w:p w14:paraId="54B8C9B6" w14:textId="77777777" w:rsidR="00F60943" w:rsidRPr="001D0932" w:rsidRDefault="00F60943" w:rsidP="008A0C46">
            <w:pPr>
              <w:ind w:left="113" w:right="113"/>
              <w:rPr>
                <w:snapToGrid w:val="0"/>
              </w:rPr>
            </w:pPr>
            <w:r w:rsidRPr="001D0932">
              <w:rPr>
                <w:snapToGrid w:val="0"/>
              </w:rPr>
              <w:t>Opakovaná vonkajšia prehliadka</w:t>
            </w:r>
          </w:p>
        </w:tc>
        <w:tc>
          <w:tcPr>
            <w:tcW w:w="709" w:type="dxa"/>
            <w:vMerge w:val="restart"/>
            <w:textDirection w:val="btLr"/>
            <w:vAlign w:val="center"/>
          </w:tcPr>
          <w:p w14:paraId="501F3584" w14:textId="77777777" w:rsidR="00F60943" w:rsidRPr="001D0932" w:rsidRDefault="00F60943" w:rsidP="008A0C46">
            <w:pPr>
              <w:ind w:left="113" w:right="113"/>
              <w:rPr>
                <w:snapToGrid w:val="0"/>
              </w:rPr>
            </w:pPr>
            <w:r w:rsidRPr="001D0932">
              <w:rPr>
                <w:snapToGrid w:val="0"/>
              </w:rPr>
              <w:t>Vnútorná prehliadka</w:t>
            </w:r>
          </w:p>
        </w:tc>
        <w:tc>
          <w:tcPr>
            <w:tcW w:w="850" w:type="dxa"/>
            <w:vMerge w:val="restart"/>
            <w:tcBorders>
              <w:right w:val="single" w:sz="12" w:space="0" w:color="auto"/>
            </w:tcBorders>
            <w:textDirection w:val="btLr"/>
            <w:vAlign w:val="center"/>
          </w:tcPr>
          <w:p w14:paraId="5854E018" w14:textId="77777777" w:rsidR="00F60943" w:rsidRPr="001D0932" w:rsidRDefault="00F60943" w:rsidP="008A0C46">
            <w:pPr>
              <w:ind w:left="113" w:right="113"/>
              <w:rPr>
                <w:snapToGrid w:val="0"/>
              </w:rPr>
            </w:pPr>
            <w:r w:rsidRPr="001D0932">
              <w:rPr>
                <w:snapToGrid w:val="0"/>
              </w:rPr>
              <w:t>Tlaková skúška</w:t>
            </w:r>
          </w:p>
        </w:tc>
      </w:tr>
      <w:tr w:rsidR="00C62615" w:rsidRPr="001D0932" w14:paraId="0FED9D5D" w14:textId="77777777" w:rsidTr="008A0C46">
        <w:trPr>
          <w:cantSplit/>
          <w:trHeight w:val="1349"/>
        </w:trPr>
        <w:tc>
          <w:tcPr>
            <w:tcW w:w="704" w:type="dxa"/>
            <w:vMerge/>
            <w:tcBorders>
              <w:left w:val="single" w:sz="12" w:space="0" w:color="auto"/>
              <w:bottom w:val="single" w:sz="12" w:space="0" w:color="auto"/>
            </w:tcBorders>
          </w:tcPr>
          <w:p w14:paraId="06789933" w14:textId="77777777" w:rsidR="00F60943" w:rsidRPr="001D0932" w:rsidRDefault="00F60943" w:rsidP="008A0C46">
            <w:pPr>
              <w:rPr>
                <w:snapToGrid w:val="0"/>
              </w:rPr>
            </w:pPr>
          </w:p>
        </w:tc>
        <w:tc>
          <w:tcPr>
            <w:tcW w:w="2410" w:type="dxa"/>
            <w:vMerge/>
            <w:tcBorders>
              <w:bottom w:val="single" w:sz="12" w:space="0" w:color="auto"/>
              <w:right w:val="single" w:sz="12" w:space="0" w:color="auto"/>
            </w:tcBorders>
          </w:tcPr>
          <w:p w14:paraId="5B99FA44" w14:textId="77777777" w:rsidR="00F60943" w:rsidRPr="001D0932" w:rsidRDefault="00F60943" w:rsidP="008A0C46">
            <w:pPr>
              <w:rPr>
                <w:snapToGrid w:val="0"/>
              </w:rPr>
            </w:pPr>
          </w:p>
        </w:tc>
        <w:tc>
          <w:tcPr>
            <w:tcW w:w="425" w:type="dxa"/>
            <w:tcBorders>
              <w:left w:val="single" w:sz="12" w:space="0" w:color="auto"/>
              <w:bottom w:val="single" w:sz="12" w:space="0" w:color="auto"/>
            </w:tcBorders>
            <w:textDirection w:val="btLr"/>
          </w:tcPr>
          <w:p w14:paraId="3D22DA25" w14:textId="77777777" w:rsidR="00F60943" w:rsidRPr="001D0932" w:rsidRDefault="00F60943" w:rsidP="008A0C46">
            <w:pPr>
              <w:ind w:left="113" w:right="113"/>
              <w:rPr>
                <w:snapToGrid w:val="0"/>
              </w:rPr>
            </w:pPr>
            <w:r w:rsidRPr="001D0932">
              <w:rPr>
                <w:snapToGrid w:val="0"/>
              </w:rPr>
              <w:t>Skupina:</w:t>
            </w:r>
          </w:p>
        </w:tc>
        <w:tc>
          <w:tcPr>
            <w:tcW w:w="709" w:type="dxa"/>
            <w:tcBorders>
              <w:bottom w:val="single" w:sz="12" w:space="0" w:color="auto"/>
              <w:right w:val="single" w:sz="12" w:space="0" w:color="auto"/>
            </w:tcBorders>
            <w:textDirection w:val="btLr"/>
          </w:tcPr>
          <w:p w14:paraId="7D17964E" w14:textId="77777777" w:rsidR="00F60943" w:rsidRPr="001D0932" w:rsidRDefault="00F60943" w:rsidP="008A0C46">
            <w:pPr>
              <w:ind w:left="113" w:right="113"/>
              <w:rPr>
                <w:snapToGrid w:val="0"/>
              </w:rPr>
            </w:pPr>
            <w:r w:rsidRPr="001D0932">
              <w:rPr>
                <w:snapToGrid w:val="0"/>
              </w:rPr>
              <w:t>Druh:</w:t>
            </w:r>
          </w:p>
        </w:tc>
        <w:tc>
          <w:tcPr>
            <w:tcW w:w="850" w:type="dxa"/>
            <w:tcBorders>
              <w:left w:val="single" w:sz="12" w:space="0" w:color="auto"/>
              <w:bottom w:val="single" w:sz="12" w:space="0" w:color="auto"/>
            </w:tcBorders>
            <w:textDirection w:val="btLr"/>
          </w:tcPr>
          <w:p w14:paraId="0CEE1883" w14:textId="77777777" w:rsidR="00F60943" w:rsidRPr="001D0932" w:rsidRDefault="00F60943" w:rsidP="008A0C46">
            <w:pPr>
              <w:ind w:left="113" w:right="113"/>
              <w:rPr>
                <w:snapToGrid w:val="0"/>
              </w:rPr>
            </w:pPr>
            <w:r w:rsidRPr="001D0932">
              <w:rPr>
                <w:snapToGrid w:val="0"/>
              </w:rPr>
              <w:t>Úradná skúška</w:t>
            </w:r>
          </w:p>
        </w:tc>
        <w:tc>
          <w:tcPr>
            <w:tcW w:w="851" w:type="dxa"/>
            <w:vMerge/>
            <w:tcBorders>
              <w:bottom w:val="single" w:sz="12" w:space="0" w:color="auto"/>
            </w:tcBorders>
          </w:tcPr>
          <w:p w14:paraId="252F1BE7" w14:textId="77777777" w:rsidR="00F60943" w:rsidRPr="001D0932" w:rsidRDefault="00F60943" w:rsidP="008A0C46">
            <w:pPr>
              <w:rPr>
                <w:snapToGrid w:val="0"/>
              </w:rPr>
            </w:pPr>
          </w:p>
        </w:tc>
        <w:tc>
          <w:tcPr>
            <w:tcW w:w="709" w:type="dxa"/>
            <w:vMerge/>
            <w:tcBorders>
              <w:bottom w:val="single" w:sz="12" w:space="0" w:color="auto"/>
            </w:tcBorders>
          </w:tcPr>
          <w:p w14:paraId="1B4E3D3E" w14:textId="77777777" w:rsidR="00F60943" w:rsidRPr="001D0932" w:rsidRDefault="00F60943" w:rsidP="008A0C46">
            <w:pPr>
              <w:rPr>
                <w:snapToGrid w:val="0"/>
              </w:rPr>
            </w:pPr>
          </w:p>
        </w:tc>
        <w:tc>
          <w:tcPr>
            <w:tcW w:w="708" w:type="dxa"/>
            <w:vMerge/>
            <w:tcBorders>
              <w:bottom w:val="single" w:sz="12" w:space="0" w:color="auto"/>
            </w:tcBorders>
            <w:textDirection w:val="btLr"/>
            <w:vAlign w:val="center"/>
          </w:tcPr>
          <w:p w14:paraId="23904293" w14:textId="77777777" w:rsidR="00F60943" w:rsidRPr="001D0932" w:rsidRDefault="00F60943" w:rsidP="008A0C46">
            <w:pPr>
              <w:ind w:left="113" w:right="113"/>
              <w:rPr>
                <w:snapToGrid w:val="0"/>
              </w:rPr>
            </w:pPr>
          </w:p>
        </w:tc>
        <w:tc>
          <w:tcPr>
            <w:tcW w:w="709" w:type="dxa"/>
            <w:vMerge/>
            <w:tcBorders>
              <w:bottom w:val="single" w:sz="12" w:space="0" w:color="auto"/>
            </w:tcBorders>
            <w:textDirection w:val="btLr"/>
            <w:vAlign w:val="center"/>
          </w:tcPr>
          <w:p w14:paraId="7056CD14" w14:textId="77777777" w:rsidR="00F60943" w:rsidRPr="001D0932" w:rsidRDefault="00F60943" w:rsidP="008A0C46">
            <w:pPr>
              <w:ind w:left="113" w:right="113"/>
              <w:rPr>
                <w:snapToGrid w:val="0"/>
              </w:rPr>
            </w:pPr>
          </w:p>
        </w:tc>
        <w:tc>
          <w:tcPr>
            <w:tcW w:w="709" w:type="dxa"/>
            <w:vMerge/>
            <w:tcBorders>
              <w:bottom w:val="single" w:sz="12" w:space="0" w:color="auto"/>
            </w:tcBorders>
            <w:textDirection w:val="btLr"/>
            <w:vAlign w:val="center"/>
          </w:tcPr>
          <w:p w14:paraId="4D0663A3" w14:textId="77777777" w:rsidR="00F60943" w:rsidRPr="001D0932" w:rsidRDefault="00F60943" w:rsidP="008A0C46">
            <w:pPr>
              <w:ind w:left="113" w:right="113"/>
              <w:rPr>
                <w:snapToGrid w:val="0"/>
              </w:rPr>
            </w:pPr>
          </w:p>
        </w:tc>
        <w:tc>
          <w:tcPr>
            <w:tcW w:w="850" w:type="dxa"/>
            <w:vMerge/>
            <w:tcBorders>
              <w:bottom w:val="single" w:sz="12" w:space="0" w:color="auto"/>
              <w:right w:val="single" w:sz="12" w:space="0" w:color="auto"/>
            </w:tcBorders>
            <w:textDirection w:val="btLr"/>
            <w:vAlign w:val="center"/>
          </w:tcPr>
          <w:p w14:paraId="0929494C" w14:textId="77777777" w:rsidR="00F60943" w:rsidRPr="001D0932" w:rsidRDefault="00F60943" w:rsidP="008A0C46">
            <w:pPr>
              <w:ind w:left="113" w:right="113"/>
              <w:rPr>
                <w:snapToGrid w:val="0"/>
              </w:rPr>
            </w:pPr>
          </w:p>
        </w:tc>
      </w:tr>
      <w:tr w:rsidR="00C62615" w:rsidRPr="001D0932" w14:paraId="36DBE006" w14:textId="77777777" w:rsidTr="008A0C46">
        <w:tc>
          <w:tcPr>
            <w:tcW w:w="704" w:type="dxa"/>
            <w:tcBorders>
              <w:top w:val="single" w:sz="12" w:space="0" w:color="auto"/>
              <w:left w:val="single" w:sz="12" w:space="0" w:color="auto"/>
            </w:tcBorders>
            <w:vAlign w:val="center"/>
          </w:tcPr>
          <w:p w14:paraId="29BAA778" w14:textId="2F25527C" w:rsidR="00677752" w:rsidRPr="001D0932" w:rsidRDefault="00677752" w:rsidP="00677752">
            <w:pPr>
              <w:rPr>
                <w:snapToGrid w:val="0"/>
              </w:rPr>
            </w:pPr>
            <w:r w:rsidRPr="001D0932">
              <w:rPr>
                <w:b/>
                <w:bCs/>
                <w:snapToGrid w:val="0"/>
              </w:rPr>
              <w:t>A1</w:t>
            </w:r>
          </w:p>
        </w:tc>
        <w:tc>
          <w:tcPr>
            <w:tcW w:w="2410" w:type="dxa"/>
            <w:tcBorders>
              <w:top w:val="single" w:sz="12" w:space="0" w:color="auto"/>
              <w:right w:val="single" w:sz="12" w:space="0" w:color="auto"/>
            </w:tcBorders>
            <w:vAlign w:val="center"/>
          </w:tcPr>
          <w:p w14:paraId="78B76049" w14:textId="7956E19A" w:rsidR="00677752" w:rsidRPr="001D0932" w:rsidRDefault="001D0932" w:rsidP="00677752">
            <w:pPr>
              <w:rPr>
                <w:snapToGrid w:val="0"/>
              </w:rPr>
            </w:pPr>
            <w:r w:rsidRPr="001D0932">
              <w:rPr>
                <w:snapToGrid w:val="0"/>
              </w:rPr>
              <w:t xml:space="preserve">Tepelné čerpadlo (vonkajšia jednotka) typu VZDUCH / VODA, s vykurovacím výkonom 23kW (A-7, W35, COP=2,85). </w:t>
            </w:r>
          </w:p>
        </w:tc>
        <w:tc>
          <w:tcPr>
            <w:tcW w:w="425" w:type="dxa"/>
            <w:tcBorders>
              <w:top w:val="single" w:sz="12" w:space="0" w:color="auto"/>
              <w:left w:val="single" w:sz="12" w:space="0" w:color="auto"/>
            </w:tcBorders>
            <w:vAlign w:val="center"/>
          </w:tcPr>
          <w:p w14:paraId="2DF5CB7A" w14:textId="4697B919" w:rsidR="00677752" w:rsidRPr="001D0932" w:rsidRDefault="00677752" w:rsidP="00677752">
            <w:pPr>
              <w:jc w:val="center"/>
              <w:rPr>
                <w:snapToGrid w:val="0"/>
              </w:rPr>
            </w:pPr>
            <w:r w:rsidRPr="001D0932">
              <w:rPr>
                <w:snapToGrid w:val="0"/>
              </w:rPr>
              <w:t>B</w:t>
            </w:r>
          </w:p>
        </w:tc>
        <w:tc>
          <w:tcPr>
            <w:tcW w:w="709" w:type="dxa"/>
            <w:tcBorders>
              <w:top w:val="single" w:sz="12" w:space="0" w:color="auto"/>
              <w:right w:val="single" w:sz="12" w:space="0" w:color="auto"/>
            </w:tcBorders>
            <w:vAlign w:val="center"/>
          </w:tcPr>
          <w:p w14:paraId="498BE402" w14:textId="60E6AC99" w:rsidR="00677752" w:rsidRPr="001D0932" w:rsidRDefault="00677752" w:rsidP="00677752">
            <w:pPr>
              <w:jc w:val="center"/>
              <w:rPr>
                <w:snapToGrid w:val="0"/>
              </w:rPr>
            </w:pPr>
            <w:r w:rsidRPr="001D0932">
              <w:rPr>
                <w:snapToGrid w:val="0"/>
              </w:rPr>
              <w:t>b) 2.</w:t>
            </w:r>
          </w:p>
        </w:tc>
        <w:tc>
          <w:tcPr>
            <w:tcW w:w="850" w:type="dxa"/>
            <w:tcBorders>
              <w:top w:val="single" w:sz="12" w:space="0" w:color="auto"/>
              <w:left w:val="single" w:sz="12" w:space="0" w:color="auto"/>
            </w:tcBorders>
            <w:vAlign w:val="center"/>
          </w:tcPr>
          <w:p w14:paraId="16B6EEA8" w14:textId="49CFFFBE" w:rsidR="00677752" w:rsidRPr="001D0932" w:rsidRDefault="00677752" w:rsidP="00677752">
            <w:pPr>
              <w:jc w:val="center"/>
              <w:rPr>
                <w:snapToGrid w:val="0"/>
              </w:rPr>
            </w:pPr>
            <w:r w:rsidRPr="001D0932">
              <w:rPr>
                <w:snapToGrid w:val="0"/>
              </w:rPr>
              <w:t>X</w:t>
            </w:r>
          </w:p>
        </w:tc>
        <w:tc>
          <w:tcPr>
            <w:tcW w:w="851" w:type="dxa"/>
            <w:tcBorders>
              <w:top w:val="single" w:sz="12" w:space="0" w:color="auto"/>
            </w:tcBorders>
            <w:vAlign w:val="center"/>
          </w:tcPr>
          <w:p w14:paraId="02EE52EA" w14:textId="5E0C06AF" w:rsidR="00677752" w:rsidRPr="001D0932" w:rsidRDefault="00677752" w:rsidP="00677752">
            <w:pPr>
              <w:jc w:val="center"/>
              <w:rPr>
                <w:snapToGrid w:val="0"/>
              </w:rPr>
            </w:pPr>
            <w:r w:rsidRPr="001D0932">
              <w:rPr>
                <w:snapToGrid w:val="0"/>
              </w:rPr>
              <w:t>X</w:t>
            </w:r>
          </w:p>
        </w:tc>
        <w:tc>
          <w:tcPr>
            <w:tcW w:w="709" w:type="dxa"/>
            <w:tcBorders>
              <w:top w:val="single" w:sz="12" w:space="0" w:color="auto"/>
            </w:tcBorders>
            <w:vAlign w:val="center"/>
          </w:tcPr>
          <w:p w14:paraId="0BEF911C" w14:textId="77330ED9" w:rsidR="00677752" w:rsidRPr="001D0932" w:rsidRDefault="00677752" w:rsidP="00677752">
            <w:pPr>
              <w:jc w:val="center"/>
              <w:rPr>
                <w:snapToGrid w:val="0"/>
              </w:rPr>
            </w:pPr>
            <w:r w:rsidRPr="001D0932">
              <w:rPr>
                <w:snapToGrid w:val="0"/>
              </w:rPr>
              <w:t>RT</w:t>
            </w:r>
          </w:p>
        </w:tc>
        <w:tc>
          <w:tcPr>
            <w:tcW w:w="708" w:type="dxa"/>
            <w:tcBorders>
              <w:top w:val="single" w:sz="12" w:space="0" w:color="auto"/>
            </w:tcBorders>
            <w:vAlign w:val="center"/>
          </w:tcPr>
          <w:p w14:paraId="009E9833" w14:textId="7711F664" w:rsidR="00677752" w:rsidRPr="001D0932" w:rsidRDefault="00677752" w:rsidP="00677752">
            <w:pPr>
              <w:jc w:val="center"/>
              <w:rPr>
                <w:snapToGrid w:val="0"/>
              </w:rPr>
            </w:pPr>
            <w:r w:rsidRPr="001D0932">
              <w:rPr>
                <w:snapToGrid w:val="0"/>
              </w:rPr>
              <w:t>RT</w:t>
            </w:r>
          </w:p>
        </w:tc>
        <w:tc>
          <w:tcPr>
            <w:tcW w:w="709" w:type="dxa"/>
            <w:tcBorders>
              <w:top w:val="single" w:sz="12" w:space="0" w:color="auto"/>
            </w:tcBorders>
            <w:vAlign w:val="center"/>
          </w:tcPr>
          <w:p w14:paraId="5F418966" w14:textId="665D5A4A" w:rsidR="00677752" w:rsidRPr="001D0932" w:rsidRDefault="00677752" w:rsidP="00677752">
            <w:pPr>
              <w:jc w:val="center"/>
              <w:rPr>
                <w:snapToGrid w:val="0"/>
              </w:rPr>
            </w:pPr>
            <w:r w:rsidRPr="001D0932">
              <w:rPr>
                <w:snapToGrid w:val="0"/>
              </w:rPr>
              <w:t>RT / 1r</w:t>
            </w:r>
          </w:p>
        </w:tc>
        <w:tc>
          <w:tcPr>
            <w:tcW w:w="709" w:type="dxa"/>
            <w:tcBorders>
              <w:top w:val="single" w:sz="12" w:space="0" w:color="auto"/>
            </w:tcBorders>
            <w:vAlign w:val="center"/>
          </w:tcPr>
          <w:p w14:paraId="7040F76E" w14:textId="720FFB2D" w:rsidR="00677752" w:rsidRPr="001D0932" w:rsidRDefault="00677752" w:rsidP="00677752">
            <w:pPr>
              <w:jc w:val="center"/>
              <w:rPr>
                <w:snapToGrid w:val="0"/>
              </w:rPr>
            </w:pPr>
            <w:r w:rsidRPr="001D0932">
              <w:rPr>
                <w:snapToGrid w:val="0"/>
              </w:rPr>
              <w:t xml:space="preserve">RT / 5r </w:t>
            </w:r>
            <w:r w:rsidRPr="001D0932">
              <w:rPr>
                <w:i/>
                <w:iCs/>
                <w:snapToGrid w:val="0"/>
              </w:rPr>
              <w:t>(3)</w:t>
            </w:r>
          </w:p>
        </w:tc>
        <w:tc>
          <w:tcPr>
            <w:tcW w:w="850" w:type="dxa"/>
            <w:tcBorders>
              <w:top w:val="single" w:sz="12" w:space="0" w:color="auto"/>
              <w:right w:val="single" w:sz="12" w:space="0" w:color="auto"/>
            </w:tcBorders>
            <w:vAlign w:val="center"/>
          </w:tcPr>
          <w:p w14:paraId="07613285" w14:textId="7EF8706B" w:rsidR="00677752" w:rsidRPr="001D0932" w:rsidRDefault="00677752" w:rsidP="00677752">
            <w:pPr>
              <w:jc w:val="center"/>
              <w:rPr>
                <w:snapToGrid w:val="0"/>
              </w:rPr>
            </w:pPr>
            <w:r w:rsidRPr="001D0932">
              <w:rPr>
                <w:snapToGrid w:val="0"/>
              </w:rPr>
              <w:t xml:space="preserve">RT / 10r </w:t>
            </w:r>
            <w:r w:rsidRPr="001D0932">
              <w:rPr>
                <w:i/>
                <w:iCs/>
                <w:snapToGrid w:val="0"/>
              </w:rPr>
              <w:t>(3)</w:t>
            </w:r>
          </w:p>
        </w:tc>
      </w:tr>
      <w:tr w:rsidR="00C62615" w:rsidRPr="001D0932" w14:paraId="1E740658" w14:textId="77777777" w:rsidTr="008A0C46">
        <w:tc>
          <w:tcPr>
            <w:tcW w:w="704" w:type="dxa"/>
            <w:tcBorders>
              <w:left w:val="single" w:sz="12" w:space="0" w:color="auto"/>
            </w:tcBorders>
            <w:vAlign w:val="center"/>
          </w:tcPr>
          <w:p w14:paraId="2C2E1980" w14:textId="18D6DEF8" w:rsidR="00677752" w:rsidRPr="001D0932" w:rsidRDefault="00677752" w:rsidP="00677752">
            <w:pPr>
              <w:rPr>
                <w:snapToGrid w:val="0"/>
              </w:rPr>
            </w:pPr>
            <w:r w:rsidRPr="001D0932">
              <w:rPr>
                <w:b/>
                <w:bCs/>
                <w:snapToGrid w:val="0"/>
              </w:rPr>
              <w:t>A2</w:t>
            </w:r>
          </w:p>
        </w:tc>
        <w:tc>
          <w:tcPr>
            <w:tcW w:w="2410" w:type="dxa"/>
            <w:tcBorders>
              <w:right w:val="single" w:sz="12" w:space="0" w:color="auto"/>
            </w:tcBorders>
            <w:vAlign w:val="center"/>
          </w:tcPr>
          <w:p w14:paraId="7F951CBC" w14:textId="10CB2DED" w:rsidR="00677752" w:rsidRPr="001D0932" w:rsidRDefault="001D0932" w:rsidP="00677752">
            <w:pPr>
              <w:rPr>
                <w:snapToGrid w:val="0"/>
              </w:rPr>
            </w:pPr>
            <w:r w:rsidRPr="001D0932">
              <w:rPr>
                <w:snapToGrid w:val="0"/>
              </w:rPr>
              <w:t>Vnútorný hydromodul tepelného čerpadla. Súčasťou hydromodulu musí byť elektrošpirála s výkonom 9kW.</w:t>
            </w:r>
          </w:p>
        </w:tc>
        <w:tc>
          <w:tcPr>
            <w:tcW w:w="425" w:type="dxa"/>
            <w:tcBorders>
              <w:left w:val="single" w:sz="12" w:space="0" w:color="auto"/>
            </w:tcBorders>
            <w:vAlign w:val="center"/>
          </w:tcPr>
          <w:p w14:paraId="167C6551" w14:textId="01E0FCCF" w:rsidR="00677752" w:rsidRPr="001D0932" w:rsidRDefault="00677752" w:rsidP="00677752">
            <w:pPr>
              <w:jc w:val="center"/>
              <w:rPr>
                <w:snapToGrid w:val="0"/>
              </w:rPr>
            </w:pPr>
            <w:r w:rsidRPr="001D0932">
              <w:rPr>
                <w:snapToGrid w:val="0"/>
              </w:rPr>
              <w:t>B</w:t>
            </w:r>
          </w:p>
        </w:tc>
        <w:tc>
          <w:tcPr>
            <w:tcW w:w="709" w:type="dxa"/>
            <w:tcBorders>
              <w:right w:val="single" w:sz="12" w:space="0" w:color="auto"/>
            </w:tcBorders>
            <w:vAlign w:val="center"/>
          </w:tcPr>
          <w:p w14:paraId="3D478235" w14:textId="0E721961" w:rsidR="00677752" w:rsidRPr="001D0932" w:rsidRDefault="00677752" w:rsidP="00677752">
            <w:pPr>
              <w:jc w:val="center"/>
              <w:rPr>
                <w:snapToGrid w:val="0"/>
              </w:rPr>
            </w:pPr>
            <w:r w:rsidRPr="001D0932">
              <w:rPr>
                <w:snapToGrid w:val="0"/>
              </w:rPr>
              <w:t>b) 2.</w:t>
            </w:r>
          </w:p>
        </w:tc>
        <w:tc>
          <w:tcPr>
            <w:tcW w:w="850" w:type="dxa"/>
            <w:tcBorders>
              <w:left w:val="single" w:sz="12" w:space="0" w:color="auto"/>
            </w:tcBorders>
            <w:vAlign w:val="center"/>
          </w:tcPr>
          <w:p w14:paraId="7B5B046A" w14:textId="14582273" w:rsidR="00677752" w:rsidRPr="001D0932" w:rsidRDefault="00677752" w:rsidP="00677752">
            <w:pPr>
              <w:jc w:val="center"/>
              <w:rPr>
                <w:snapToGrid w:val="0"/>
              </w:rPr>
            </w:pPr>
            <w:r w:rsidRPr="001D0932">
              <w:rPr>
                <w:snapToGrid w:val="0"/>
              </w:rPr>
              <w:t>X</w:t>
            </w:r>
          </w:p>
        </w:tc>
        <w:tc>
          <w:tcPr>
            <w:tcW w:w="851" w:type="dxa"/>
            <w:vAlign w:val="center"/>
          </w:tcPr>
          <w:p w14:paraId="6DC55C8D" w14:textId="510A59C6" w:rsidR="00677752" w:rsidRPr="001D0932" w:rsidRDefault="00677752" w:rsidP="00677752">
            <w:pPr>
              <w:jc w:val="center"/>
              <w:rPr>
                <w:snapToGrid w:val="0"/>
              </w:rPr>
            </w:pPr>
            <w:r w:rsidRPr="001D0932">
              <w:rPr>
                <w:snapToGrid w:val="0"/>
              </w:rPr>
              <w:t>X</w:t>
            </w:r>
          </w:p>
        </w:tc>
        <w:tc>
          <w:tcPr>
            <w:tcW w:w="709" w:type="dxa"/>
            <w:vAlign w:val="center"/>
          </w:tcPr>
          <w:p w14:paraId="477C8BC7" w14:textId="74FEAB6F" w:rsidR="00677752" w:rsidRPr="001D0932" w:rsidRDefault="00677752" w:rsidP="00677752">
            <w:pPr>
              <w:jc w:val="center"/>
              <w:rPr>
                <w:snapToGrid w:val="0"/>
              </w:rPr>
            </w:pPr>
            <w:r w:rsidRPr="001D0932">
              <w:rPr>
                <w:snapToGrid w:val="0"/>
              </w:rPr>
              <w:t>RT</w:t>
            </w:r>
          </w:p>
        </w:tc>
        <w:tc>
          <w:tcPr>
            <w:tcW w:w="708" w:type="dxa"/>
            <w:vAlign w:val="center"/>
          </w:tcPr>
          <w:p w14:paraId="100B2331" w14:textId="4F131600" w:rsidR="00677752" w:rsidRPr="001D0932" w:rsidRDefault="00677752" w:rsidP="00677752">
            <w:pPr>
              <w:jc w:val="center"/>
              <w:rPr>
                <w:snapToGrid w:val="0"/>
              </w:rPr>
            </w:pPr>
            <w:r w:rsidRPr="001D0932">
              <w:rPr>
                <w:snapToGrid w:val="0"/>
              </w:rPr>
              <w:t>RT</w:t>
            </w:r>
          </w:p>
        </w:tc>
        <w:tc>
          <w:tcPr>
            <w:tcW w:w="709" w:type="dxa"/>
            <w:vAlign w:val="center"/>
          </w:tcPr>
          <w:p w14:paraId="1651D6BC" w14:textId="6F64B7F9" w:rsidR="00677752" w:rsidRPr="001D0932" w:rsidRDefault="00677752" w:rsidP="00677752">
            <w:pPr>
              <w:jc w:val="center"/>
              <w:rPr>
                <w:snapToGrid w:val="0"/>
              </w:rPr>
            </w:pPr>
            <w:r w:rsidRPr="001D0932">
              <w:rPr>
                <w:snapToGrid w:val="0"/>
              </w:rPr>
              <w:t>RT / 1r</w:t>
            </w:r>
          </w:p>
        </w:tc>
        <w:tc>
          <w:tcPr>
            <w:tcW w:w="709" w:type="dxa"/>
            <w:vAlign w:val="center"/>
          </w:tcPr>
          <w:p w14:paraId="5CA7AC28" w14:textId="4AC46EDF" w:rsidR="00677752" w:rsidRPr="001D0932" w:rsidRDefault="00677752" w:rsidP="00677752">
            <w:pPr>
              <w:jc w:val="center"/>
              <w:rPr>
                <w:snapToGrid w:val="0"/>
              </w:rPr>
            </w:pPr>
            <w:r w:rsidRPr="001D0932">
              <w:rPr>
                <w:snapToGrid w:val="0"/>
              </w:rPr>
              <w:t xml:space="preserve">RT / 5r </w:t>
            </w:r>
            <w:r w:rsidRPr="001D0932">
              <w:rPr>
                <w:i/>
                <w:iCs/>
                <w:snapToGrid w:val="0"/>
              </w:rPr>
              <w:t>(3)</w:t>
            </w:r>
          </w:p>
        </w:tc>
        <w:tc>
          <w:tcPr>
            <w:tcW w:w="850" w:type="dxa"/>
            <w:tcBorders>
              <w:right w:val="single" w:sz="12" w:space="0" w:color="auto"/>
            </w:tcBorders>
            <w:vAlign w:val="center"/>
          </w:tcPr>
          <w:p w14:paraId="27846DC6" w14:textId="27A68AC9" w:rsidR="00677752" w:rsidRPr="001D0932" w:rsidRDefault="00677752" w:rsidP="00677752">
            <w:pPr>
              <w:jc w:val="center"/>
              <w:rPr>
                <w:snapToGrid w:val="0"/>
              </w:rPr>
            </w:pPr>
            <w:r w:rsidRPr="001D0932">
              <w:rPr>
                <w:snapToGrid w:val="0"/>
              </w:rPr>
              <w:t xml:space="preserve">RT / 10r </w:t>
            </w:r>
            <w:r w:rsidRPr="001D0932">
              <w:rPr>
                <w:i/>
                <w:iCs/>
                <w:snapToGrid w:val="0"/>
              </w:rPr>
              <w:t>(3)</w:t>
            </w:r>
          </w:p>
        </w:tc>
      </w:tr>
      <w:tr w:rsidR="00C62615" w:rsidRPr="001D0932" w14:paraId="3BC100CA" w14:textId="77777777" w:rsidTr="008A0C46">
        <w:tc>
          <w:tcPr>
            <w:tcW w:w="704" w:type="dxa"/>
            <w:tcBorders>
              <w:left w:val="single" w:sz="12" w:space="0" w:color="auto"/>
            </w:tcBorders>
            <w:vAlign w:val="center"/>
          </w:tcPr>
          <w:p w14:paraId="64242766" w14:textId="4AAC0E0B" w:rsidR="00677752" w:rsidRPr="001D0932" w:rsidRDefault="00677752" w:rsidP="00677752">
            <w:pPr>
              <w:rPr>
                <w:snapToGrid w:val="0"/>
              </w:rPr>
            </w:pPr>
            <w:r w:rsidRPr="001D0932">
              <w:rPr>
                <w:b/>
                <w:bCs/>
                <w:snapToGrid w:val="0"/>
              </w:rPr>
              <w:t>A3</w:t>
            </w:r>
          </w:p>
        </w:tc>
        <w:tc>
          <w:tcPr>
            <w:tcW w:w="2410" w:type="dxa"/>
            <w:tcBorders>
              <w:right w:val="single" w:sz="12" w:space="0" w:color="auto"/>
            </w:tcBorders>
            <w:vAlign w:val="center"/>
          </w:tcPr>
          <w:p w14:paraId="5A084E31" w14:textId="3ED35640" w:rsidR="00677752" w:rsidRPr="001D0932" w:rsidRDefault="001D0932" w:rsidP="00677752">
            <w:pPr>
              <w:rPr>
                <w:snapToGrid w:val="0"/>
              </w:rPr>
            </w:pPr>
            <w:r w:rsidRPr="001D0932">
              <w:rPr>
                <w:snapToGrid w:val="0"/>
              </w:rPr>
              <w:t>Expanzná nádoba pre vykurovací systém s objemom 25 litrov, pre systémy do 6 bar.</w:t>
            </w:r>
          </w:p>
        </w:tc>
        <w:tc>
          <w:tcPr>
            <w:tcW w:w="425" w:type="dxa"/>
            <w:tcBorders>
              <w:left w:val="single" w:sz="12" w:space="0" w:color="auto"/>
            </w:tcBorders>
            <w:vAlign w:val="center"/>
          </w:tcPr>
          <w:p w14:paraId="0BAC9B59" w14:textId="3B9D9888" w:rsidR="00677752" w:rsidRPr="001D0932" w:rsidRDefault="00677752" w:rsidP="00677752">
            <w:pPr>
              <w:jc w:val="center"/>
              <w:rPr>
                <w:snapToGrid w:val="0"/>
              </w:rPr>
            </w:pPr>
            <w:r w:rsidRPr="001D0932">
              <w:rPr>
                <w:snapToGrid w:val="0"/>
              </w:rPr>
              <w:t>B</w:t>
            </w:r>
          </w:p>
        </w:tc>
        <w:tc>
          <w:tcPr>
            <w:tcW w:w="709" w:type="dxa"/>
            <w:tcBorders>
              <w:right w:val="single" w:sz="12" w:space="0" w:color="auto"/>
            </w:tcBorders>
            <w:vAlign w:val="center"/>
          </w:tcPr>
          <w:p w14:paraId="77D06E3C" w14:textId="721BE95F" w:rsidR="00677752" w:rsidRPr="001D0932" w:rsidRDefault="00677752" w:rsidP="00677752">
            <w:pPr>
              <w:jc w:val="center"/>
              <w:rPr>
                <w:snapToGrid w:val="0"/>
              </w:rPr>
            </w:pPr>
            <w:r w:rsidRPr="001D0932">
              <w:rPr>
                <w:snapToGrid w:val="0"/>
              </w:rPr>
              <w:t>b) 1.</w:t>
            </w:r>
          </w:p>
        </w:tc>
        <w:tc>
          <w:tcPr>
            <w:tcW w:w="850" w:type="dxa"/>
            <w:tcBorders>
              <w:left w:val="single" w:sz="12" w:space="0" w:color="auto"/>
            </w:tcBorders>
            <w:vAlign w:val="center"/>
          </w:tcPr>
          <w:p w14:paraId="1221E9E3" w14:textId="3716B17F" w:rsidR="00677752" w:rsidRPr="001D0932" w:rsidRDefault="00677752" w:rsidP="00677752">
            <w:pPr>
              <w:jc w:val="center"/>
              <w:rPr>
                <w:snapToGrid w:val="0"/>
              </w:rPr>
            </w:pPr>
            <w:r w:rsidRPr="001D0932">
              <w:rPr>
                <w:snapToGrid w:val="0"/>
              </w:rPr>
              <w:t>X</w:t>
            </w:r>
          </w:p>
        </w:tc>
        <w:tc>
          <w:tcPr>
            <w:tcW w:w="851" w:type="dxa"/>
            <w:vAlign w:val="center"/>
          </w:tcPr>
          <w:p w14:paraId="3A166722" w14:textId="423AB807" w:rsidR="00677752" w:rsidRPr="001D0932" w:rsidRDefault="00677752" w:rsidP="00677752">
            <w:pPr>
              <w:jc w:val="center"/>
              <w:rPr>
                <w:snapToGrid w:val="0"/>
              </w:rPr>
            </w:pPr>
            <w:r w:rsidRPr="001D0932">
              <w:rPr>
                <w:snapToGrid w:val="0"/>
              </w:rPr>
              <w:t>X</w:t>
            </w:r>
          </w:p>
        </w:tc>
        <w:tc>
          <w:tcPr>
            <w:tcW w:w="709" w:type="dxa"/>
            <w:vAlign w:val="center"/>
          </w:tcPr>
          <w:p w14:paraId="087F49A3" w14:textId="1F0B20A0" w:rsidR="00677752" w:rsidRPr="001D0932" w:rsidRDefault="00677752" w:rsidP="00677752">
            <w:pPr>
              <w:jc w:val="center"/>
              <w:rPr>
                <w:snapToGrid w:val="0"/>
              </w:rPr>
            </w:pPr>
            <w:r w:rsidRPr="001D0932">
              <w:rPr>
                <w:snapToGrid w:val="0"/>
              </w:rPr>
              <w:t>RT</w:t>
            </w:r>
          </w:p>
        </w:tc>
        <w:tc>
          <w:tcPr>
            <w:tcW w:w="708" w:type="dxa"/>
            <w:vAlign w:val="center"/>
          </w:tcPr>
          <w:p w14:paraId="1638B43B" w14:textId="5FC01BC5" w:rsidR="00677752" w:rsidRPr="001D0932" w:rsidRDefault="00677752" w:rsidP="00677752">
            <w:pPr>
              <w:jc w:val="center"/>
              <w:rPr>
                <w:snapToGrid w:val="0"/>
              </w:rPr>
            </w:pPr>
            <w:r w:rsidRPr="001D0932">
              <w:rPr>
                <w:snapToGrid w:val="0"/>
              </w:rPr>
              <w:t>RT</w:t>
            </w:r>
          </w:p>
        </w:tc>
        <w:tc>
          <w:tcPr>
            <w:tcW w:w="709" w:type="dxa"/>
            <w:vAlign w:val="center"/>
          </w:tcPr>
          <w:p w14:paraId="1866EFE3" w14:textId="6DF6F411" w:rsidR="00677752" w:rsidRPr="001D0932" w:rsidRDefault="00677752" w:rsidP="00677752">
            <w:pPr>
              <w:jc w:val="center"/>
              <w:rPr>
                <w:snapToGrid w:val="0"/>
              </w:rPr>
            </w:pPr>
            <w:r w:rsidRPr="001D0932">
              <w:rPr>
                <w:snapToGrid w:val="0"/>
              </w:rPr>
              <w:t>RT / 1r</w:t>
            </w:r>
          </w:p>
        </w:tc>
        <w:tc>
          <w:tcPr>
            <w:tcW w:w="709" w:type="dxa"/>
            <w:vAlign w:val="center"/>
          </w:tcPr>
          <w:p w14:paraId="400D90A3" w14:textId="7159A497" w:rsidR="00677752" w:rsidRPr="001D0932" w:rsidRDefault="00677752" w:rsidP="00677752">
            <w:pPr>
              <w:jc w:val="center"/>
              <w:rPr>
                <w:snapToGrid w:val="0"/>
              </w:rPr>
            </w:pPr>
            <w:r w:rsidRPr="001D0932">
              <w:rPr>
                <w:snapToGrid w:val="0"/>
              </w:rPr>
              <w:t xml:space="preserve">RT / 5r </w:t>
            </w:r>
            <w:r w:rsidRPr="001D0932">
              <w:rPr>
                <w:i/>
                <w:iCs/>
                <w:snapToGrid w:val="0"/>
              </w:rPr>
              <w:t>(3)</w:t>
            </w:r>
          </w:p>
        </w:tc>
        <w:tc>
          <w:tcPr>
            <w:tcW w:w="850" w:type="dxa"/>
            <w:tcBorders>
              <w:right w:val="single" w:sz="12" w:space="0" w:color="auto"/>
            </w:tcBorders>
            <w:vAlign w:val="center"/>
          </w:tcPr>
          <w:p w14:paraId="63728764" w14:textId="4723573D" w:rsidR="00677752" w:rsidRPr="001D0932" w:rsidRDefault="00677752" w:rsidP="00677752">
            <w:pPr>
              <w:jc w:val="center"/>
              <w:rPr>
                <w:snapToGrid w:val="0"/>
              </w:rPr>
            </w:pPr>
            <w:r w:rsidRPr="001D0932">
              <w:rPr>
                <w:snapToGrid w:val="0"/>
              </w:rPr>
              <w:t xml:space="preserve">RT / 10r </w:t>
            </w:r>
            <w:r w:rsidRPr="001D0932">
              <w:rPr>
                <w:i/>
                <w:iCs/>
                <w:snapToGrid w:val="0"/>
              </w:rPr>
              <w:t>(3)</w:t>
            </w:r>
          </w:p>
        </w:tc>
      </w:tr>
      <w:tr w:rsidR="00C62615" w:rsidRPr="001D0932" w14:paraId="02956244" w14:textId="77777777" w:rsidTr="008A0C46">
        <w:tc>
          <w:tcPr>
            <w:tcW w:w="704" w:type="dxa"/>
            <w:tcBorders>
              <w:left w:val="single" w:sz="12" w:space="0" w:color="auto"/>
            </w:tcBorders>
            <w:vAlign w:val="center"/>
          </w:tcPr>
          <w:p w14:paraId="764809B7" w14:textId="7331B039" w:rsidR="00677752" w:rsidRPr="001D0932" w:rsidRDefault="00677752" w:rsidP="00677752">
            <w:pPr>
              <w:rPr>
                <w:snapToGrid w:val="0"/>
              </w:rPr>
            </w:pPr>
            <w:r w:rsidRPr="001D0932">
              <w:rPr>
                <w:b/>
                <w:bCs/>
                <w:snapToGrid w:val="0"/>
              </w:rPr>
              <w:t>A4</w:t>
            </w:r>
          </w:p>
        </w:tc>
        <w:tc>
          <w:tcPr>
            <w:tcW w:w="2410" w:type="dxa"/>
            <w:tcBorders>
              <w:right w:val="single" w:sz="12" w:space="0" w:color="auto"/>
            </w:tcBorders>
            <w:vAlign w:val="center"/>
          </w:tcPr>
          <w:p w14:paraId="44A9A47F" w14:textId="5688FAB4" w:rsidR="00677752" w:rsidRPr="001D0932" w:rsidRDefault="001D0932" w:rsidP="00677752">
            <w:pPr>
              <w:rPr>
                <w:snapToGrid w:val="0"/>
              </w:rPr>
            </w:pPr>
            <w:r w:rsidRPr="001D0932">
              <w:rPr>
                <w:snapToGrid w:val="0"/>
              </w:rPr>
              <w:t xml:space="preserve">Tepelné čerpadlo (vonkajšia jednotka) typu VZDUCH / VODA, s vykurovacím výkonom 23kW (A-7, W35, COP=2,85). </w:t>
            </w:r>
          </w:p>
        </w:tc>
        <w:tc>
          <w:tcPr>
            <w:tcW w:w="425" w:type="dxa"/>
            <w:tcBorders>
              <w:left w:val="single" w:sz="12" w:space="0" w:color="auto"/>
            </w:tcBorders>
            <w:vAlign w:val="center"/>
          </w:tcPr>
          <w:p w14:paraId="3B186F15" w14:textId="0585A207" w:rsidR="00677752" w:rsidRPr="001D0932" w:rsidRDefault="00677752" w:rsidP="00677752">
            <w:pPr>
              <w:jc w:val="center"/>
              <w:rPr>
                <w:snapToGrid w:val="0"/>
              </w:rPr>
            </w:pPr>
            <w:r w:rsidRPr="001D0932">
              <w:rPr>
                <w:snapToGrid w:val="0"/>
              </w:rPr>
              <w:t>B</w:t>
            </w:r>
          </w:p>
        </w:tc>
        <w:tc>
          <w:tcPr>
            <w:tcW w:w="709" w:type="dxa"/>
            <w:tcBorders>
              <w:right w:val="single" w:sz="12" w:space="0" w:color="auto"/>
            </w:tcBorders>
            <w:vAlign w:val="center"/>
          </w:tcPr>
          <w:p w14:paraId="336A5564" w14:textId="585A093C" w:rsidR="00677752" w:rsidRPr="001D0932" w:rsidRDefault="00677752" w:rsidP="00677752">
            <w:pPr>
              <w:jc w:val="center"/>
              <w:rPr>
                <w:snapToGrid w:val="0"/>
              </w:rPr>
            </w:pPr>
            <w:r w:rsidRPr="001D0932">
              <w:rPr>
                <w:snapToGrid w:val="0"/>
              </w:rPr>
              <w:t>b) 2.</w:t>
            </w:r>
          </w:p>
        </w:tc>
        <w:tc>
          <w:tcPr>
            <w:tcW w:w="850" w:type="dxa"/>
            <w:tcBorders>
              <w:left w:val="single" w:sz="12" w:space="0" w:color="auto"/>
            </w:tcBorders>
            <w:vAlign w:val="center"/>
          </w:tcPr>
          <w:p w14:paraId="115AB23A" w14:textId="7434D4FD" w:rsidR="00677752" w:rsidRPr="001D0932" w:rsidRDefault="00677752" w:rsidP="00677752">
            <w:pPr>
              <w:jc w:val="center"/>
              <w:rPr>
                <w:snapToGrid w:val="0"/>
              </w:rPr>
            </w:pPr>
            <w:r w:rsidRPr="001D0932">
              <w:rPr>
                <w:snapToGrid w:val="0"/>
              </w:rPr>
              <w:t>X</w:t>
            </w:r>
          </w:p>
        </w:tc>
        <w:tc>
          <w:tcPr>
            <w:tcW w:w="851" w:type="dxa"/>
            <w:vAlign w:val="center"/>
          </w:tcPr>
          <w:p w14:paraId="5F7406D4" w14:textId="74E324EF" w:rsidR="00677752" w:rsidRPr="001D0932" w:rsidRDefault="00677752" w:rsidP="00677752">
            <w:pPr>
              <w:jc w:val="center"/>
              <w:rPr>
                <w:snapToGrid w:val="0"/>
              </w:rPr>
            </w:pPr>
            <w:r w:rsidRPr="001D0932">
              <w:rPr>
                <w:snapToGrid w:val="0"/>
              </w:rPr>
              <w:t>X</w:t>
            </w:r>
          </w:p>
        </w:tc>
        <w:tc>
          <w:tcPr>
            <w:tcW w:w="709" w:type="dxa"/>
            <w:vAlign w:val="center"/>
          </w:tcPr>
          <w:p w14:paraId="0136CFDB" w14:textId="0EF1ACE9" w:rsidR="00677752" w:rsidRPr="001D0932" w:rsidRDefault="00677752" w:rsidP="00677752">
            <w:pPr>
              <w:jc w:val="center"/>
              <w:rPr>
                <w:snapToGrid w:val="0"/>
              </w:rPr>
            </w:pPr>
            <w:r w:rsidRPr="001D0932">
              <w:rPr>
                <w:snapToGrid w:val="0"/>
              </w:rPr>
              <w:t>RT</w:t>
            </w:r>
          </w:p>
        </w:tc>
        <w:tc>
          <w:tcPr>
            <w:tcW w:w="708" w:type="dxa"/>
            <w:vAlign w:val="center"/>
          </w:tcPr>
          <w:p w14:paraId="2ED0BA0F" w14:textId="0A56F460" w:rsidR="00677752" w:rsidRPr="001D0932" w:rsidRDefault="00677752" w:rsidP="00677752">
            <w:pPr>
              <w:jc w:val="center"/>
              <w:rPr>
                <w:snapToGrid w:val="0"/>
              </w:rPr>
            </w:pPr>
            <w:r w:rsidRPr="001D0932">
              <w:rPr>
                <w:snapToGrid w:val="0"/>
              </w:rPr>
              <w:t>RT</w:t>
            </w:r>
          </w:p>
        </w:tc>
        <w:tc>
          <w:tcPr>
            <w:tcW w:w="709" w:type="dxa"/>
            <w:vAlign w:val="center"/>
          </w:tcPr>
          <w:p w14:paraId="187E9F74" w14:textId="5517C672" w:rsidR="00677752" w:rsidRPr="001D0932" w:rsidRDefault="00677752" w:rsidP="00677752">
            <w:pPr>
              <w:jc w:val="center"/>
              <w:rPr>
                <w:snapToGrid w:val="0"/>
              </w:rPr>
            </w:pPr>
            <w:r w:rsidRPr="001D0932">
              <w:rPr>
                <w:snapToGrid w:val="0"/>
              </w:rPr>
              <w:t>RT / 1r</w:t>
            </w:r>
          </w:p>
        </w:tc>
        <w:tc>
          <w:tcPr>
            <w:tcW w:w="709" w:type="dxa"/>
            <w:vAlign w:val="center"/>
          </w:tcPr>
          <w:p w14:paraId="4CB7E77D" w14:textId="7D7F75D3" w:rsidR="00677752" w:rsidRPr="001D0932" w:rsidRDefault="00677752" w:rsidP="00677752">
            <w:pPr>
              <w:jc w:val="center"/>
              <w:rPr>
                <w:snapToGrid w:val="0"/>
              </w:rPr>
            </w:pPr>
            <w:r w:rsidRPr="001D0932">
              <w:rPr>
                <w:snapToGrid w:val="0"/>
              </w:rPr>
              <w:t xml:space="preserve">RT / 5r </w:t>
            </w:r>
            <w:r w:rsidRPr="001D0932">
              <w:rPr>
                <w:i/>
                <w:iCs/>
                <w:snapToGrid w:val="0"/>
              </w:rPr>
              <w:t>(3)</w:t>
            </w:r>
          </w:p>
        </w:tc>
        <w:tc>
          <w:tcPr>
            <w:tcW w:w="850" w:type="dxa"/>
            <w:tcBorders>
              <w:right w:val="single" w:sz="12" w:space="0" w:color="auto"/>
            </w:tcBorders>
            <w:vAlign w:val="center"/>
          </w:tcPr>
          <w:p w14:paraId="46388D66" w14:textId="06FD49BA" w:rsidR="00677752" w:rsidRPr="001D0932" w:rsidRDefault="00677752" w:rsidP="00677752">
            <w:pPr>
              <w:jc w:val="center"/>
              <w:rPr>
                <w:snapToGrid w:val="0"/>
              </w:rPr>
            </w:pPr>
            <w:r w:rsidRPr="001D0932">
              <w:rPr>
                <w:snapToGrid w:val="0"/>
              </w:rPr>
              <w:t xml:space="preserve">RT / 10r </w:t>
            </w:r>
            <w:r w:rsidRPr="001D0932">
              <w:rPr>
                <w:i/>
                <w:iCs/>
                <w:snapToGrid w:val="0"/>
              </w:rPr>
              <w:t>(3)</w:t>
            </w:r>
          </w:p>
        </w:tc>
      </w:tr>
      <w:tr w:rsidR="00C62615" w:rsidRPr="001D0932" w14:paraId="658C290F" w14:textId="77777777" w:rsidTr="008A0C46">
        <w:tc>
          <w:tcPr>
            <w:tcW w:w="704" w:type="dxa"/>
            <w:tcBorders>
              <w:left w:val="single" w:sz="12" w:space="0" w:color="auto"/>
            </w:tcBorders>
            <w:vAlign w:val="center"/>
          </w:tcPr>
          <w:p w14:paraId="37E786DF" w14:textId="069FD33C" w:rsidR="00677752" w:rsidRPr="001D0932" w:rsidRDefault="00677752" w:rsidP="00677752">
            <w:pPr>
              <w:rPr>
                <w:snapToGrid w:val="0"/>
              </w:rPr>
            </w:pPr>
            <w:r w:rsidRPr="001D0932">
              <w:rPr>
                <w:b/>
                <w:bCs/>
                <w:snapToGrid w:val="0"/>
              </w:rPr>
              <w:t>A5</w:t>
            </w:r>
          </w:p>
        </w:tc>
        <w:tc>
          <w:tcPr>
            <w:tcW w:w="2410" w:type="dxa"/>
            <w:tcBorders>
              <w:right w:val="single" w:sz="12" w:space="0" w:color="auto"/>
            </w:tcBorders>
            <w:vAlign w:val="center"/>
          </w:tcPr>
          <w:p w14:paraId="482DED62" w14:textId="663CCCD3" w:rsidR="00677752" w:rsidRPr="001D0932" w:rsidRDefault="001D0932" w:rsidP="00677752">
            <w:pPr>
              <w:rPr>
                <w:snapToGrid w:val="0"/>
              </w:rPr>
            </w:pPr>
            <w:r w:rsidRPr="001D0932">
              <w:rPr>
                <w:snapToGrid w:val="0"/>
              </w:rPr>
              <w:t>Vnútorný hydromodul tepelného čerpadla. Súčasťou hydromodulu musí byť elektrošpirála s výkonom 9kW.</w:t>
            </w:r>
          </w:p>
        </w:tc>
        <w:tc>
          <w:tcPr>
            <w:tcW w:w="425" w:type="dxa"/>
            <w:tcBorders>
              <w:left w:val="single" w:sz="12" w:space="0" w:color="auto"/>
            </w:tcBorders>
            <w:vAlign w:val="center"/>
          </w:tcPr>
          <w:p w14:paraId="24F8A750" w14:textId="3F629EBB" w:rsidR="00677752" w:rsidRPr="001D0932" w:rsidRDefault="00677752" w:rsidP="00677752">
            <w:pPr>
              <w:jc w:val="center"/>
              <w:rPr>
                <w:snapToGrid w:val="0"/>
              </w:rPr>
            </w:pPr>
            <w:r w:rsidRPr="001D0932">
              <w:rPr>
                <w:snapToGrid w:val="0"/>
              </w:rPr>
              <w:t>B</w:t>
            </w:r>
          </w:p>
        </w:tc>
        <w:tc>
          <w:tcPr>
            <w:tcW w:w="709" w:type="dxa"/>
            <w:tcBorders>
              <w:right w:val="single" w:sz="12" w:space="0" w:color="auto"/>
            </w:tcBorders>
            <w:vAlign w:val="center"/>
          </w:tcPr>
          <w:p w14:paraId="72377250" w14:textId="7E9095D7" w:rsidR="00677752" w:rsidRPr="001D0932" w:rsidRDefault="00677752" w:rsidP="00677752">
            <w:pPr>
              <w:jc w:val="center"/>
              <w:rPr>
                <w:snapToGrid w:val="0"/>
              </w:rPr>
            </w:pPr>
            <w:r w:rsidRPr="001D0932">
              <w:rPr>
                <w:snapToGrid w:val="0"/>
              </w:rPr>
              <w:t>b) 2.</w:t>
            </w:r>
          </w:p>
        </w:tc>
        <w:tc>
          <w:tcPr>
            <w:tcW w:w="850" w:type="dxa"/>
            <w:tcBorders>
              <w:left w:val="single" w:sz="12" w:space="0" w:color="auto"/>
            </w:tcBorders>
            <w:vAlign w:val="center"/>
          </w:tcPr>
          <w:p w14:paraId="5429677D" w14:textId="0350AC76" w:rsidR="00677752" w:rsidRPr="001D0932" w:rsidRDefault="00677752" w:rsidP="00677752">
            <w:pPr>
              <w:jc w:val="center"/>
              <w:rPr>
                <w:snapToGrid w:val="0"/>
              </w:rPr>
            </w:pPr>
            <w:r w:rsidRPr="001D0932">
              <w:rPr>
                <w:snapToGrid w:val="0"/>
              </w:rPr>
              <w:t>X</w:t>
            </w:r>
          </w:p>
        </w:tc>
        <w:tc>
          <w:tcPr>
            <w:tcW w:w="851" w:type="dxa"/>
            <w:vAlign w:val="center"/>
          </w:tcPr>
          <w:p w14:paraId="53740D23" w14:textId="48F4CB76" w:rsidR="00677752" w:rsidRPr="001D0932" w:rsidRDefault="00677752" w:rsidP="00677752">
            <w:pPr>
              <w:jc w:val="center"/>
              <w:rPr>
                <w:snapToGrid w:val="0"/>
              </w:rPr>
            </w:pPr>
            <w:r w:rsidRPr="001D0932">
              <w:rPr>
                <w:snapToGrid w:val="0"/>
              </w:rPr>
              <w:t>X</w:t>
            </w:r>
          </w:p>
        </w:tc>
        <w:tc>
          <w:tcPr>
            <w:tcW w:w="709" w:type="dxa"/>
            <w:vAlign w:val="center"/>
          </w:tcPr>
          <w:p w14:paraId="2628D2AE" w14:textId="722E483B" w:rsidR="00677752" w:rsidRPr="001D0932" w:rsidRDefault="00677752" w:rsidP="00677752">
            <w:pPr>
              <w:jc w:val="center"/>
              <w:rPr>
                <w:snapToGrid w:val="0"/>
              </w:rPr>
            </w:pPr>
            <w:r w:rsidRPr="001D0932">
              <w:rPr>
                <w:snapToGrid w:val="0"/>
              </w:rPr>
              <w:t>RT</w:t>
            </w:r>
          </w:p>
        </w:tc>
        <w:tc>
          <w:tcPr>
            <w:tcW w:w="708" w:type="dxa"/>
            <w:vAlign w:val="center"/>
          </w:tcPr>
          <w:p w14:paraId="07272452" w14:textId="7495F285" w:rsidR="00677752" w:rsidRPr="001D0932" w:rsidRDefault="00677752" w:rsidP="00677752">
            <w:pPr>
              <w:jc w:val="center"/>
              <w:rPr>
                <w:snapToGrid w:val="0"/>
              </w:rPr>
            </w:pPr>
            <w:r w:rsidRPr="001D0932">
              <w:rPr>
                <w:snapToGrid w:val="0"/>
              </w:rPr>
              <w:t>RT</w:t>
            </w:r>
          </w:p>
        </w:tc>
        <w:tc>
          <w:tcPr>
            <w:tcW w:w="709" w:type="dxa"/>
            <w:vAlign w:val="center"/>
          </w:tcPr>
          <w:p w14:paraId="03A91FBB" w14:textId="3785D885" w:rsidR="00677752" w:rsidRPr="001D0932" w:rsidRDefault="00677752" w:rsidP="00677752">
            <w:pPr>
              <w:jc w:val="center"/>
              <w:rPr>
                <w:snapToGrid w:val="0"/>
              </w:rPr>
            </w:pPr>
            <w:r w:rsidRPr="001D0932">
              <w:rPr>
                <w:snapToGrid w:val="0"/>
              </w:rPr>
              <w:t>RT / 1r</w:t>
            </w:r>
          </w:p>
        </w:tc>
        <w:tc>
          <w:tcPr>
            <w:tcW w:w="709" w:type="dxa"/>
            <w:vAlign w:val="center"/>
          </w:tcPr>
          <w:p w14:paraId="0A32F66B" w14:textId="24D03811" w:rsidR="00677752" w:rsidRPr="001D0932" w:rsidRDefault="00677752" w:rsidP="00677752">
            <w:pPr>
              <w:jc w:val="center"/>
              <w:rPr>
                <w:snapToGrid w:val="0"/>
              </w:rPr>
            </w:pPr>
            <w:r w:rsidRPr="001D0932">
              <w:rPr>
                <w:snapToGrid w:val="0"/>
              </w:rPr>
              <w:t xml:space="preserve">RT / 5r </w:t>
            </w:r>
            <w:r w:rsidRPr="001D0932">
              <w:rPr>
                <w:i/>
                <w:iCs/>
                <w:snapToGrid w:val="0"/>
              </w:rPr>
              <w:t>(3)</w:t>
            </w:r>
          </w:p>
        </w:tc>
        <w:tc>
          <w:tcPr>
            <w:tcW w:w="850" w:type="dxa"/>
            <w:tcBorders>
              <w:right w:val="single" w:sz="12" w:space="0" w:color="auto"/>
            </w:tcBorders>
            <w:vAlign w:val="center"/>
          </w:tcPr>
          <w:p w14:paraId="60242429" w14:textId="63039E2B" w:rsidR="00677752" w:rsidRPr="001D0932" w:rsidRDefault="00677752" w:rsidP="00677752">
            <w:pPr>
              <w:jc w:val="center"/>
              <w:rPr>
                <w:snapToGrid w:val="0"/>
              </w:rPr>
            </w:pPr>
            <w:r w:rsidRPr="001D0932">
              <w:rPr>
                <w:snapToGrid w:val="0"/>
              </w:rPr>
              <w:t xml:space="preserve">RT / 10r </w:t>
            </w:r>
            <w:r w:rsidRPr="001D0932">
              <w:rPr>
                <w:i/>
                <w:iCs/>
                <w:snapToGrid w:val="0"/>
              </w:rPr>
              <w:t>(3)</w:t>
            </w:r>
          </w:p>
        </w:tc>
      </w:tr>
      <w:tr w:rsidR="00C62615" w:rsidRPr="001D0932" w14:paraId="2138978D" w14:textId="77777777" w:rsidTr="008A0C46">
        <w:tc>
          <w:tcPr>
            <w:tcW w:w="704" w:type="dxa"/>
            <w:tcBorders>
              <w:left w:val="single" w:sz="12" w:space="0" w:color="auto"/>
            </w:tcBorders>
            <w:vAlign w:val="center"/>
          </w:tcPr>
          <w:p w14:paraId="0C158EA8" w14:textId="5BA835FB" w:rsidR="00677752" w:rsidRPr="001D0932" w:rsidRDefault="00677752" w:rsidP="00677752">
            <w:pPr>
              <w:rPr>
                <w:snapToGrid w:val="0"/>
              </w:rPr>
            </w:pPr>
            <w:r w:rsidRPr="001D0932">
              <w:rPr>
                <w:b/>
                <w:bCs/>
                <w:snapToGrid w:val="0"/>
              </w:rPr>
              <w:t>A6</w:t>
            </w:r>
          </w:p>
        </w:tc>
        <w:tc>
          <w:tcPr>
            <w:tcW w:w="2410" w:type="dxa"/>
            <w:tcBorders>
              <w:right w:val="single" w:sz="12" w:space="0" w:color="auto"/>
            </w:tcBorders>
            <w:vAlign w:val="center"/>
          </w:tcPr>
          <w:p w14:paraId="320E7D2D" w14:textId="189B34E5" w:rsidR="00677752" w:rsidRPr="001D0932" w:rsidRDefault="001D0932" w:rsidP="00677752">
            <w:pPr>
              <w:rPr>
                <w:snapToGrid w:val="0"/>
              </w:rPr>
            </w:pPr>
            <w:r w:rsidRPr="001D0932">
              <w:rPr>
                <w:snapToGrid w:val="0"/>
              </w:rPr>
              <w:t>Expanzná nádoba pre vykurovací systém s objemom 25 litrov, pre systémy do 6 bar.</w:t>
            </w:r>
          </w:p>
        </w:tc>
        <w:tc>
          <w:tcPr>
            <w:tcW w:w="425" w:type="dxa"/>
            <w:tcBorders>
              <w:left w:val="single" w:sz="12" w:space="0" w:color="auto"/>
            </w:tcBorders>
            <w:vAlign w:val="center"/>
          </w:tcPr>
          <w:p w14:paraId="70E4FF63" w14:textId="7961BD2F" w:rsidR="00677752" w:rsidRPr="001D0932" w:rsidRDefault="00677752" w:rsidP="00677752">
            <w:pPr>
              <w:jc w:val="center"/>
              <w:rPr>
                <w:snapToGrid w:val="0"/>
              </w:rPr>
            </w:pPr>
            <w:r w:rsidRPr="001D0932">
              <w:rPr>
                <w:snapToGrid w:val="0"/>
              </w:rPr>
              <w:t>B</w:t>
            </w:r>
          </w:p>
        </w:tc>
        <w:tc>
          <w:tcPr>
            <w:tcW w:w="709" w:type="dxa"/>
            <w:tcBorders>
              <w:right w:val="single" w:sz="12" w:space="0" w:color="auto"/>
            </w:tcBorders>
            <w:vAlign w:val="center"/>
          </w:tcPr>
          <w:p w14:paraId="1C266337" w14:textId="6405BC70" w:rsidR="00677752" w:rsidRPr="001D0932" w:rsidRDefault="00677752" w:rsidP="00677752">
            <w:pPr>
              <w:jc w:val="center"/>
              <w:rPr>
                <w:snapToGrid w:val="0"/>
              </w:rPr>
            </w:pPr>
            <w:r w:rsidRPr="001D0932">
              <w:rPr>
                <w:snapToGrid w:val="0"/>
              </w:rPr>
              <w:t>b) 1.</w:t>
            </w:r>
          </w:p>
        </w:tc>
        <w:tc>
          <w:tcPr>
            <w:tcW w:w="850" w:type="dxa"/>
            <w:tcBorders>
              <w:left w:val="single" w:sz="12" w:space="0" w:color="auto"/>
            </w:tcBorders>
            <w:vAlign w:val="center"/>
          </w:tcPr>
          <w:p w14:paraId="07B8FE57" w14:textId="556AF509" w:rsidR="00677752" w:rsidRPr="001D0932" w:rsidRDefault="00677752" w:rsidP="00677752">
            <w:pPr>
              <w:jc w:val="center"/>
              <w:rPr>
                <w:snapToGrid w:val="0"/>
              </w:rPr>
            </w:pPr>
            <w:r w:rsidRPr="001D0932">
              <w:rPr>
                <w:snapToGrid w:val="0"/>
              </w:rPr>
              <w:t>X</w:t>
            </w:r>
          </w:p>
        </w:tc>
        <w:tc>
          <w:tcPr>
            <w:tcW w:w="851" w:type="dxa"/>
            <w:vAlign w:val="center"/>
          </w:tcPr>
          <w:p w14:paraId="5F01FC69" w14:textId="034748A5" w:rsidR="00677752" w:rsidRPr="001D0932" w:rsidRDefault="00677752" w:rsidP="00677752">
            <w:pPr>
              <w:jc w:val="center"/>
              <w:rPr>
                <w:snapToGrid w:val="0"/>
              </w:rPr>
            </w:pPr>
            <w:r w:rsidRPr="001D0932">
              <w:rPr>
                <w:snapToGrid w:val="0"/>
              </w:rPr>
              <w:t>X</w:t>
            </w:r>
          </w:p>
        </w:tc>
        <w:tc>
          <w:tcPr>
            <w:tcW w:w="709" w:type="dxa"/>
            <w:vAlign w:val="center"/>
          </w:tcPr>
          <w:p w14:paraId="6A3D39CF" w14:textId="60BA8468" w:rsidR="00677752" w:rsidRPr="001D0932" w:rsidRDefault="00677752" w:rsidP="00677752">
            <w:pPr>
              <w:jc w:val="center"/>
              <w:rPr>
                <w:snapToGrid w:val="0"/>
              </w:rPr>
            </w:pPr>
            <w:r w:rsidRPr="001D0932">
              <w:rPr>
                <w:snapToGrid w:val="0"/>
              </w:rPr>
              <w:t>RT</w:t>
            </w:r>
          </w:p>
        </w:tc>
        <w:tc>
          <w:tcPr>
            <w:tcW w:w="708" w:type="dxa"/>
            <w:vAlign w:val="center"/>
          </w:tcPr>
          <w:p w14:paraId="49DFA918" w14:textId="6E7678E6" w:rsidR="00677752" w:rsidRPr="001D0932" w:rsidRDefault="00677752" w:rsidP="00677752">
            <w:pPr>
              <w:jc w:val="center"/>
              <w:rPr>
                <w:snapToGrid w:val="0"/>
              </w:rPr>
            </w:pPr>
            <w:r w:rsidRPr="001D0932">
              <w:rPr>
                <w:snapToGrid w:val="0"/>
              </w:rPr>
              <w:t>RT</w:t>
            </w:r>
          </w:p>
        </w:tc>
        <w:tc>
          <w:tcPr>
            <w:tcW w:w="709" w:type="dxa"/>
            <w:vAlign w:val="center"/>
          </w:tcPr>
          <w:p w14:paraId="2466D0F7" w14:textId="52090EB5" w:rsidR="00677752" w:rsidRPr="001D0932" w:rsidRDefault="00677752" w:rsidP="00677752">
            <w:pPr>
              <w:jc w:val="center"/>
              <w:rPr>
                <w:snapToGrid w:val="0"/>
              </w:rPr>
            </w:pPr>
            <w:r w:rsidRPr="001D0932">
              <w:rPr>
                <w:snapToGrid w:val="0"/>
              </w:rPr>
              <w:t>RT / 1r</w:t>
            </w:r>
          </w:p>
        </w:tc>
        <w:tc>
          <w:tcPr>
            <w:tcW w:w="709" w:type="dxa"/>
            <w:vAlign w:val="center"/>
          </w:tcPr>
          <w:p w14:paraId="176B6601" w14:textId="40861909" w:rsidR="00677752" w:rsidRPr="001D0932" w:rsidRDefault="00677752" w:rsidP="00677752">
            <w:pPr>
              <w:jc w:val="center"/>
              <w:rPr>
                <w:snapToGrid w:val="0"/>
              </w:rPr>
            </w:pPr>
            <w:r w:rsidRPr="001D0932">
              <w:rPr>
                <w:snapToGrid w:val="0"/>
              </w:rPr>
              <w:t xml:space="preserve">RT / 5r </w:t>
            </w:r>
            <w:r w:rsidRPr="001D0932">
              <w:rPr>
                <w:i/>
                <w:iCs/>
                <w:snapToGrid w:val="0"/>
              </w:rPr>
              <w:t>(3)</w:t>
            </w:r>
          </w:p>
        </w:tc>
        <w:tc>
          <w:tcPr>
            <w:tcW w:w="850" w:type="dxa"/>
            <w:tcBorders>
              <w:right w:val="single" w:sz="12" w:space="0" w:color="auto"/>
            </w:tcBorders>
            <w:vAlign w:val="center"/>
          </w:tcPr>
          <w:p w14:paraId="0E34F8C7" w14:textId="737B3B98" w:rsidR="00677752" w:rsidRPr="001D0932" w:rsidRDefault="00677752" w:rsidP="00677752">
            <w:pPr>
              <w:jc w:val="center"/>
              <w:rPr>
                <w:snapToGrid w:val="0"/>
              </w:rPr>
            </w:pPr>
            <w:r w:rsidRPr="001D0932">
              <w:rPr>
                <w:snapToGrid w:val="0"/>
              </w:rPr>
              <w:t xml:space="preserve">RT / 10r </w:t>
            </w:r>
            <w:r w:rsidRPr="001D0932">
              <w:rPr>
                <w:i/>
                <w:iCs/>
                <w:snapToGrid w:val="0"/>
              </w:rPr>
              <w:t>(3)</w:t>
            </w:r>
          </w:p>
        </w:tc>
      </w:tr>
      <w:tr w:rsidR="00C62615" w:rsidRPr="001D0932" w14:paraId="6401CB23" w14:textId="77777777" w:rsidTr="008A0C46">
        <w:tc>
          <w:tcPr>
            <w:tcW w:w="704" w:type="dxa"/>
            <w:tcBorders>
              <w:left w:val="single" w:sz="12" w:space="0" w:color="auto"/>
            </w:tcBorders>
            <w:vAlign w:val="center"/>
          </w:tcPr>
          <w:p w14:paraId="131ACAFA" w14:textId="744665C3" w:rsidR="00677752" w:rsidRPr="001D0932" w:rsidRDefault="00677752" w:rsidP="00677752">
            <w:pPr>
              <w:rPr>
                <w:snapToGrid w:val="0"/>
              </w:rPr>
            </w:pPr>
            <w:r w:rsidRPr="001D0932">
              <w:rPr>
                <w:b/>
                <w:bCs/>
                <w:snapToGrid w:val="0"/>
              </w:rPr>
              <w:t>A8</w:t>
            </w:r>
          </w:p>
        </w:tc>
        <w:tc>
          <w:tcPr>
            <w:tcW w:w="2410" w:type="dxa"/>
            <w:tcBorders>
              <w:right w:val="single" w:sz="12" w:space="0" w:color="auto"/>
            </w:tcBorders>
            <w:vAlign w:val="center"/>
          </w:tcPr>
          <w:p w14:paraId="05E988A1" w14:textId="407C3944" w:rsidR="00677752" w:rsidRPr="001D0932" w:rsidRDefault="001D0932" w:rsidP="00677752">
            <w:pPr>
              <w:rPr>
                <w:snapToGrid w:val="0"/>
              </w:rPr>
            </w:pPr>
            <w:r w:rsidRPr="001D0932">
              <w:rPr>
                <w:snapToGrid w:val="0"/>
              </w:rPr>
              <w:t>Doskový výmenník tepla pre ohrev TÚV, prenášaný výkon 46kW. Pracovný tlak do 10bar.</w:t>
            </w:r>
          </w:p>
        </w:tc>
        <w:tc>
          <w:tcPr>
            <w:tcW w:w="425" w:type="dxa"/>
            <w:tcBorders>
              <w:left w:val="single" w:sz="12" w:space="0" w:color="auto"/>
            </w:tcBorders>
            <w:vAlign w:val="center"/>
          </w:tcPr>
          <w:p w14:paraId="6B2B379E" w14:textId="65E10452" w:rsidR="00677752" w:rsidRPr="001D0932" w:rsidRDefault="00677752" w:rsidP="00677752">
            <w:pPr>
              <w:jc w:val="center"/>
              <w:rPr>
                <w:snapToGrid w:val="0"/>
              </w:rPr>
            </w:pPr>
            <w:r w:rsidRPr="001D0932">
              <w:rPr>
                <w:snapToGrid w:val="0"/>
              </w:rPr>
              <w:t>B</w:t>
            </w:r>
          </w:p>
        </w:tc>
        <w:tc>
          <w:tcPr>
            <w:tcW w:w="709" w:type="dxa"/>
            <w:tcBorders>
              <w:right w:val="single" w:sz="12" w:space="0" w:color="auto"/>
            </w:tcBorders>
            <w:vAlign w:val="center"/>
          </w:tcPr>
          <w:p w14:paraId="74018BE6" w14:textId="4C5FFBE3" w:rsidR="00677752" w:rsidRPr="001D0932" w:rsidRDefault="00677752" w:rsidP="00677752">
            <w:pPr>
              <w:jc w:val="center"/>
              <w:rPr>
                <w:snapToGrid w:val="0"/>
              </w:rPr>
            </w:pPr>
            <w:r w:rsidRPr="001D0932">
              <w:rPr>
                <w:snapToGrid w:val="0"/>
              </w:rPr>
              <w:t>b) 1.</w:t>
            </w:r>
          </w:p>
        </w:tc>
        <w:tc>
          <w:tcPr>
            <w:tcW w:w="850" w:type="dxa"/>
            <w:tcBorders>
              <w:left w:val="single" w:sz="12" w:space="0" w:color="auto"/>
            </w:tcBorders>
            <w:vAlign w:val="center"/>
          </w:tcPr>
          <w:p w14:paraId="7A60FF25" w14:textId="6A8881E5" w:rsidR="00677752" w:rsidRPr="001D0932" w:rsidRDefault="00677752" w:rsidP="00677752">
            <w:pPr>
              <w:jc w:val="center"/>
              <w:rPr>
                <w:snapToGrid w:val="0"/>
              </w:rPr>
            </w:pPr>
            <w:r w:rsidRPr="001D0932">
              <w:rPr>
                <w:snapToGrid w:val="0"/>
              </w:rPr>
              <w:t>X</w:t>
            </w:r>
          </w:p>
        </w:tc>
        <w:tc>
          <w:tcPr>
            <w:tcW w:w="851" w:type="dxa"/>
            <w:vAlign w:val="center"/>
          </w:tcPr>
          <w:p w14:paraId="762933BC" w14:textId="11EC21BC" w:rsidR="00677752" w:rsidRPr="001D0932" w:rsidRDefault="00677752" w:rsidP="00677752">
            <w:pPr>
              <w:jc w:val="center"/>
              <w:rPr>
                <w:snapToGrid w:val="0"/>
              </w:rPr>
            </w:pPr>
            <w:r w:rsidRPr="001D0932">
              <w:rPr>
                <w:snapToGrid w:val="0"/>
              </w:rPr>
              <w:t>X</w:t>
            </w:r>
          </w:p>
        </w:tc>
        <w:tc>
          <w:tcPr>
            <w:tcW w:w="709" w:type="dxa"/>
            <w:vAlign w:val="center"/>
          </w:tcPr>
          <w:p w14:paraId="25B2B8E5" w14:textId="2AD6E039" w:rsidR="00677752" w:rsidRPr="001D0932" w:rsidRDefault="00677752" w:rsidP="00677752">
            <w:pPr>
              <w:jc w:val="center"/>
              <w:rPr>
                <w:snapToGrid w:val="0"/>
              </w:rPr>
            </w:pPr>
            <w:r w:rsidRPr="001D0932">
              <w:rPr>
                <w:snapToGrid w:val="0"/>
              </w:rPr>
              <w:t>RT</w:t>
            </w:r>
          </w:p>
        </w:tc>
        <w:tc>
          <w:tcPr>
            <w:tcW w:w="708" w:type="dxa"/>
            <w:vAlign w:val="center"/>
          </w:tcPr>
          <w:p w14:paraId="546BFDEF" w14:textId="1064A3A8" w:rsidR="00677752" w:rsidRPr="001D0932" w:rsidRDefault="00677752" w:rsidP="00677752">
            <w:pPr>
              <w:jc w:val="center"/>
              <w:rPr>
                <w:snapToGrid w:val="0"/>
              </w:rPr>
            </w:pPr>
            <w:r w:rsidRPr="001D0932">
              <w:rPr>
                <w:snapToGrid w:val="0"/>
              </w:rPr>
              <w:t>RT</w:t>
            </w:r>
          </w:p>
        </w:tc>
        <w:tc>
          <w:tcPr>
            <w:tcW w:w="709" w:type="dxa"/>
            <w:vAlign w:val="center"/>
          </w:tcPr>
          <w:p w14:paraId="4DF9A45F" w14:textId="7FE7194D" w:rsidR="00677752" w:rsidRPr="001D0932" w:rsidRDefault="00677752" w:rsidP="00677752">
            <w:pPr>
              <w:jc w:val="center"/>
              <w:rPr>
                <w:snapToGrid w:val="0"/>
              </w:rPr>
            </w:pPr>
            <w:r w:rsidRPr="001D0932">
              <w:rPr>
                <w:snapToGrid w:val="0"/>
              </w:rPr>
              <w:t>RT / 1r</w:t>
            </w:r>
          </w:p>
        </w:tc>
        <w:tc>
          <w:tcPr>
            <w:tcW w:w="709" w:type="dxa"/>
            <w:vAlign w:val="center"/>
          </w:tcPr>
          <w:p w14:paraId="7D23B596" w14:textId="5FC2A4CB" w:rsidR="00677752" w:rsidRPr="001D0932" w:rsidRDefault="00677752" w:rsidP="00677752">
            <w:pPr>
              <w:jc w:val="center"/>
              <w:rPr>
                <w:snapToGrid w:val="0"/>
              </w:rPr>
            </w:pPr>
            <w:r w:rsidRPr="001D0932">
              <w:rPr>
                <w:snapToGrid w:val="0"/>
              </w:rPr>
              <w:t xml:space="preserve">RT / 5r </w:t>
            </w:r>
            <w:r w:rsidRPr="001D0932">
              <w:rPr>
                <w:i/>
                <w:iCs/>
                <w:snapToGrid w:val="0"/>
              </w:rPr>
              <w:t>(3)</w:t>
            </w:r>
          </w:p>
        </w:tc>
        <w:tc>
          <w:tcPr>
            <w:tcW w:w="850" w:type="dxa"/>
            <w:tcBorders>
              <w:right w:val="single" w:sz="12" w:space="0" w:color="auto"/>
            </w:tcBorders>
            <w:vAlign w:val="center"/>
          </w:tcPr>
          <w:p w14:paraId="5DFA3CF7" w14:textId="4938E978" w:rsidR="00677752" w:rsidRPr="001D0932" w:rsidRDefault="00677752" w:rsidP="00677752">
            <w:pPr>
              <w:jc w:val="center"/>
              <w:rPr>
                <w:snapToGrid w:val="0"/>
              </w:rPr>
            </w:pPr>
            <w:r w:rsidRPr="001D0932">
              <w:rPr>
                <w:snapToGrid w:val="0"/>
              </w:rPr>
              <w:t xml:space="preserve">RT / 10r </w:t>
            </w:r>
            <w:r w:rsidRPr="001D0932">
              <w:rPr>
                <w:i/>
                <w:iCs/>
                <w:snapToGrid w:val="0"/>
              </w:rPr>
              <w:t>(3)</w:t>
            </w:r>
          </w:p>
        </w:tc>
      </w:tr>
      <w:tr w:rsidR="00C62615" w:rsidRPr="001D0932" w14:paraId="6DB6E76D" w14:textId="77777777" w:rsidTr="008A0C46">
        <w:tc>
          <w:tcPr>
            <w:tcW w:w="704" w:type="dxa"/>
            <w:tcBorders>
              <w:left w:val="single" w:sz="12" w:space="0" w:color="auto"/>
            </w:tcBorders>
            <w:vAlign w:val="center"/>
          </w:tcPr>
          <w:p w14:paraId="33DADDC6" w14:textId="37C33E0E" w:rsidR="00677752" w:rsidRPr="001D0932" w:rsidRDefault="00677752" w:rsidP="00677752">
            <w:pPr>
              <w:rPr>
                <w:snapToGrid w:val="0"/>
              </w:rPr>
            </w:pPr>
            <w:r w:rsidRPr="001D0932">
              <w:rPr>
                <w:b/>
                <w:bCs/>
                <w:snapToGrid w:val="0"/>
              </w:rPr>
              <w:t>A9</w:t>
            </w:r>
          </w:p>
        </w:tc>
        <w:tc>
          <w:tcPr>
            <w:tcW w:w="2410" w:type="dxa"/>
            <w:tcBorders>
              <w:right w:val="single" w:sz="12" w:space="0" w:color="auto"/>
            </w:tcBorders>
            <w:vAlign w:val="center"/>
          </w:tcPr>
          <w:p w14:paraId="6E7AC985" w14:textId="2F1C0EAA" w:rsidR="00677752" w:rsidRPr="001D0932" w:rsidRDefault="001D0932" w:rsidP="00677752">
            <w:pPr>
              <w:rPr>
                <w:snapToGrid w:val="0"/>
              </w:rPr>
            </w:pPr>
            <w:r w:rsidRPr="001D0932">
              <w:rPr>
                <w:snapToGrid w:val="0"/>
              </w:rPr>
              <w:t>Zásobníková nádoba pre akumuláciu ohriatej teplej pitnej/úžitkovej vody (TÚV), objem min. 500 litrov.</w:t>
            </w:r>
          </w:p>
        </w:tc>
        <w:tc>
          <w:tcPr>
            <w:tcW w:w="425" w:type="dxa"/>
            <w:tcBorders>
              <w:left w:val="single" w:sz="12" w:space="0" w:color="auto"/>
            </w:tcBorders>
            <w:vAlign w:val="center"/>
          </w:tcPr>
          <w:p w14:paraId="7791F64A" w14:textId="09175701" w:rsidR="00677752" w:rsidRPr="001D0932" w:rsidRDefault="00677752" w:rsidP="00677752">
            <w:pPr>
              <w:jc w:val="center"/>
              <w:rPr>
                <w:snapToGrid w:val="0"/>
              </w:rPr>
            </w:pPr>
            <w:r w:rsidRPr="001D0932">
              <w:rPr>
                <w:snapToGrid w:val="0"/>
              </w:rPr>
              <w:t>B</w:t>
            </w:r>
          </w:p>
        </w:tc>
        <w:tc>
          <w:tcPr>
            <w:tcW w:w="709" w:type="dxa"/>
            <w:tcBorders>
              <w:right w:val="single" w:sz="12" w:space="0" w:color="auto"/>
            </w:tcBorders>
            <w:vAlign w:val="center"/>
          </w:tcPr>
          <w:p w14:paraId="35A26234" w14:textId="1CA52469" w:rsidR="00677752" w:rsidRPr="001D0932" w:rsidRDefault="00677752" w:rsidP="00677752">
            <w:pPr>
              <w:jc w:val="center"/>
              <w:rPr>
                <w:snapToGrid w:val="0"/>
              </w:rPr>
            </w:pPr>
            <w:r w:rsidRPr="001D0932">
              <w:rPr>
                <w:snapToGrid w:val="0"/>
              </w:rPr>
              <w:t>b) 1.</w:t>
            </w:r>
          </w:p>
        </w:tc>
        <w:tc>
          <w:tcPr>
            <w:tcW w:w="850" w:type="dxa"/>
            <w:tcBorders>
              <w:left w:val="single" w:sz="12" w:space="0" w:color="auto"/>
            </w:tcBorders>
            <w:vAlign w:val="center"/>
          </w:tcPr>
          <w:p w14:paraId="319E3F55" w14:textId="3EE89CAE" w:rsidR="00677752" w:rsidRPr="001D0932" w:rsidRDefault="00677752" w:rsidP="00677752">
            <w:pPr>
              <w:jc w:val="center"/>
              <w:rPr>
                <w:snapToGrid w:val="0"/>
              </w:rPr>
            </w:pPr>
            <w:r w:rsidRPr="001D0932">
              <w:rPr>
                <w:snapToGrid w:val="0"/>
              </w:rPr>
              <w:t>X</w:t>
            </w:r>
          </w:p>
        </w:tc>
        <w:tc>
          <w:tcPr>
            <w:tcW w:w="851" w:type="dxa"/>
            <w:vAlign w:val="center"/>
          </w:tcPr>
          <w:p w14:paraId="1EF05C93" w14:textId="7CCF8245" w:rsidR="00677752" w:rsidRPr="001D0932" w:rsidRDefault="00677752" w:rsidP="00677752">
            <w:pPr>
              <w:jc w:val="center"/>
              <w:rPr>
                <w:snapToGrid w:val="0"/>
              </w:rPr>
            </w:pPr>
            <w:r w:rsidRPr="001D0932">
              <w:rPr>
                <w:snapToGrid w:val="0"/>
              </w:rPr>
              <w:t>X</w:t>
            </w:r>
          </w:p>
        </w:tc>
        <w:tc>
          <w:tcPr>
            <w:tcW w:w="709" w:type="dxa"/>
            <w:vAlign w:val="center"/>
          </w:tcPr>
          <w:p w14:paraId="061C2BD4" w14:textId="3FC580B6" w:rsidR="00677752" w:rsidRPr="001D0932" w:rsidRDefault="00677752" w:rsidP="00677752">
            <w:pPr>
              <w:jc w:val="center"/>
              <w:rPr>
                <w:snapToGrid w:val="0"/>
              </w:rPr>
            </w:pPr>
            <w:r w:rsidRPr="001D0932">
              <w:rPr>
                <w:snapToGrid w:val="0"/>
              </w:rPr>
              <w:t>RT</w:t>
            </w:r>
          </w:p>
        </w:tc>
        <w:tc>
          <w:tcPr>
            <w:tcW w:w="708" w:type="dxa"/>
            <w:vAlign w:val="center"/>
          </w:tcPr>
          <w:p w14:paraId="01CA0EE1" w14:textId="16E79279" w:rsidR="00677752" w:rsidRPr="001D0932" w:rsidRDefault="00677752" w:rsidP="00677752">
            <w:pPr>
              <w:jc w:val="center"/>
              <w:rPr>
                <w:snapToGrid w:val="0"/>
              </w:rPr>
            </w:pPr>
            <w:r w:rsidRPr="001D0932">
              <w:rPr>
                <w:snapToGrid w:val="0"/>
              </w:rPr>
              <w:t>RT</w:t>
            </w:r>
          </w:p>
        </w:tc>
        <w:tc>
          <w:tcPr>
            <w:tcW w:w="709" w:type="dxa"/>
            <w:vAlign w:val="center"/>
          </w:tcPr>
          <w:p w14:paraId="3FA97D51" w14:textId="4CEAE2F4" w:rsidR="00677752" w:rsidRPr="001D0932" w:rsidRDefault="00677752" w:rsidP="00677752">
            <w:pPr>
              <w:jc w:val="center"/>
              <w:rPr>
                <w:snapToGrid w:val="0"/>
              </w:rPr>
            </w:pPr>
            <w:r w:rsidRPr="001D0932">
              <w:rPr>
                <w:snapToGrid w:val="0"/>
              </w:rPr>
              <w:t>RT / 1r</w:t>
            </w:r>
          </w:p>
        </w:tc>
        <w:tc>
          <w:tcPr>
            <w:tcW w:w="709" w:type="dxa"/>
            <w:vAlign w:val="center"/>
          </w:tcPr>
          <w:p w14:paraId="64397361" w14:textId="6A1190EA" w:rsidR="00677752" w:rsidRPr="001D0932" w:rsidRDefault="00677752" w:rsidP="00677752">
            <w:pPr>
              <w:jc w:val="center"/>
              <w:rPr>
                <w:snapToGrid w:val="0"/>
              </w:rPr>
            </w:pPr>
            <w:r w:rsidRPr="001D0932">
              <w:rPr>
                <w:snapToGrid w:val="0"/>
              </w:rPr>
              <w:t xml:space="preserve">RT / 5r </w:t>
            </w:r>
            <w:r w:rsidRPr="001D0932">
              <w:rPr>
                <w:i/>
                <w:iCs/>
                <w:snapToGrid w:val="0"/>
              </w:rPr>
              <w:t>(3)</w:t>
            </w:r>
          </w:p>
        </w:tc>
        <w:tc>
          <w:tcPr>
            <w:tcW w:w="850" w:type="dxa"/>
            <w:tcBorders>
              <w:right w:val="single" w:sz="12" w:space="0" w:color="auto"/>
            </w:tcBorders>
            <w:vAlign w:val="center"/>
          </w:tcPr>
          <w:p w14:paraId="0B0C30C0" w14:textId="3EF15EE3" w:rsidR="00677752" w:rsidRPr="001D0932" w:rsidRDefault="00677752" w:rsidP="00677752">
            <w:pPr>
              <w:jc w:val="center"/>
              <w:rPr>
                <w:snapToGrid w:val="0"/>
              </w:rPr>
            </w:pPr>
            <w:r w:rsidRPr="001D0932">
              <w:rPr>
                <w:snapToGrid w:val="0"/>
              </w:rPr>
              <w:t xml:space="preserve">RT / 10r </w:t>
            </w:r>
            <w:r w:rsidRPr="001D0932">
              <w:rPr>
                <w:i/>
                <w:iCs/>
                <w:snapToGrid w:val="0"/>
              </w:rPr>
              <w:t>(3)</w:t>
            </w:r>
          </w:p>
        </w:tc>
      </w:tr>
      <w:tr w:rsidR="00C62615" w:rsidRPr="001D0932" w14:paraId="77FFD7FA" w14:textId="77777777" w:rsidTr="008A0C46">
        <w:tc>
          <w:tcPr>
            <w:tcW w:w="704" w:type="dxa"/>
            <w:tcBorders>
              <w:left w:val="single" w:sz="12" w:space="0" w:color="auto"/>
            </w:tcBorders>
            <w:vAlign w:val="center"/>
          </w:tcPr>
          <w:p w14:paraId="1CD92AD9" w14:textId="65280374" w:rsidR="00677752" w:rsidRPr="001D0932" w:rsidRDefault="00677752" w:rsidP="00677752">
            <w:pPr>
              <w:rPr>
                <w:snapToGrid w:val="0"/>
              </w:rPr>
            </w:pPr>
            <w:r w:rsidRPr="001D0932">
              <w:rPr>
                <w:b/>
                <w:bCs/>
                <w:snapToGrid w:val="0"/>
              </w:rPr>
              <w:t>A12</w:t>
            </w:r>
          </w:p>
        </w:tc>
        <w:tc>
          <w:tcPr>
            <w:tcW w:w="2410" w:type="dxa"/>
            <w:tcBorders>
              <w:right w:val="single" w:sz="12" w:space="0" w:color="auto"/>
            </w:tcBorders>
            <w:vAlign w:val="center"/>
          </w:tcPr>
          <w:p w14:paraId="524D9030" w14:textId="0F5841A6" w:rsidR="00677752" w:rsidRPr="001D0932" w:rsidRDefault="001D0932" w:rsidP="00677752">
            <w:pPr>
              <w:rPr>
                <w:snapToGrid w:val="0"/>
              </w:rPr>
            </w:pPr>
            <w:r w:rsidRPr="001D0932">
              <w:rPr>
                <w:snapToGrid w:val="0"/>
              </w:rPr>
              <w:t>Expanzná nádoba pre systémy s pitnou vodou, s objemom 25 litrov, pre systémy do 10bar.</w:t>
            </w:r>
          </w:p>
        </w:tc>
        <w:tc>
          <w:tcPr>
            <w:tcW w:w="425" w:type="dxa"/>
            <w:tcBorders>
              <w:left w:val="single" w:sz="12" w:space="0" w:color="auto"/>
            </w:tcBorders>
            <w:vAlign w:val="center"/>
          </w:tcPr>
          <w:p w14:paraId="04A1549D" w14:textId="76B6A850" w:rsidR="00677752" w:rsidRPr="001D0932" w:rsidRDefault="00677752" w:rsidP="00677752">
            <w:pPr>
              <w:jc w:val="center"/>
              <w:rPr>
                <w:snapToGrid w:val="0"/>
              </w:rPr>
            </w:pPr>
            <w:r w:rsidRPr="001D0932">
              <w:rPr>
                <w:snapToGrid w:val="0"/>
              </w:rPr>
              <w:t>B</w:t>
            </w:r>
          </w:p>
        </w:tc>
        <w:tc>
          <w:tcPr>
            <w:tcW w:w="709" w:type="dxa"/>
            <w:tcBorders>
              <w:right w:val="single" w:sz="12" w:space="0" w:color="auto"/>
            </w:tcBorders>
            <w:vAlign w:val="center"/>
          </w:tcPr>
          <w:p w14:paraId="3C37AFFA" w14:textId="0E6D476C" w:rsidR="00677752" w:rsidRPr="001D0932" w:rsidRDefault="00677752" w:rsidP="00677752">
            <w:pPr>
              <w:jc w:val="center"/>
              <w:rPr>
                <w:snapToGrid w:val="0"/>
              </w:rPr>
            </w:pPr>
            <w:r w:rsidRPr="001D0932">
              <w:rPr>
                <w:snapToGrid w:val="0"/>
              </w:rPr>
              <w:t>b) 1.</w:t>
            </w:r>
          </w:p>
        </w:tc>
        <w:tc>
          <w:tcPr>
            <w:tcW w:w="850" w:type="dxa"/>
            <w:tcBorders>
              <w:left w:val="single" w:sz="12" w:space="0" w:color="auto"/>
            </w:tcBorders>
            <w:vAlign w:val="center"/>
          </w:tcPr>
          <w:p w14:paraId="3F66D25A" w14:textId="6E4E5555" w:rsidR="00677752" w:rsidRPr="001D0932" w:rsidRDefault="00677752" w:rsidP="00677752">
            <w:pPr>
              <w:jc w:val="center"/>
              <w:rPr>
                <w:snapToGrid w:val="0"/>
              </w:rPr>
            </w:pPr>
            <w:r w:rsidRPr="001D0932">
              <w:rPr>
                <w:snapToGrid w:val="0"/>
              </w:rPr>
              <w:t>X</w:t>
            </w:r>
          </w:p>
        </w:tc>
        <w:tc>
          <w:tcPr>
            <w:tcW w:w="851" w:type="dxa"/>
            <w:vAlign w:val="center"/>
          </w:tcPr>
          <w:p w14:paraId="66A099F0" w14:textId="4E2C82A8" w:rsidR="00677752" w:rsidRPr="001D0932" w:rsidRDefault="00677752" w:rsidP="00677752">
            <w:pPr>
              <w:jc w:val="center"/>
              <w:rPr>
                <w:snapToGrid w:val="0"/>
              </w:rPr>
            </w:pPr>
            <w:r w:rsidRPr="001D0932">
              <w:rPr>
                <w:snapToGrid w:val="0"/>
              </w:rPr>
              <w:t>X</w:t>
            </w:r>
          </w:p>
        </w:tc>
        <w:tc>
          <w:tcPr>
            <w:tcW w:w="709" w:type="dxa"/>
            <w:vAlign w:val="center"/>
          </w:tcPr>
          <w:p w14:paraId="3A3E84D3" w14:textId="1C9D4CB6" w:rsidR="00677752" w:rsidRPr="001D0932" w:rsidRDefault="00677752" w:rsidP="00677752">
            <w:pPr>
              <w:jc w:val="center"/>
              <w:rPr>
                <w:snapToGrid w:val="0"/>
              </w:rPr>
            </w:pPr>
            <w:r w:rsidRPr="001D0932">
              <w:rPr>
                <w:snapToGrid w:val="0"/>
              </w:rPr>
              <w:t>RT</w:t>
            </w:r>
          </w:p>
        </w:tc>
        <w:tc>
          <w:tcPr>
            <w:tcW w:w="708" w:type="dxa"/>
            <w:vAlign w:val="center"/>
          </w:tcPr>
          <w:p w14:paraId="0B7A5711" w14:textId="5994A840" w:rsidR="00677752" w:rsidRPr="001D0932" w:rsidRDefault="00677752" w:rsidP="00677752">
            <w:pPr>
              <w:jc w:val="center"/>
              <w:rPr>
                <w:snapToGrid w:val="0"/>
              </w:rPr>
            </w:pPr>
            <w:r w:rsidRPr="001D0932">
              <w:rPr>
                <w:snapToGrid w:val="0"/>
              </w:rPr>
              <w:t>RT</w:t>
            </w:r>
          </w:p>
        </w:tc>
        <w:tc>
          <w:tcPr>
            <w:tcW w:w="709" w:type="dxa"/>
            <w:vAlign w:val="center"/>
          </w:tcPr>
          <w:p w14:paraId="6F6AD46E" w14:textId="370779B0" w:rsidR="00677752" w:rsidRPr="001D0932" w:rsidRDefault="00677752" w:rsidP="00677752">
            <w:pPr>
              <w:jc w:val="center"/>
              <w:rPr>
                <w:snapToGrid w:val="0"/>
              </w:rPr>
            </w:pPr>
            <w:r w:rsidRPr="001D0932">
              <w:rPr>
                <w:snapToGrid w:val="0"/>
              </w:rPr>
              <w:t>RT / 1r</w:t>
            </w:r>
          </w:p>
        </w:tc>
        <w:tc>
          <w:tcPr>
            <w:tcW w:w="709" w:type="dxa"/>
            <w:vAlign w:val="center"/>
          </w:tcPr>
          <w:p w14:paraId="70647512" w14:textId="34D437FE" w:rsidR="00677752" w:rsidRPr="001D0932" w:rsidRDefault="00677752" w:rsidP="00677752">
            <w:pPr>
              <w:jc w:val="center"/>
              <w:rPr>
                <w:snapToGrid w:val="0"/>
              </w:rPr>
            </w:pPr>
            <w:r w:rsidRPr="001D0932">
              <w:rPr>
                <w:snapToGrid w:val="0"/>
              </w:rPr>
              <w:t xml:space="preserve">RT / 5r </w:t>
            </w:r>
            <w:r w:rsidRPr="001D0932">
              <w:rPr>
                <w:i/>
                <w:iCs/>
                <w:snapToGrid w:val="0"/>
              </w:rPr>
              <w:t>(3)</w:t>
            </w:r>
          </w:p>
        </w:tc>
        <w:tc>
          <w:tcPr>
            <w:tcW w:w="850" w:type="dxa"/>
            <w:tcBorders>
              <w:right w:val="single" w:sz="12" w:space="0" w:color="auto"/>
            </w:tcBorders>
            <w:vAlign w:val="center"/>
          </w:tcPr>
          <w:p w14:paraId="58EC3025" w14:textId="4C74EA0F" w:rsidR="00677752" w:rsidRPr="001D0932" w:rsidRDefault="00677752" w:rsidP="00677752">
            <w:pPr>
              <w:jc w:val="center"/>
              <w:rPr>
                <w:snapToGrid w:val="0"/>
              </w:rPr>
            </w:pPr>
            <w:r w:rsidRPr="001D0932">
              <w:rPr>
                <w:snapToGrid w:val="0"/>
              </w:rPr>
              <w:t xml:space="preserve">RT / 10r </w:t>
            </w:r>
            <w:r w:rsidRPr="001D0932">
              <w:rPr>
                <w:i/>
                <w:iCs/>
                <w:snapToGrid w:val="0"/>
              </w:rPr>
              <w:t>(3)</w:t>
            </w:r>
          </w:p>
        </w:tc>
      </w:tr>
      <w:tr w:rsidR="00C62615" w:rsidRPr="001D0932" w14:paraId="7326F791" w14:textId="77777777" w:rsidTr="008A0C46">
        <w:tc>
          <w:tcPr>
            <w:tcW w:w="704" w:type="dxa"/>
            <w:tcBorders>
              <w:left w:val="single" w:sz="12" w:space="0" w:color="auto"/>
            </w:tcBorders>
            <w:vAlign w:val="center"/>
          </w:tcPr>
          <w:p w14:paraId="2D0D782D" w14:textId="7DDFADB0" w:rsidR="00677752" w:rsidRPr="001D0932" w:rsidRDefault="00677752" w:rsidP="00677752">
            <w:pPr>
              <w:rPr>
                <w:snapToGrid w:val="0"/>
              </w:rPr>
            </w:pPr>
            <w:r w:rsidRPr="001D0932">
              <w:rPr>
                <w:b/>
                <w:bCs/>
                <w:snapToGrid w:val="0"/>
              </w:rPr>
              <w:lastRenderedPageBreak/>
              <w:t>A13</w:t>
            </w:r>
          </w:p>
        </w:tc>
        <w:tc>
          <w:tcPr>
            <w:tcW w:w="2410" w:type="dxa"/>
            <w:tcBorders>
              <w:right w:val="single" w:sz="12" w:space="0" w:color="auto"/>
            </w:tcBorders>
            <w:vAlign w:val="center"/>
          </w:tcPr>
          <w:p w14:paraId="78C80E9E" w14:textId="2DB194C4" w:rsidR="00677752" w:rsidRPr="001D0932" w:rsidRDefault="001D0932" w:rsidP="00677752">
            <w:pPr>
              <w:rPr>
                <w:snapToGrid w:val="0"/>
              </w:rPr>
            </w:pPr>
            <w:r w:rsidRPr="001D0932">
              <w:rPr>
                <w:snapToGrid w:val="0"/>
              </w:rPr>
              <w:t>Akumulačná nádoba pre vykurovacie systémy, s objemom min. 900 litrov.</w:t>
            </w:r>
          </w:p>
        </w:tc>
        <w:tc>
          <w:tcPr>
            <w:tcW w:w="425" w:type="dxa"/>
            <w:tcBorders>
              <w:left w:val="single" w:sz="12" w:space="0" w:color="auto"/>
            </w:tcBorders>
            <w:vAlign w:val="center"/>
          </w:tcPr>
          <w:p w14:paraId="2DE5AD0C" w14:textId="3C15E680" w:rsidR="00677752" w:rsidRPr="001D0932" w:rsidRDefault="00677752" w:rsidP="00677752">
            <w:pPr>
              <w:jc w:val="center"/>
              <w:rPr>
                <w:snapToGrid w:val="0"/>
              </w:rPr>
            </w:pPr>
            <w:r w:rsidRPr="001D0932">
              <w:rPr>
                <w:snapToGrid w:val="0"/>
              </w:rPr>
              <w:t>B</w:t>
            </w:r>
          </w:p>
        </w:tc>
        <w:tc>
          <w:tcPr>
            <w:tcW w:w="709" w:type="dxa"/>
            <w:tcBorders>
              <w:right w:val="single" w:sz="12" w:space="0" w:color="auto"/>
            </w:tcBorders>
            <w:vAlign w:val="center"/>
          </w:tcPr>
          <w:p w14:paraId="5F2C83B1" w14:textId="28204276" w:rsidR="00677752" w:rsidRPr="001D0932" w:rsidRDefault="00677752" w:rsidP="00677752">
            <w:pPr>
              <w:jc w:val="center"/>
              <w:rPr>
                <w:snapToGrid w:val="0"/>
              </w:rPr>
            </w:pPr>
            <w:r w:rsidRPr="001D0932">
              <w:rPr>
                <w:snapToGrid w:val="0"/>
              </w:rPr>
              <w:t>b) 1.</w:t>
            </w:r>
          </w:p>
        </w:tc>
        <w:tc>
          <w:tcPr>
            <w:tcW w:w="850" w:type="dxa"/>
            <w:tcBorders>
              <w:left w:val="single" w:sz="12" w:space="0" w:color="auto"/>
            </w:tcBorders>
            <w:vAlign w:val="center"/>
          </w:tcPr>
          <w:p w14:paraId="49C51170" w14:textId="6BBBE128" w:rsidR="00677752" w:rsidRPr="001D0932" w:rsidRDefault="00677752" w:rsidP="00677752">
            <w:pPr>
              <w:jc w:val="center"/>
              <w:rPr>
                <w:snapToGrid w:val="0"/>
              </w:rPr>
            </w:pPr>
            <w:r w:rsidRPr="001D0932">
              <w:rPr>
                <w:snapToGrid w:val="0"/>
              </w:rPr>
              <w:t>X</w:t>
            </w:r>
          </w:p>
        </w:tc>
        <w:tc>
          <w:tcPr>
            <w:tcW w:w="851" w:type="dxa"/>
            <w:vAlign w:val="center"/>
          </w:tcPr>
          <w:p w14:paraId="283AE45C" w14:textId="21B9A243" w:rsidR="00677752" w:rsidRPr="001D0932" w:rsidRDefault="00677752" w:rsidP="00677752">
            <w:pPr>
              <w:jc w:val="center"/>
              <w:rPr>
                <w:snapToGrid w:val="0"/>
              </w:rPr>
            </w:pPr>
            <w:r w:rsidRPr="001D0932">
              <w:rPr>
                <w:snapToGrid w:val="0"/>
              </w:rPr>
              <w:t>X</w:t>
            </w:r>
          </w:p>
        </w:tc>
        <w:tc>
          <w:tcPr>
            <w:tcW w:w="709" w:type="dxa"/>
            <w:vAlign w:val="center"/>
          </w:tcPr>
          <w:p w14:paraId="76575BC2" w14:textId="69929903" w:rsidR="00677752" w:rsidRPr="001D0932" w:rsidRDefault="00677752" w:rsidP="00677752">
            <w:pPr>
              <w:jc w:val="center"/>
              <w:rPr>
                <w:snapToGrid w:val="0"/>
              </w:rPr>
            </w:pPr>
            <w:r w:rsidRPr="001D0932">
              <w:rPr>
                <w:snapToGrid w:val="0"/>
              </w:rPr>
              <w:t>RT</w:t>
            </w:r>
          </w:p>
        </w:tc>
        <w:tc>
          <w:tcPr>
            <w:tcW w:w="708" w:type="dxa"/>
            <w:vAlign w:val="center"/>
          </w:tcPr>
          <w:p w14:paraId="1068267A" w14:textId="3804FC87" w:rsidR="00677752" w:rsidRPr="001D0932" w:rsidRDefault="00677752" w:rsidP="00677752">
            <w:pPr>
              <w:jc w:val="center"/>
              <w:rPr>
                <w:snapToGrid w:val="0"/>
              </w:rPr>
            </w:pPr>
            <w:r w:rsidRPr="001D0932">
              <w:rPr>
                <w:snapToGrid w:val="0"/>
              </w:rPr>
              <w:t>RT</w:t>
            </w:r>
          </w:p>
        </w:tc>
        <w:tc>
          <w:tcPr>
            <w:tcW w:w="709" w:type="dxa"/>
            <w:vAlign w:val="center"/>
          </w:tcPr>
          <w:p w14:paraId="0698D9AF" w14:textId="3258AB39" w:rsidR="00677752" w:rsidRPr="001D0932" w:rsidRDefault="00677752" w:rsidP="00677752">
            <w:pPr>
              <w:jc w:val="center"/>
              <w:rPr>
                <w:snapToGrid w:val="0"/>
              </w:rPr>
            </w:pPr>
            <w:r w:rsidRPr="001D0932">
              <w:rPr>
                <w:snapToGrid w:val="0"/>
              </w:rPr>
              <w:t>RT / 1r</w:t>
            </w:r>
          </w:p>
        </w:tc>
        <w:tc>
          <w:tcPr>
            <w:tcW w:w="709" w:type="dxa"/>
            <w:vAlign w:val="center"/>
          </w:tcPr>
          <w:p w14:paraId="30E3CD5E" w14:textId="0EAD7DEE" w:rsidR="00677752" w:rsidRPr="001D0932" w:rsidRDefault="00677752" w:rsidP="00677752">
            <w:pPr>
              <w:jc w:val="center"/>
              <w:rPr>
                <w:snapToGrid w:val="0"/>
              </w:rPr>
            </w:pPr>
            <w:r w:rsidRPr="001D0932">
              <w:rPr>
                <w:snapToGrid w:val="0"/>
              </w:rPr>
              <w:t xml:space="preserve">RT / 5r </w:t>
            </w:r>
            <w:r w:rsidRPr="001D0932">
              <w:rPr>
                <w:i/>
                <w:iCs/>
                <w:snapToGrid w:val="0"/>
              </w:rPr>
              <w:t>(3)</w:t>
            </w:r>
          </w:p>
        </w:tc>
        <w:tc>
          <w:tcPr>
            <w:tcW w:w="850" w:type="dxa"/>
            <w:tcBorders>
              <w:right w:val="single" w:sz="12" w:space="0" w:color="auto"/>
            </w:tcBorders>
            <w:vAlign w:val="center"/>
          </w:tcPr>
          <w:p w14:paraId="2E4A4ADE" w14:textId="30C4CD3B" w:rsidR="00677752" w:rsidRPr="001D0932" w:rsidRDefault="00677752" w:rsidP="00677752">
            <w:pPr>
              <w:jc w:val="center"/>
              <w:rPr>
                <w:snapToGrid w:val="0"/>
              </w:rPr>
            </w:pPr>
            <w:r w:rsidRPr="001D0932">
              <w:rPr>
                <w:snapToGrid w:val="0"/>
              </w:rPr>
              <w:t xml:space="preserve">RT / 10r </w:t>
            </w:r>
            <w:r w:rsidRPr="001D0932">
              <w:rPr>
                <w:i/>
                <w:iCs/>
                <w:snapToGrid w:val="0"/>
              </w:rPr>
              <w:t>(3)</w:t>
            </w:r>
          </w:p>
        </w:tc>
      </w:tr>
      <w:tr w:rsidR="00C62615" w:rsidRPr="001D0932" w14:paraId="4B4D1D00" w14:textId="77777777" w:rsidTr="008A0C46">
        <w:tc>
          <w:tcPr>
            <w:tcW w:w="704" w:type="dxa"/>
            <w:tcBorders>
              <w:left w:val="single" w:sz="12" w:space="0" w:color="auto"/>
            </w:tcBorders>
            <w:vAlign w:val="center"/>
          </w:tcPr>
          <w:p w14:paraId="38F47C79" w14:textId="782A519D" w:rsidR="00677752" w:rsidRPr="001D0932" w:rsidRDefault="00677752" w:rsidP="00677752">
            <w:pPr>
              <w:rPr>
                <w:snapToGrid w:val="0"/>
              </w:rPr>
            </w:pPr>
            <w:r w:rsidRPr="001D0932">
              <w:rPr>
                <w:b/>
                <w:bCs/>
                <w:snapToGrid w:val="0"/>
              </w:rPr>
              <w:t>A14</w:t>
            </w:r>
          </w:p>
        </w:tc>
        <w:tc>
          <w:tcPr>
            <w:tcW w:w="2410" w:type="dxa"/>
            <w:tcBorders>
              <w:right w:val="single" w:sz="12" w:space="0" w:color="auto"/>
            </w:tcBorders>
            <w:vAlign w:val="center"/>
          </w:tcPr>
          <w:p w14:paraId="1657FF1B" w14:textId="0386C09C" w:rsidR="00677752" w:rsidRPr="001D0932" w:rsidRDefault="001D0932" w:rsidP="00677752">
            <w:pPr>
              <w:rPr>
                <w:snapToGrid w:val="0"/>
              </w:rPr>
            </w:pPr>
            <w:r w:rsidRPr="001D0932">
              <w:rPr>
                <w:snapToGrid w:val="0"/>
              </w:rPr>
              <w:t>Expanzná nádoba pre vykurovací systém s objemom 250 litrov, pre systémy do 6 bar.</w:t>
            </w:r>
          </w:p>
        </w:tc>
        <w:tc>
          <w:tcPr>
            <w:tcW w:w="425" w:type="dxa"/>
            <w:tcBorders>
              <w:left w:val="single" w:sz="12" w:space="0" w:color="auto"/>
            </w:tcBorders>
            <w:vAlign w:val="center"/>
          </w:tcPr>
          <w:p w14:paraId="48E27DC8" w14:textId="0B46E4E8" w:rsidR="00677752" w:rsidRPr="001D0932" w:rsidRDefault="00677752" w:rsidP="00677752">
            <w:pPr>
              <w:jc w:val="center"/>
              <w:rPr>
                <w:snapToGrid w:val="0"/>
              </w:rPr>
            </w:pPr>
            <w:r w:rsidRPr="001D0932">
              <w:rPr>
                <w:snapToGrid w:val="0"/>
              </w:rPr>
              <w:t>B</w:t>
            </w:r>
          </w:p>
        </w:tc>
        <w:tc>
          <w:tcPr>
            <w:tcW w:w="709" w:type="dxa"/>
            <w:tcBorders>
              <w:right w:val="single" w:sz="12" w:space="0" w:color="auto"/>
            </w:tcBorders>
            <w:vAlign w:val="center"/>
          </w:tcPr>
          <w:p w14:paraId="34004CBB" w14:textId="54EF590F" w:rsidR="00677752" w:rsidRPr="001D0932" w:rsidRDefault="00677752" w:rsidP="00677752">
            <w:pPr>
              <w:jc w:val="center"/>
              <w:rPr>
                <w:snapToGrid w:val="0"/>
              </w:rPr>
            </w:pPr>
            <w:r w:rsidRPr="001D0932">
              <w:rPr>
                <w:snapToGrid w:val="0"/>
              </w:rPr>
              <w:t>b) 1.</w:t>
            </w:r>
          </w:p>
        </w:tc>
        <w:tc>
          <w:tcPr>
            <w:tcW w:w="850" w:type="dxa"/>
            <w:tcBorders>
              <w:left w:val="single" w:sz="12" w:space="0" w:color="auto"/>
            </w:tcBorders>
            <w:vAlign w:val="center"/>
          </w:tcPr>
          <w:p w14:paraId="0A8C6B11" w14:textId="7580E501" w:rsidR="00677752" w:rsidRPr="001D0932" w:rsidRDefault="00677752" w:rsidP="00677752">
            <w:pPr>
              <w:jc w:val="center"/>
              <w:rPr>
                <w:snapToGrid w:val="0"/>
              </w:rPr>
            </w:pPr>
            <w:r w:rsidRPr="001D0932">
              <w:rPr>
                <w:snapToGrid w:val="0"/>
              </w:rPr>
              <w:t>X</w:t>
            </w:r>
          </w:p>
        </w:tc>
        <w:tc>
          <w:tcPr>
            <w:tcW w:w="851" w:type="dxa"/>
            <w:vAlign w:val="center"/>
          </w:tcPr>
          <w:p w14:paraId="47F42971" w14:textId="6CDE462E" w:rsidR="00677752" w:rsidRPr="001D0932" w:rsidRDefault="00677752" w:rsidP="00677752">
            <w:pPr>
              <w:jc w:val="center"/>
              <w:rPr>
                <w:snapToGrid w:val="0"/>
              </w:rPr>
            </w:pPr>
            <w:r w:rsidRPr="001D0932">
              <w:rPr>
                <w:snapToGrid w:val="0"/>
              </w:rPr>
              <w:t>X</w:t>
            </w:r>
          </w:p>
        </w:tc>
        <w:tc>
          <w:tcPr>
            <w:tcW w:w="709" w:type="dxa"/>
            <w:vAlign w:val="center"/>
          </w:tcPr>
          <w:p w14:paraId="7CE6ABB7" w14:textId="2637456E" w:rsidR="00677752" w:rsidRPr="001D0932" w:rsidRDefault="00677752" w:rsidP="00677752">
            <w:pPr>
              <w:jc w:val="center"/>
              <w:rPr>
                <w:snapToGrid w:val="0"/>
              </w:rPr>
            </w:pPr>
            <w:r w:rsidRPr="001D0932">
              <w:rPr>
                <w:snapToGrid w:val="0"/>
              </w:rPr>
              <w:t>RT</w:t>
            </w:r>
          </w:p>
        </w:tc>
        <w:tc>
          <w:tcPr>
            <w:tcW w:w="708" w:type="dxa"/>
            <w:vAlign w:val="center"/>
          </w:tcPr>
          <w:p w14:paraId="38567940" w14:textId="316F4409" w:rsidR="00677752" w:rsidRPr="001D0932" w:rsidRDefault="00677752" w:rsidP="00677752">
            <w:pPr>
              <w:jc w:val="center"/>
              <w:rPr>
                <w:snapToGrid w:val="0"/>
              </w:rPr>
            </w:pPr>
            <w:r w:rsidRPr="001D0932">
              <w:rPr>
                <w:snapToGrid w:val="0"/>
              </w:rPr>
              <w:t>RT</w:t>
            </w:r>
          </w:p>
        </w:tc>
        <w:tc>
          <w:tcPr>
            <w:tcW w:w="709" w:type="dxa"/>
            <w:vAlign w:val="center"/>
          </w:tcPr>
          <w:p w14:paraId="68766A22" w14:textId="1491D428" w:rsidR="00677752" w:rsidRPr="001D0932" w:rsidRDefault="00677752" w:rsidP="00677752">
            <w:pPr>
              <w:jc w:val="center"/>
              <w:rPr>
                <w:snapToGrid w:val="0"/>
              </w:rPr>
            </w:pPr>
            <w:r w:rsidRPr="001D0932">
              <w:rPr>
                <w:snapToGrid w:val="0"/>
              </w:rPr>
              <w:t>RT / 1r</w:t>
            </w:r>
          </w:p>
        </w:tc>
        <w:tc>
          <w:tcPr>
            <w:tcW w:w="709" w:type="dxa"/>
            <w:vAlign w:val="center"/>
          </w:tcPr>
          <w:p w14:paraId="21D28B0C" w14:textId="3984AF90" w:rsidR="00677752" w:rsidRPr="001D0932" w:rsidRDefault="00677752" w:rsidP="00677752">
            <w:pPr>
              <w:jc w:val="center"/>
              <w:rPr>
                <w:snapToGrid w:val="0"/>
              </w:rPr>
            </w:pPr>
            <w:r w:rsidRPr="001D0932">
              <w:rPr>
                <w:snapToGrid w:val="0"/>
              </w:rPr>
              <w:t xml:space="preserve">RT / 5r </w:t>
            </w:r>
            <w:r w:rsidRPr="001D0932">
              <w:rPr>
                <w:i/>
                <w:iCs/>
                <w:snapToGrid w:val="0"/>
              </w:rPr>
              <w:t>(3)</w:t>
            </w:r>
          </w:p>
        </w:tc>
        <w:tc>
          <w:tcPr>
            <w:tcW w:w="850" w:type="dxa"/>
            <w:tcBorders>
              <w:right w:val="single" w:sz="12" w:space="0" w:color="auto"/>
            </w:tcBorders>
            <w:vAlign w:val="center"/>
          </w:tcPr>
          <w:p w14:paraId="252D0608" w14:textId="32500786" w:rsidR="00677752" w:rsidRPr="001D0932" w:rsidRDefault="00677752" w:rsidP="00677752">
            <w:pPr>
              <w:jc w:val="center"/>
              <w:rPr>
                <w:snapToGrid w:val="0"/>
              </w:rPr>
            </w:pPr>
            <w:r w:rsidRPr="001D0932">
              <w:rPr>
                <w:snapToGrid w:val="0"/>
              </w:rPr>
              <w:t xml:space="preserve">RT / 10r </w:t>
            </w:r>
            <w:r w:rsidRPr="001D0932">
              <w:rPr>
                <w:i/>
                <w:iCs/>
                <w:snapToGrid w:val="0"/>
              </w:rPr>
              <w:t>(3)</w:t>
            </w:r>
          </w:p>
        </w:tc>
      </w:tr>
      <w:tr w:rsidR="00C62615" w:rsidRPr="001D0932" w14:paraId="5DDC3DDA" w14:textId="77777777" w:rsidTr="008A0C46">
        <w:tc>
          <w:tcPr>
            <w:tcW w:w="704" w:type="dxa"/>
            <w:tcBorders>
              <w:left w:val="single" w:sz="12" w:space="0" w:color="auto"/>
            </w:tcBorders>
            <w:vAlign w:val="center"/>
          </w:tcPr>
          <w:p w14:paraId="26FAB9AE" w14:textId="6054D6A7" w:rsidR="007D3722" w:rsidRPr="001D0932" w:rsidRDefault="007D3722" w:rsidP="007D3722">
            <w:pPr>
              <w:rPr>
                <w:snapToGrid w:val="0"/>
              </w:rPr>
            </w:pPr>
            <w:r w:rsidRPr="001D0932">
              <w:rPr>
                <w:b/>
                <w:bCs/>
                <w:snapToGrid w:val="0"/>
              </w:rPr>
              <w:t>A23</w:t>
            </w:r>
          </w:p>
        </w:tc>
        <w:tc>
          <w:tcPr>
            <w:tcW w:w="2410" w:type="dxa"/>
            <w:tcBorders>
              <w:right w:val="single" w:sz="12" w:space="0" w:color="auto"/>
            </w:tcBorders>
            <w:vAlign w:val="center"/>
          </w:tcPr>
          <w:p w14:paraId="7BB2147C" w14:textId="56457F7F" w:rsidR="007D3722" w:rsidRPr="001D0932" w:rsidRDefault="001D0932" w:rsidP="007D3722">
            <w:pPr>
              <w:rPr>
                <w:snapToGrid w:val="0"/>
              </w:rPr>
            </w:pPr>
            <w:r w:rsidRPr="001D0932">
              <w:rPr>
                <w:snapToGrid w:val="0"/>
              </w:rPr>
              <w:t>Elektrický kotol s výkonom max. 45kW (stupne výkonu: 15+7,5-15-7,5, počet ističov 4 ks).</w:t>
            </w:r>
          </w:p>
        </w:tc>
        <w:tc>
          <w:tcPr>
            <w:tcW w:w="425" w:type="dxa"/>
            <w:tcBorders>
              <w:left w:val="single" w:sz="12" w:space="0" w:color="auto"/>
            </w:tcBorders>
            <w:vAlign w:val="center"/>
          </w:tcPr>
          <w:p w14:paraId="79C8D5CD" w14:textId="04578615" w:rsidR="007D3722" w:rsidRPr="001D0932" w:rsidRDefault="007D3722" w:rsidP="007D3722">
            <w:pPr>
              <w:jc w:val="center"/>
              <w:rPr>
                <w:snapToGrid w:val="0"/>
              </w:rPr>
            </w:pPr>
            <w:r w:rsidRPr="001D0932">
              <w:rPr>
                <w:snapToGrid w:val="0"/>
              </w:rPr>
              <w:t>B</w:t>
            </w:r>
          </w:p>
        </w:tc>
        <w:tc>
          <w:tcPr>
            <w:tcW w:w="709" w:type="dxa"/>
            <w:tcBorders>
              <w:right w:val="single" w:sz="12" w:space="0" w:color="auto"/>
            </w:tcBorders>
            <w:vAlign w:val="center"/>
          </w:tcPr>
          <w:p w14:paraId="28BF03F3" w14:textId="2CBF90EC" w:rsidR="007D3722" w:rsidRPr="001D0932" w:rsidRDefault="007D3722" w:rsidP="007D3722">
            <w:pPr>
              <w:jc w:val="center"/>
              <w:rPr>
                <w:snapToGrid w:val="0"/>
              </w:rPr>
            </w:pPr>
            <w:r w:rsidRPr="001D0932">
              <w:rPr>
                <w:snapToGrid w:val="0"/>
              </w:rPr>
              <w:t>b) 1.</w:t>
            </w:r>
          </w:p>
        </w:tc>
        <w:tc>
          <w:tcPr>
            <w:tcW w:w="850" w:type="dxa"/>
            <w:tcBorders>
              <w:left w:val="single" w:sz="12" w:space="0" w:color="auto"/>
            </w:tcBorders>
            <w:vAlign w:val="center"/>
          </w:tcPr>
          <w:p w14:paraId="43073919" w14:textId="4C27778A" w:rsidR="007D3722" w:rsidRPr="001D0932" w:rsidRDefault="007D3722" w:rsidP="007D3722">
            <w:pPr>
              <w:jc w:val="center"/>
              <w:rPr>
                <w:i/>
                <w:iCs/>
                <w:snapToGrid w:val="0"/>
              </w:rPr>
            </w:pPr>
            <w:r w:rsidRPr="001D0932">
              <w:rPr>
                <w:snapToGrid w:val="0"/>
              </w:rPr>
              <w:t>X</w:t>
            </w:r>
          </w:p>
        </w:tc>
        <w:tc>
          <w:tcPr>
            <w:tcW w:w="851" w:type="dxa"/>
            <w:vAlign w:val="center"/>
          </w:tcPr>
          <w:p w14:paraId="07265A4A" w14:textId="2121BFC1" w:rsidR="007D3722" w:rsidRPr="001D0932" w:rsidRDefault="007D3722" w:rsidP="007D3722">
            <w:pPr>
              <w:jc w:val="center"/>
              <w:rPr>
                <w:i/>
                <w:iCs/>
                <w:snapToGrid w:val="0"/>
              </w:rPr>
            </w:pPr>
            <w:r w:rsidRPr="001D0932">
              <w:rPr>
                <w:snapToGrid w:val="0"/>
              </w:rPr>
              <w:t>X</w:t>
            </w:r>
          </w:p>
        </w:tc>
        <w:tc>
          <w:tcPr>
            <w:tcW w:w="709" w:type="dxa"/>
            <w:vAlign w:val="center"/>
          </w:tcPr>
          <w:p w14:paraId="65627311" w14:textId="26C601B1" w:rsidR="007D3722" w:rsidRPr="001D0932" w:rsidRDefault="007D3722" w:rsidP="007D3722">
            <w:pPr>
              <w:jc w:val="center"/>
              <w:rPr>
                <w:snapToGrid w:val="0"/>
              </w:rPr>
            </w:pPr>
            <w:r w:rsidRPr="001D0932">
              <w:rPr>
                <w:snapToGrid w:val="0"/>
              </w:rPr>
              <w:t>RT</w:t>
            </w:r>
          </w:p>
        </w:tc>
        <w:tc>
          <w:tcPr>
            <w:tcW w:w="708" w:type="dxa"/>
            <w:vAlign w:val="center"/>
          </w:tcPr>
          <w:p w14:paraId="0CE53722" w14:textId="153BAE15" w:rsidR="007D3722" w:rsidRPr="001D0932" w:rsidRDefault="007D3722" w:rsidP="007D3722">
            <w:pPr>
              <w:jc w:val="center"/>
              <w:rPr>
                <w:i/>
                <w:iCs/>
                <w:snapToGrid w:val="0"/>
              </w:rPr>
            </w:pPr>
            <w:r w:rsidRPr="001D0932">
              <w:rPr>
                <w:snapToGrid w:val="0"/>
              </w:rPr>
              <w:t>RT</w:t>
            </w:r>
          </w:p>
        </w:tc>
        <w:tc>
          <w:tcPr>
            <w:tcW w:w="709" w:type="dxa"/>
            <w:vAlign w:val="center"/>
          </w:tcPr>
          <w:p w14:paraId="5080D2AA" w14:textId="2D9219BF" w:rsidR="007D3722" w:rsidRPr="001D0932" w:rsidRDefault="007D3722" w:rsidP="007D3722">
            <w:pPr>
              <w:jc w:val="center"/>
              <w:rPr>
                <w:i/>
                <w:iCs/>
                <w:snapToGrid w:val="0"/>
              </w:rPr>
            </w:pPr>
            <w:r w:rsidRPr="001D0932">
              <w:rPr>
                <w:snapToGrid w:val="0"/>
              </w:rPr>
              <w:t>RT / 1r</w:t>
            </w:r>
          </w:p>
        </w:tc>
        <w:tc>
          <w:tcPr>
            <w:tcW w:w="709" w:type="dxa"/>
            <w:vAlign w:val="center"/>
          </w:tcPr>
          <w:p w14:paraId="791EB040" w14:textId="58F27E1D" w:rsidR="007D3722" w:rsidRPr="001D0932" w:rsidRDefault="007D3722" w:rsidP="007D3722">
            <w:pPr>
              <w:jc w:val="center"/>
              <w:rPr>
                <w:snapToGrid w:val="0"/>
              </w:rPr>
            </w:pPr>
            <w:r w:rsidRPr="001D0932">
              <w:rPr>
                <w:snapToGrid w:val="0"/>
              </w:rPr>
              <w:t xml:space="preserve">RT / 5r </w:t>
            </w:r>
            <w:r w:rsidRPr="001D0932">
              <w:rPr>
                <w:i/>
                <w:iCs/>
                <w:snapToGrid w:val="0"/>
              </w:rPr>
              <w:t>(3)</w:t>
            </w:r>
          </w:p>
        </w:tc>
        <w:tc>
          <w:tcPr>
            <w:tcW w:w="850" w:type="dxa"/>
            <w:tcBorders>
              <w:right w:val="single" w:sz="12" w:space="0" w:color="auto"/>
            </w:tcBorders>
            <w:vAlign w:val="center"/>
          </w:tcPr>
          <w:p w14:paraId="295C880E" w14:textId="69DD148C" w:rsidR="007D3722" w:rsidRPr="001D0932" w:rsidRDefault="007D3722" w:rsidP="007D3722">
            <w:pPr>
              <w:jc w:val="center"/>
              <w:rPr>
                <w:snapToGrid w:val="0"/>
              </w:rPr>
            </w:pPr>
            <w:r w:rsidRPr="001D0932">
              <w:rPr>
                <w:snapToGrid w:val="0"/>
              </w:rPr>
              <w:t xml:space="preserve">RT / 10r </w:t>
            </w:r>
            <w:r w:rsidRPr="001D0932">
              <w:rPr>
                <w:i/>
                <w:iCs/>
                <w:snapToGrid w:val="0"/>
              </w:rPr>
              <w:t>(3)</w:t>
            </w:r>
          </w:p>
        </w:tc>
      </w:tr>
      <w:tr w:rsidR="00C62615" w:rsidRPr="001D0932" w14:paraId="239220FC" w14:textId="77777777" w:rsidTr="008A0C46">
        <w:tc>
          <w:tcPr>
            <w:tcW w:w="704" w:type="dxa"/>
            <w:tcBorders>
              <w:left w:val="single" w:sz="12" w:space="0" w:color="auto"/>
            </w:tcBorders>
            <w:vAlign w:val="center"/>
          </w:tcPr>
          <w:p w14:paraId="68F68A04" w14:textId="35168440" w:rsidR="007D3722" w:rsidRPr="001D0932" w:rsidRDefault="007D3722" w:rsidP="007D3722">
            <w:pPr>
              <w:rPr>
                <w:snapToGrid w:val="0"/>
              </w:rPr>
            </w:pPr>
            <w:r w:rsidRPr="001D0932">
              <w:rPr>
                <w:b/>
                <w:bCs/>
                <w:snapToGrid w:val="0"/>
              </w:rPr>
              <w:t>A24</w:t>
            </w:r>
          </w:p>
        </w:tc>
        <w:tc>
          <w:tcPr>
            <w:tcW w:w="2410" w:type="dxa"/>
            <w:tcBorders>
              <w:right w:val="single" w:sz="12" w:space="0" w:color="auto"/>
            </w:tcBorders>
            <w:vAlign w:val="center"/>
          </w:tcPr>
          <w:p w14:paraId="5519BC1B" w14:textId="20C08037" w:rsidR="007D3722" w:rsidRPr="001D0932" w:rsidRDefault="001D0932" w:rsidP="007D3722">
            <w:pPr>
              <w:rPr>
                <w:snapToGrid w:val="0"/>
              </w:rPr>
            </w:pPr>
            <w:r w:rsidRPr="001D0932">
              <w:rPr>
                <w:snapToGrid w:val="0"/>
              </w:rPr>
              <w:t>Expanzná nádoba pre vykurovací systém s objemom 25 litrov, pre systémy do 6 bar.</w:t>
            </w:r>
          </w:p>
        </w:tc>
        <w:tc>
          <w:tcPr>
            <w:tcW w:w="425" w:type="dxa"/>
            <w:tcBorders>
              <w:left w:val="single" w:sz="12" w:space="0" w:color="auto"/>
            </w:tcBorders>
            <w:vAlign w:val="center"/>
          </w:tcPr>
          <w:p w14:paraId="57522CED" w14:textId="2CC6AAB4" w:rsidR="007D3722" w:rsidRPr="001D0932" w:rsidRDefault="007D3722" w:rsidP="007D3722">
            <w:pPr>
              <w:jc w:val="center"/>
              <w:rPr>
                <w:snapToGrid w:val="0"/>
              </w:rPr>
            </w:pPr>
            <w:r w:rsidRPr="001D0932">
              <w:rPr>
                <w:snapToGrid w:val="0"/>
              </w:rPr>
              <w:t>B</w:t>
            </w:r>
          </w:p>
        </w:tc>
        <w:tc>
          <w:tcPr>
            <w:tcW w:w="709" w:type="dxa"/>
            <w:tcBorders>
              <w:right w:val="single" w:sz="12" w:space="0" w:color="auto"/>
            </w:tcBorders>
            <w:vAlign w:val="center"/>
          </w:tcPr>
          <w:p w14:paraId="06926721" w14:textId="5C8F83D8" w:rsidR="007D3722" w:rsidRPr="001D0932" w:rsidRDefault="007D3722" w:rsidP="007D3722">
            <w:pPr>
              <w:jc w:val="center"/>
              <w:rPr>
                <w:snapToGrid w:val="0"/>
              </w:rPr>
            </w:pPr>
            <w:r w:rsidRPr="001D0932">
              <w:rPr>
                <w:snapToGrid w:val="0"/>
              </w:rPr>
              <w:t>b) 1.</w:t>
            </w:r>
          </w:p>
        </w:tc>
        <w:tc>
          <w:tcPr>
            <w:tcW w:w="850" w:type="dxa"/>
            <w:tcBorders>
              <w:left w:val="single" w:sz="12" w:space="0" w:color="auto"/>
            </w:tcBorders>
            <w:vAlign w:val="center"/>
          </w:tcPr>
          <w:p w14:paraId="398B0719" w14:textId="08C1E81D" w:rsidR="007D3722" w:rsidRPr="001D0932" w:rsidRDefault="007D3722" w:rsidP="007D3722">
            <w:pPr>
              <w:jc w:val="center"/>
              <w:rPr>
                <w:i/>
                <w:iCs/>
                <w:snapToGrid w:val="0"/>
              </w:rPr>
            </w:pPr>
            <w:r w:rsidRPr="001D0932">
              <w:rPr>
                <w:snapToGrid w:val="0"/>
              </w:rPr>
              <w:t>X</w:t>
            </w:r>
          </w:p>
        </w:tc>
        <w:tc>
          <w:tcPr>
            <w:tcW w:w="851" w:type="dxa"/>
            <w:vAlign w:val="center"/>
          </w:tcPr>
          <w:p w14:paraId="259C2712" w14:textId="11F25091" w:rsidR="007D3722" w:rsidRPr="001D0932" w:rsidRDefault="007D3722" w:rsidP="007D3722">
            <w:pPr>
              <w:jc w:val="center"/>
              <w:rPr>
                <w:i/>
                <w:iCs/>
                <w:snapToGrid w:val="0"/>
              </w:rPr>
            </w:pPr>
            <w:r w:rsidRPr="001D0932">
              <w:rPr>
                <w:snapToGrid w:val="0"/>
              </w:rPr>
              <w:t>X</w:t>
            </w:r>
          </w:p>
        </w:tc>
        <w:tc>
          <w:tcPr>
            <w:tcW w:w="709" w:type="dxa"/>
            <w:vAlign w:val="center"/>
          </w:tcPr>
          <w:p w14:paraId="7293A0F9" w14:textId="18098EB7" w:rsidR="007D3722" w:rsidRPr="001D0932" w:rsidRDefault="007D3722" w:rsidP="007D3722">
            <w:pPr>
              <w:jc w:val="center"/>
              <w:rPr>
                <w:snapToGrid w:val="0"/>
              </w:rPr>
            </w:pPr>
            <w:r w:rsidRPr="001D0932">
              <w:rPr>
                <w:snapToGrid w:val="0"/>
              </w:rPr>
              <w:t>RT</w:t>
            </w:r>
          </w:p>
        </w:tc>
        <w:tc>
          <w:tcPr>
            <w:tcW w:w="708" w:type="dxa"/>
            <w:vAlign w:val="center"/>
          </w:tcPr>
          <w:p w14:paraId="24935C95" w14:textId="41B4B342" w:rsidR="007D3722" w:rsidRPr="001D0932" w:rsidRDefault="007D3722" w:rsidP="007D3722">
            <w:pPr>
              <w:jc w:val="center"/>
              <w:rPr>
                <w:i/>
                <w:iCs/>
                <w:snapToGrid w:val="0"/>
              </w:rPr>
            </w:pPr>
            <w:r w:rsidRPr="001D0932">
              <w:rPr>
                <w:snapToGrid w:val="0"/>
              </w:rPr>
              <w:t>RT</w:t>
            </w:r>
          </w:p>
        </w:tc>
        <w:tc>
          <w:tcPr>
            <w:tcW w:w="709" w:type="dxa"/>
            <w:vAlign w:val="center"/>
          </w:tcPr>
          <w:p w14:paraId="445377CD" w14:textId="4C4DCE55" w:rsidR="007D3722" w:rsidRPr="001D0932" w:rsidRDefault="007D3722" w:rsidP="007D3722">
            <w:pPr>
              <w:jc w:val="center"/>
              <w:rPr>
                <w:i/>
                <w:iCs/>
                <w:snapToGrid w:val="0"/>
              </w:rPr>
            </w:pPr>
            <w:r w:rsidRPr="001D0932">
              <w:rPr>
                <w:snapToGrid w:val="0"/>
              </w:rPr>
              <w:t>RT / 1r</w:t>
            </w:r>
          </w:p>
        </w:tc>
        <w:tc>
          <w:tcPr>
            <w:tcW w:w="709" w:type="dxa"/>
            <w:vAlign w:val="center"/>
          </w:tcPr>
          <w:p w14:paraId="5127CBBD" w14:textId="5FF1672C" w:rsidR="007D3722" w:rsidRPr="001D0932" w:rsidRDefault="007D3722" w:rsidP="007D3722">
            <w:pPr>
              <w:jc w:val="center"/>
              <w:rPr>
                <w:snapToGrid w:val="0"/>
              </w:rPr>
            </w:pPr>
            <w:r w:rsidRPr="001D0932">
              <w:rPr>
                <w:snapToGrid w:val="0"/>
              </w:rPr>
              <w:t xml:space="preserve">RT / 5r </w:t>
            </w:r>
            <w:r w:rsidRPr="001D0932">
              <w:rPr>
                <w:i/>
                <w:iCs/>
                <w:snapToGrid w:val="0"/>
              </w:rPr>
              <w:t>(3)</w:t>
            </w:r>
          </w:p>
        </w:tc>
        <w:tc>
          <w:tcPr>
            <w:tcW w:w="850" w:type="dxa"/>
            <w:tcBorders>
              <w:right w:val="single" w:sz="12" w:space="0" w:color="auto"/>
            </w:tcBorders>
            <w:vAlign w:val="center"/>
          </w:tcPr>
          <w:p w14:paraId="7EBFEA72" w14:textId="4B0FEA16" w:rsidR="007D3722" w:rsidRPr="001D0932" w:rsidRDefault="007D3722" w:rsidP="007D3722">
            <w:pPr>
              <w:jc w:val="center"/>
              <w:rPr>
                <w:snapToGrid w:val="0"/>
              </w:rPr>
            </w:pPr>
            <w:r w:rsidRPr="001D0932">
              <w:rPr>
                <w:snapToGrid w:val="0"/>
              </w:rPr>
              <w:t xml:space="preserve">RT / 10r </w:t>
            </w:r>
            <w:r w:rsidRPr="001D0932">
              <w:rPr>
                <w:i/>
                <w:iCs/>
                <w:snapToGrid w:val="0"/>
              </w:rPr>
              <w:t>(3)</w:t>
            </w:r>
          </w:p>
        </w:tc>
      </w:tr>
      <w:tr w:rsidR="00C62615" w:rsidRPr="001D0932" w14:paraId="62B20729" w14:textId="77777777" w:rsidTr="008A0C46">
        <w:tc>
          <w:tcPr>
            <w:tcW w:w="704" w:type="dxa"/>
            <w:tcBorders>
              <w:left w:val="single" w:sz="12" w:space="0" w:color="auto"/>
            </w:tcBorders>
            <w:vAlign w:val="center"/>
          </w:tcPr>
          <w:p w14:paraId="685E5666" w14:textId="77777777" w:rsidR="007D3722" w:rsidRPr="001D0932" w:rsidRDefault="007D3722" w:rsidP="007D3722">
            <w:pPr>
              <w:rPr>
                <w:snapToGrid w:val="0"/>
              </w:rPr>
            </w:pPr>
          </w:p>
        </w:tc>
        <w:tc>
          <w:tcPr>
            <w:tcW w:w="2410" w:type="dxa"/>
            <w:tcBorders>
              <w:right w:val="single" w:sz="12" w:space="0" w:color="auto"/>
            </w:tcBorders>
            <w:vAlign w:val="center"/>
          </w:tcPr>
          <w:p w14:paraId="06257940" w14:textId="1EFCAB35" w:rsidR="007D3722" w:rsidRPr="001D0932" w:rsidRDefault="007D3722" w:rsidP="007D3722">
            <w:pPr>
              <w:rPr>
                <w:snapToGrid w:val="0"/>
              </w:rPr>
            </w:pPr>
            <w:r w:rsidRPr="001D0932">
              <w:rPr>
                <w:snapToGrid w:val="0"/>
              </w:rPr>
              <w:t>Poistný ventil s rozmerom DN20</w:t>
            </w:r>
          </w:p>
        </w:tc>
        <w:tc>
          <w:tcPr>
            <w:tcW w:w="425" w:type="dxa"/>
            <w:tcBorders>
              <w:left w:val="single" w:sz="12" w:space="0" w:color="auto"/>
            </w:tcBorders>
            <w:vAlign w:val="center"/>
          </w:tcPr>
          <w:p w14:paraId="66A938D5" w14:textId="7C6CB634" w:rsidR="007D3722" w:rsidRPr="001D0932" w:rsidRDefault="007D3722" w:rsidP="007D3722">
            <w:pPr>
              <w:jc w:val="center"/>
              <w:rPr>
                <w:snapToGrid w:val="0"/>
              </w:rPr>
            </w:pPr>
            <w:r w:rsidRPr="001D0932">
              <w:rPr>
                <w:snapToGrid w:val="0"/>
              </w:rPr>
              <w:t>B</w:t>
            </w:r>
          </w:p>
        </w:tc>
        <w:tc>
          <w:tcPr>
            <w:tcW w:w="709" w:type="dxa"/>
            <w:tcBorders>
              <w:right w:val="single" w:sz="12" w:space="0" w:color="auto"/>
            </w:tcBorders>
            <w:vAlign w:val="center"/>
          </w:tcPr>
          <w:p w14:paraId="04F62025" w14:textId="4276B220" w:rsidR="007D3722" w:rsidRPr="001D0932" w:rsidRDefault="007D3722" w:rsidP="007D3722">
            <w:pPr>
              <w:jc w:val="center"/>
              <w:rPr>
                <w:snapToGrid w:val="0"/>
              </w:rPr>
            </w:pPr>
            <w:r w:rsidRPr="001D0932">
              <w:rPr>
                <w:snapToGrid w:val="0"/>
              </w:rPr>
              <w:t>f) 1.</w:t>
            </w:r>
          </w:p>
        </w:tc>
        <w:tc>
          <w:tcPr>
            <w:tcW w:w="850" w:type="dxa"/>
            <w:tcBorders>
              <w:left w:val="single" w:sz="12" w:space="0" w:color="auto"/>
            </w:tcBorders>
            <w:vAlign w:val="center"/>
          </w:tcPr>
          <w:p w14:paraId="713BD9F8" w14:textId="67DDFC6D" w:rsidR="007D3722" w:rsidRPr="001D0932" w:rsidRDefault="007D3722" w:rsidP="007D3722">
            <w:pPr>
              <w:jc w:val="center"/>
              <w:rPr>
                <w:snapToGrid w:val="0"/>
              </w:rPr>
            </w:pPr>
            <w:r w:rsidRPr="001D0932">
              <w:rPr>
                <w:i/>
                <w:iCs/>
                <w:snapToGrid w:val="0"/>
              </w:rPr>
              <w:t>(7)</w:t>
            </w:r>
          </w:p>
        </w:tc>
        <w:tc>
          <w:tcPr>
            <w:tcW w:w="851" w:type="dxa"/>
            <w:vAlign w:val="center"/>
          </w:tcPr>
          <w:p w14:paraId="2025F795" w14:textId="4A29C7F3" w:rsidR="007D3722" w:rsidRPr="001D0932" w:rsidRDefault="007D3722" w:rsidP="007D3722">
            <w:pPr>
              <w:jc w:val="center"/>
              <w:rPr>
                <w:snapToGrid w:val="0"/>
              </w:rPr>
            </w:pPr>
            <w:r w:rsidRPr="001D0932">
              <w:rPr>
                <w:i/>
                <w:iCs/>
                <w:snapToGrid w:val="0"/>
              </w:rPr>
              <w:t>(7)</w:t>
            </w:r>
          </w:p>
        </w:tc>
        <w:tc>
          <w:tcPr>
            <w:tcW w:w="709" w:type="dxa"/>
            <w:vAlign w:val="center"/>
          </w:tcPr>
          <w:p w14:paraId="6B97C599" w14:textId="3FE8A166" w:rsidR="007D3722" w:rsidRPr="001D0932" w:rsidRDefault="007D3722" w:rsidP="007D3722">
            <w:pPr>
              <w:jc w:val="center"/>
              <w:rPr>
                <w:snapToGrid w:val="0"/>
              </w:rPr>
            </w:pPr>
            <w:r w:rsidRPr="001D0932">
              <w:rPr>
                <w:snapToGrid w:val="0"/>
              </w:rPr>
              <w:t>RT</w:t>
            </w:r>
          </w:p>
        </w:tc>
        <w:tc>
          <w:tcPr>
            <w:tcW w:w="708" w:type="dxa"/>
            <w:vAlign w:val="center"/>
          </w:tcPr>
          <w:p w14:paraId="388480CF" w14:textId="5A84A403" w:rsidR="007D3722" w:rsidRPr="001D0932" w:rsidRDefault="007D3722" w:rsidP="007D3722">
            <w:pPr>
              <w:jc w:val="center"/>
              <w:rPr>
                <w:snapToGrid w:val="0"/>
              </w:rPr>
            </w:pPr>
            <w:r w:rsidRPr="001D0932">
              <w:rPr>
                <w:i/>
                <w:iCs/>
                <w:snapToGrid w:val="0"/>
              </w:rPr>
              <w:t>(7)</w:t>
            </w:r>
          </w:p>
        </w:tc>
        <w:tc>
          <w:tcPr>
            <w:tcW w:w="709" w:type="dxa"/>
            <w:vAlign w:val="center"/>
          </w:tcPr>
          <w:p w14:paraId="4E4E5359" w14:textId="2D94FEC0" w:rsidR="007D3722" w:rsidRPr="001D0932" w:rsidRDefault="007D3722" w:rsidP="007D3722">
            <w:pPr>
              <w:jc w:val="center"/>
              <w:rPr>
                <w:snapToGrid w:val="0"/>
              </w:rPr>
            </w:pPr>
            <w:r w:rsidRPr="001D0932">
              <w:rPr>
                <w:i/>
                <w:iCs/>
                <w:snapToGrid w:val="0"/>
              </w:rPr>
              <w:t>(7)</w:t>
            </w:r>
          </w:p>
        </w:tc>
        <w:tc>
          <w:tcPr>
            <w:tcW w:w="709" w:type="dxa"/>
            <w:vAlign w:val="center"/>
          </w:tcPr>
          <w:p w14:paraId="2DE0687B" w14:textId="47FDE8A9" w:rsidR="007D3722" w:rsidRPr="001D0932" w:rsidRDefault="007D3722" w:rsidP="007D3722">
            <w:pPr>
              <w:jc w:val="center"/>
              <w:rPr>
                <w:snapToGrid w:val="0"/>
              </w:rPr>
            </w:pPr>
            <w:r w:rsidRPr="001D0932">
              <w:rPr>
                <w:snapToGrid w:val="0"/>
              </w:rPr>
              <w:t>X</w:t>
            </w:r>
          </w:p>
        </w:tc>
        <w:tc>
          <w:tcPr>
            <w:tcW w:w="850" w:type="dxa"/>
            <w:tcBorders>
              <w:right w:val="single" w:sz="12" w:space="0" w:color="auto"/>
            </w:tcBorders>
            <w:vAlign w:val="center"/>
          </w:tcPr>
          <w:p w14:paraId="151506C9" w14:textId="72D37E39" w:rsidR="007D3722" w:rsidRPr="001D0932" w:rsidRDefault="007D3722" w:rsidP="007D3722">
            <w:pPr>
              <w:jc w:val="center"/>
              <w:rPr>
                <w:snapToGrid w:val="0"/>
              </w:rPr>
            </w:pPr>
            <w:r w:rsidRPr="001D0932">
              <w:rPr>
                <w:snapToGrid w:val="0"/>
              </w:rPr>
              <w:t>X</w:t>
            </w:r>
          </w:p>
        </w:tc>
      </w:tr>
      <w:tr w:rsidR="00C62615" w:rsidRPr="001D0932" w14:paraId="6EADB817" w14:textId="77777777" w:rsidTr="008A0C46">
        <w:tc>
          <w:tcPr>
            <w:tcW w:w="704" w:type="dxa"/>
            <w:tcBorders>
              <w:left w:val="single" w:sz="12" w:space="0" w:color="auto"/>
            </w:tcBorders>
            <w:vAlign w:val="center"/>
          </w:tcPr>
          <w:p w14:paraId="62C9AE4C" w14:textId="77777777" w:rsidR="007D3722" w:rsidRPr="001D0932" w:rsidRDefault="007D3722" w:rsidP="007D3722">
            <w:pPr>
              <w:rPr>
                <w:snapToGrid w:val="0"/>
              </w:rPr>
            </w:pPr>
          </w:p>
        </w:tc>
        <w:tc>
          <w:tcPr>
            <w:tcW w:w="2410" w:type="dxa"/>
            <w:tcBorders>
              <w:right w:val="single" w:sz="12" w:space="0" w:color="auto"/>
            </w:tcBorders>
            <w:vAlign w:val="center"/>
          </w:tcPr>
          <w:p w14:paraId="6E3083DB" w14:textId="130027DB" w:rsidR="007D3722" w:rsidRPr="001D0932" w:rsidRDefault="007D3722" w:rsidP="007D3722">
            <w:pPr>
              <w:rPr>
                <w:snapToGrid w:val="0"/>
              </w:rPr>
            </w:pPr>
            <w:r w:rsidRPr="001D0932">
              <w:rPr>
                <w:snapToGrid w:val="0"/>
              </w:rPr>
              <w:t>Ostatné zariadenia vykurovacieho systému</w:t>
            </w:r>
          </w:p>
        </w:tc>
        <w:tc>
          <w:tcPr>
            <w:tcW w:w="425" w:type="dxa"/>
            <w:tcBorders>
              <w:left w:val="single" w:sz="12" w:space="0" w:color="auto"/>
            </w:tcBorders>
            <w:vAlign w:val="center"/>
          </w:tcPr>
          <w:p w14:paraId="563F5820" w14:textId="2D67DC7E" w:rsidR="007D3722" w:rsidRPr="001D0932" w:rsidRDefault="007D3722" w:rsidP="007D3722">
            <w:pPr>
              <w:jc w:val="center"/>
              <w:rPr>
                <w:snapToGrid w:val="0"/>
              </w:rPr>
            </w:pPr>
            <w:r w:rsidRPr="001D0932">
              <w:rPr>
                <w:snapToGrid w:val="0"/>
              </w:rPr>
              <w:t>C</w:t>
            </w:r>
          </w:p>
        </w:tc>
        <w:tc>
          <w:tcPr>
            <w:tcW w:w="709" w:type="dxa"/>
            <w:tcBorders>
              <w:right w:val="single" w:sz="12" w:space="0" w:color="auto"/>
            </w:tcBorders>
            <w:vAlign w:val="center"/>
          </w:tcPr>
          <w:p w14:paraId="5724AF4C" w14:textId="04828680" w:rsidR="007D3722" w:rsidRPr="001D0932" w:rsidRDefault="007D3722" w:rsidP="007D3722">
            <w:pPr>
              <w:jc w:val="center"/>
              <w:rPr>
                <w:snapToGrid w:val="0"/>
              </w:rPr>
            </w:pPr>
          </w:p>
        </w:tc>
        <w:tc>
          <w:tcPr>
            <w:tcW w:w="850" w:type="dxa"/>
            <w:tcBorders>
              <w:left w:val="single" w:sz="12" w:space="0" w:color="auto"/>
            </w:tcBorders>
            <w:vAlign w:val="center"/>
          </w:tcPr>
          <w:p w14:paraId="3565D120" w14:textId="369E40F3" w:rsidR="007D3722" w:rsidRPr="001D0932" w:rsidRDefault="007D3722" w:rsidP="007D3722">
            <w:pPr>
              <w:jc w:val="center"/>
              <w:rPr>
                <w:snapToGrid w:val="0"/>
              </w:rPr>
            </w:pPr>
            <w:r w:rsidRPr="001D0932">
              <w:rPr>
                <w:snapToGrid w:val="0"/>
              </w:rPr>
              <w:t>X</w:t>
            </w:r>
          </w:p>
        </w:tc>
        <w:tc>
          <w:tcPr>
            <w:tcW w:w="851" w:type="dxa"/>
            <w:vAlign w:val="center"/>
          </w:tcPr>
          <w:p w14:paraId="1E147C4A" w14:textId="702E8803" w:rsidR="007D3722" w:rsidRPr="001D0932" w:rsidRDefault="007D3722" w:rsidP="007D3722">
            <w:pPr>
              <w:jc w:val="center"/>
              <w:rPr>
                <w:snapToGrid w:val="0"/>
              </w:rPr>
            </w:pPr>
            <w:r w:rsidRPr="001D0932">
              <w:rPr>
                <w:snapToGrid w:val="0"/>
              </w:rPr>
              <w:t>X</w:t>
            </w:r>
          </w:p>
        </w:tc>
        <w:tc>
          <w:tcPr>
            <w:tcW w:w="709" w:type="dxa"/>
            <w:vAlign w:val="center"/>
          </w:tcPr>
          <w:p w14:paraId="12F0D730" w14:textId="4424BDD8" w:rsidR="007D3722" w:rsidRPr="001D0932" w:rsidRDefault="007D3722" w:rsidP="007D3722">
            <w:pPr>
              <w:jc w:val="center"/>
              <w:rPr>
                <w:snapToGrid w:val="0"/>
              </w:rPr>
            </w:pPr>
            <w:r w:rsidRPr="001D0932">
              <w:rPr>
                <w:snapToGrid w:val="0"/>
              </w:rPr>
              <w:t>O, TPV</w:t>
            </w:r>
          </w:p>
        </w:tc>
        <w:tc>
          <w:tcPr>
            <w:tcW w:w="708" w:type="dxa"/>
            <w:vAlign w:val="center"/>
          </w:tcPr>
          <w:p w14:paraId="3C7BF7AC" w14:textId="5093F0E4" w:rsidR="007D3722" w:rsidRPr="001D0932" w:rsidRDefault="007D3722" w:rsidP="007D3722">
            <w:pPr>
              <w:jc w:val="center"/>
              <w:rPr>
                <w:snapToGrid w:val="0"/>
              </w:rPr>
            </w:pPr>
            <w:r w:rsidRPr="001D0932">
              <w:rPr>
                <w:snapToGrid w:val="0"/>
              </w:rPr>
              <w:t>TPV</w:t>
            </w:r>
          </w:p>
        </w:tc>
        <w:tc>
          <w:tcPr>
            <w:tcW w:w="709" w:type="dxa"/>
            <w:vAlign w:val="center"/>
          </w:tcPr>
          <w:p w14:paraId="7AD953E7" w14:textId="568D4A78" w:rsidR="007D3722" w:rsidRPr="001D0932" w:rsidRDefault="007D3722" w:rsidP="007D3722">
            <w:pPr>
              <w:jc w:val="center"/>
              <w:rPr>
                <w:snapToGrid w:val="0"/>
              </w:rPr>
            </w:pPr>
            <w:r w:rsidRPr="001D0932">
              <w:rPr>
                <w:snapToGrid w:val="0"/>
              </w:rPr>
              <w:t>TPV</w:t>
            </w:r>
          </w:p>
        </w:tc>
        <w:tc>
          <w:tcPr>
            <w:tcW w:w="709" w:type="dxa"/>
            <w:vAlign w:val="center"/>
          </w:tcPr>
          <w:p w14:paraId="7E74BDA0" w14:textId="056ED02A" w:rsidR="007D3722" w:rsidRPr="001D0932" w:rsidRDefault="007D3722" w:rsidP="007D3722">
            <w:pPr>
              <w:jc w:val="center"/>
              <w:rPr>
                <w:snapToGrid w:val="0"/>
              </w:rPr>
            </w:pPr>
            <w:r w:rsidRPr="001D0932">
              <w:rPr>
                <w:snapToGrid w:val="0"/>
              </w:rPr>
              <w:t>TPV</w:t>
            </w:r>
          </w:p>
        </w:tc>
        <w:tc>
          <w:tcPr>
            <w:tcW w:w="850" w:type="dxa"/>
            <w:tcBorders>
              <w:right w:val="single" w:sz="12" w:space="0" w:color="auto"/>
            </w:tcBorders>
            <w:vAlign w:val="center"/>
          </w:tcPr>
          <w:p w14:paraId="5F9B94F1" w14:textId="07348453" w:rsidR="007D3722" w:rsidRPr="001D0932" w:rsidRDefault="007D3722" w:rsidP="007D3722">
            <w:pPr>
              <w:jc w:val="center"/>
              <w:rPr>
                <w:snapToGrid w:val="0"/>
              </w:rPr>
            </w:pPr>
            <w:r w:rsidRPr="001D0932">
              <w:rPr>
                <w:snapToGrid w:val="0"/>
              </w:rPr>
              <w:t>TPV</w:t>
            </w:r>
          </w:p>
        </w:tc>
      </w:tr>
      <w:tr w:rsidR="00C62615" w:rsidRPr="001D0932" w14:paraId="2F91AEEC" w14:textId="77777777" w:rsidTr="008A0C46">
        <w:tc>
          <w:tcPr>
            <w:tcW w:w="704" w:type="dxa"/>
            <w:tcBorders>
              <w:left w:val="single" w:sz="12" w:space="0" w:color="auto"/>
            </w:tcBorders>
            <w:vAlign w:val="center"/>
          </w:tcPr>
          <w:p w14:paraId="197C42B1" w14:textId="77777777" w:rsidR="007D3722" w:rsidRPr="001D0932" w:rsidRDefault="007D3722" w:rsidP="007D3722">
            <w:pPr>
              <w:rPr>
                <w:snapToGrid w:val="0"/>
              </w:rPr>
            </w:pPr>
          </w:p>
        </w:tc>
        <w:tc>
          <w:tcPr>
            <w:tcW w:w="2410" w:type="dxa"/>
            <w:tcBorders>
              <w:right w:val="single" w:sz="12" w:space="0" w:color="auto"/>
            </w:tcBorders>
            <w:vAlign w:val="center"/>
          </w:tcPr>
          <w:p w14:paraId="4F174F59" w14:textId="77777777" w:rsidR="007D3722" w:rsidRPr="001D0932" w:rsidRDefault="007D3722" w:rsidP="007D3722">
            <w:pPr>
              <w:rPr>
                <w:snapToGrid w:val="0"/>
              </w:rPr>
            </w:pPr>
          </w:p>
        </w:tc>
        <w:tc>
          <w:tcPr>
            <w:tcW w:w="425" w:type="dxa"/>
            <w:tcBorders>
              <w:left w:val="single" w:sz="12" w:space="0" w:color="auto"/>
            </w:tcBorders>
            <w:vAlign w:val="center"/>
          </w:tcPr>
          <w:p w14:paraId="4C4BFB5F" w14:textId="77777777" w:rsidR="007D3722" w:rsidRPr="001D0932" w:rsidRDefault="007D3722" w:rsidP="007D3722">
            <w:pPr>
              <w:jc w:val="center"/>
              <w:rPr>
                <w:snapToGrid w:val="0"/>
              </w:rPr>
            </w:pPr>
          </w:p>
        </w:tc>
        <w:tc>
          <w:tcPr>
            <w:tcW w:w="709" w:type="dxa"/>
            <w:tcBorders>
              <w:right w:val="single" w:sz="12" w:space="0" w:color="auto"/>
            </w:tcBorders>
            <w:vAlign w:val="center"/>
          </w:tcPr>
          <w:p w14:paraId="19F756E3" w14:textId="77777777" w:rsidR="007D3722" w:rsidRPr="001D0932" w:rsidRDefault="007D3722" w:rsidP="007D3722">
            <w:pPr>
              <w:jc w:val="center"/>
              <w:rPr>
                <w:snapToGrid w:val="0"/>
              </w:rPr>
            </w:pPr>
          </w:p>
        </w:tc>
        <w:tc>
          <w:tcPr>
            <w:tcW w:w="850" w:type="dxa"/>
            <w:tcBorders>
              <w:left w:val="single" w:sz="12" w:space="0" w:color="auto"/>
            </w:tcBorders>
            <w:vAlign w:val="center"/>
          </w:tcPr>
          <w:p w14:paraId="40CD011B" w14:textId="77777777" w:rsidR="007D3722" w:rsidRPr="001D0932" w:rsidRDefault="007D3722" w:rsidP="007D3722">
            <w:pPr>
              <w:jc w:val="center"/>
              <w:rPr>
                <w:snapToGrid w:val="0"/>
              </w:rPr>
            </w:pPr>
          </w:p>
        </w:tc>
        <w:tc>
          <w:tcPr>
            <w:tcW w:w="851" w:type="dxa"/>
            <w:vAlign w:val="center"/>
          </w:tcPr>
          <w:p w14:paraId="13B03CF5" w14:textId="77777777" w:rsidR="007D3722" w:rsidRPr="001D0932" w:rsidRDefault="007D3722" w:rsidP="007D3722">
            <w:pPr>
              <w:jc w:val="center"/>
              <w:rPr>
                <w:snapToGrid w:val="0"/>
              </w:rPr>
            </w:pPr>
          </w:p>
        </w:tc>
        <w:tc>
          <w:tcPr>
            <w:tcW w:w="709" w:type="dxa"/>
            <w:vAlign w:val="center"/>
          </w:tcPr>
          <w:p w14:paraId="6B1F35CE" w14:textId="77777777" w:rsidR="007D3722" w:rsidRPr="001D0932" w:rsidRDefault="007D3722" w:rsidP="007D3722">
            <w:pPr>
              <w:jc w:val="center"/>
              <w:rPr>
                <w:snapToGrid w:val="0"/>
              </w:rPr>
            </w:pPr>
          </w:p>
        </w:tc>
        <w:tc>
          <w:tcPr>
            <w:tcW w:w="708" w:type="dxa"/>
            <w:vAlign w:val="center"/>
          </w:tcPr>
          <w:p w14:paraId="275FFF85" w14:textId="77777777" w:rsidR="007D3722" w:rsidRPr="001D0932" w:rsidRDefault="007D3722" w:rsidP="007D3722">
            <w:pPr>
              <w:jc w:val="center"/>
              <w:rPr>
                <w:snapToGrid w:val="0"/>
              </w:rPr>
            </w:pPr>
          </w:p>
        </w:tc>
        <w:tc>
          <w:tcPr>
            <w:tcW w:w="709" w:type="dxa"/>
            <w:vAlign w:val="center"/>
          </w:tcPr>
          <w:p w14:paraId="28DA6982" w14:textId="77777777" w:rsidR="007D3722" w:rsidRPr="001D0932" w:rsidRDefault="007D3722" w:rsidP="007D3722">
            <w:pPr>
              <w:jc w:val="center"/>
              <w:rPr>
                <w:snapToGrid w:val="0"/>
              </w:rPr>
            </w:pPr>
          </w:p>
        </w:tc>
        <w:tc>
          <w:tcPr>
            <w:tcW w:w="709" w:type="dxa"/>
            <w:vAlign w:val="center"/>
          </w:tcPr>
          <w:p w14:paraId="5E0E720C" w14:textId="77777777" w:rsidR="007D3722" w:rsidRPr="001D0932" w:rsidRDefault="007D3722" w:rsidP="007D3722">
            <w:pPr>
              <w:jc w:val="center"/>
              <w:rPr>
                <w:snapToGrid w:val="0"/>
              </w:rPr>
            </w:pPr>
          </w:p>
        </w:tc>
        <w:tc>
          <w:tcPr>
            <w:tcW w:w="850" w:type="dxa"/>
            <w:tcBorders>
              <w:right w:val="single" w:sz="12" w:space="0" w:color="auto"/>
            </w:tcBorders>
            <w:vAlign w:val="center"/>
          </w:tcPr>
          <w:p w14:paraId="6B3A1DAF" w14:textId="77777777" w:rsidR="007D3722" w:rsidRPr="001D0932" w:rsidRDefault="007D3722" w:rsidP="007D3722">
            <w:pPr>
              <w:jc w:val="center"/>
              <w:rPr>
                <w:snapToGrid w:val="0"/>
              </w:rPr>
            </w:pPr>
          </w:p>
        </w:tc>
      </w:tr>
      <w:tr w:rsidR="00C62615" w:rsidRPr="001D0932" w14:paraId="1DD9CC73" w14:textId="77777777" w:rsidTr="008A0C46">
        <w:tc>
          <w:tcPr>
            <w:tcW w:w="704" w:type="dxa"/>
            <w:tcBorders>
              <w:left w:val="single" w:sz="12" w:space="0" w:color="auto"/>
            </w:tcBorders>
            <w:vAlign w:val="center"/>
          </w:tcPr>
          <w:p w14:paraId="02F06064" w14:textId="77777777" w:rsidR="007D3722" w:rsidRPr="001D0932" w:rsidRDefault="007D3722" w:rsidP="007D3722">
            <w:pPr>
              <w:rPr>
                <w:snapToGrid w:val="0"/>
              </w:rPr>
            </w:pPr>
          </w:p>
        </w:tc>
        <w:tc>
          <w:tcPr>
            <w:tcW w:w="2410" w:type="dxa"/>
            <w:tcBorders>
              <w:right w:val="single" w:sz="12" w:space="0" w:color="auto"/>
            </w:tcBorders>
            <w:vAlign w:val="center"/>
          </w:tcPr>
          <w:p w14:paraId="5AAE88D6" w14:textId="77777777" w:rsidR="007D3722" w:rsidRPr="001D0932" w:rsidRDefault="007D3722" w:rsidP="007D3722">
            <w:pPr>
              <w:rPr>
                <w:snapToGrid w:val="0"/>
              </w:rPr>
            </w:pPr>
          </w:p>
        </w:tc>
        <w:tc>
          <w:tcPr>
            <w:tcW w:w="425" w:type="dxa"/>
            <w:tcBorders>
              <w:left w:val="single" w:sz="12" w:space="0" w:color="auto"/>
            </w:tcBorders>
            <w:vAlign w:val="center"/>
          </w:tcPr>
          <w:p w14:paraId="74C44F89" w14:textId="77777777" w:rsidR="007D3722" w:rsidRPr="001D0932" w:rsidRDefault="007D3722" w:rsidP="007D3722">
            <w:pPr>
              <w:jc w:val="center"/>
              <w:rPr>
                <w:snapToGrid w:val="0"/>
              </w:rPr>
            </w:pPr>
          </w:p>
        </w:tc>
        <w:tc>
          <w:tcPr>
            <w:tcW w:w="709" w:type="dxa"/>
            <w:tcBorders>
              <w:right w:val="single" w:sz="12" w:space="0" w:color="auto"/>
            </w:tcBorders>
            <w:vAlign w:val="center"/>
          </w:tcPr>
          <w:p w14:paraId="2A2C2ACA" w14:textId="77777777" w:rsidR="007D3722" w:rsidRPr="001D0932" w:rsidRDefault="007D3722" w:rsidP="007D3722">
            <w:pPr>
              <w:jc w:val="center"/>
              <w:rPr>
                <w:snapToGrid w:val="0"/>
              </w:rPr>
            </w:pPr>
          </w:p>
        </w:tc>
        <w:tc>
          <w:tcPr>
            <w:tcW w:w="850" w:type="dxa"/>
            <w:tcBorders>
              <w:left w:val="single" w:sz="12" w:space="0" w:color="auto"/>
            </w:tcBorders>
            <w:vAlign w:val="center"/>
          </w:tcPr>
          <w:p w14:paraId="7B725023" w14:textId="77777777" w:rsidR="007D3722" w:rsidRPr="001D0932" w:rsidRDefault="007D3722" w:rsidP="007D3722">
            <w:pPr>
              <w:jc w:val="center"/>
              <w:rPr>
                <w:snapToGrid w:val="0"/>
              </w:rPr>
            </w:pPr>
          </w:p>
        </w:tc>
        <w:tc>
          <w:tcPr>
            <w:tcW w:w="851" w:type="dxa"/>
            <w:vAlign w:val="center"/>
          </w:tcPr>
          <w:p w14:paraId="6B7936DD" w14:textId="77777777" w:rsidR="007D3722" w:rsidRPr="001D0932" w:rsidRDefault="007D3722" w:rsidP="007D3722">
            <w:pPr>
              <w:jc w:val="center"/>
              <w:rPr>
                <w:snapToGrid w:val="0"/>
              </w:rPr>
            </w:pPr>
          </w:p>
        </w:tc>
        <w:tc>
          <w:tcPr>
            <w:tcW w:w="709" w:type="dxa"/>
            <w:vAlign w:val="center"/>
          </w:tcPr>
          <w:p w14:paraId="243AA8B5" w14:textId="77777777" w:rsidR="007D3722" w:rsidRPr="001D0932" w:rsidRDefault="007D3722" w:rsidP="007D3722">
            <w:pPr>
              <w:jc w:val="center"/>
              <w:rPr>
                <w:snapToGrid w:val="0"/>
              </w:rPr>
            </w:pPr>
          </w:p>
        </w:tc>
        <w:tc>
          <w:tcPr>
            <w:tcW w:w="708" w:type="dxa"/>
            <w:vAlign w:val="center"/>
          </w:tcPr>
          <w:p w14:paraId="7966FB4C" w14:textId="77777777" w:rsidR="007D3722" w:rsidRPr="001D0932" w:rsidRDefault="007D3722" w:rsidP="007D3722">
            <w:pPr>
              <w:jc w:val="center"/>
              <w:rPr>
                <w:snapToGrid w:val="0"/>
              </w:rPr>
            </w:pPr>
          </w:p>
        </w:tc>
        <w:tc>
          <w:tcPr>
            <w:tcW w:w="709" w:type="dxa"/>
            <w:vAlign w:val="center"/>
          </w:tcPr>
          <w:p w14:paraId="7EC380C0" w14:textId="77777777" w:rsidR="007D3722" w:rsidRPr="001D0932" w:rsidRDefault="007D3722" w:rsidP="007D3722">
            <w:pPr>
              <w:jc w:val="center"/>
              <w:rPr>
                <w:snapToGrid w:val="0"/>
              </w:rPr>
            </w:pPr>
          </w:p>
        </w:tc>
        <w:tc>
          <w:tcPr>
            <w:tcW w:w="709" w:type="dxa"/>
            <w:vAlign w:val="center"/>
          </w:tcPr>
          <w:p w14:paraId="2D2F468E" w14:textId="77777777" w:rsidR="007D3722" w:rsidRPr="001D0932" w:rsidRDefault="007D3722" w:rsidP="007D3722">
            <w:pPr>
              <w:jc w:val="center"/>
              <w:rPr>
                <w:snapToGrid w:val="0"/>
              </w:rPr>
            </w:pPr>
          </w:p>
        </w:tc>
        <w:tc>
          <w:tcPr>
            <w:tcW w:w="850" w:type="dxa"/>
            <w:tcBorders>
              <w:right w:val="single" w:sz="12" w:space="0" w:color="auto"/>
            </w:tcBorders>
            <w:vAlign w:val="center"/>
          </w:tcPr>
          <w:p w14:paraId="09B2725B" w14:textId="77777777" w:rsidR="007D3722" w:rsidRPr="001D0932" w:rsidRDefault="007D3722" w:rsidP="007D3722">
            <w:pPr>
              <w:jc w:val="center"/>
              <w:rPr>
                <w:snapToGrid w:val="0"/>
              </w:rPr>
            </w:pPr>
          </w:p>
        </w:tc>
      </w:tr>
      <w:tr w:rsidR="00C62615" w:rsidRPr="001D0932" w14:paraId="0A2D16BA" w14:textId="77777777" w:rsidTr="008A0C46">
        <w:tc>
          <w:tcPr>
            <w:tcW w:w="704" w:type="dxa"/>
            <w:tcBorders>
              <w:left w:val="single" w:sz="12" w:space="0" w:color="auto"/>
            </w:tcBorders>
            <w:vAlign w:val="center"/>
          </w:tcPr>
          <w:p w14:paraId="706AF7C6" w14:textId="77777777" w:rsidR="007D3722" w:rsidRPr="001D0932" w:rsidRDefault="007D3722" w:rsidP="007D3722">
            <w:pPr>
              <w:rPr>
                <w:snapToGrid w:val="0"/>
              </w:rPr>
            </w:pPr>
          </w:p>
        </w:tc>
        <w:tc>
          <w:tcPr>
            <w:tcW w:w="2410" w:type="dxa"/>
            <w:tcBorders>
              <w:right w:val="single" w:sz="12" w:space="0" w:color="auto"/>
            </w:tcBorders>
            <w:vAlign w:val="center"/>
          </w:tcPr>
          <w:p w14:paraId="52B06CD3" w14:textId="77777777" w:rsidR="007D3722" w:rsidRPr="001D0932" w:rsidRDefault="007D3722" w:rsidP="007D3722">
            <w:pPr>
              <w:rPr>
                <w:snapToGrid w:val="0"/>
              </w:rPr>
            </w:pPr>
          </w:p>
        </w:tc>
        <w:tc>
          <w:tcPr>
            <w:tcW w:w="425" w:type="dxa"/>
            <w:tcBorders>
              <w:left w:val="single" w:sz="12" w:space="0" w:color="auto"/>
            </w:tcBorders>
            <w:vAlign w:val="center"/>
          </w:tcPr>
          <w:p w14:paraId="554BCB45" w14:textId="77777777" w:rsidR="007D3722" w:rsidRPr="001D0932" w:rsidRDefault="007D3722" w:rsidP="007D3722">
            <w:pPr>
              <w:jc w:val="center"/>
              <w:rPr>
                <w:snapToGrid w:val="0"/>
              </w:rPr>
            </w:pPr>
          </w:p>
        </w:tc>
        <w:tc>
          <w:tcPr>
            <w:tcW w:w="709" w:type="dxa"/>
            <w:tcBorders>
              <w:right w:val="single" w:sz="12" w:space="0" w:color="auto"/>
            </w:tcBorders>
            <w:vAlign w:val="center"/>
          </w:tcPr>
          <w:p w14:paraId="57C1F021" w14:textId="77777777" w:rsidR="007D3722" w:rsidRPr="001D0932" w:rsidRDefault="007D3722" w:rsidP="007D3722">
            <w:pPr>
              <w:jc w:val="center"/>
              <w:rPr>
                <w:snapToGrid w:val="0"/>
              </w:rPr>
            </w:pPr>
          </w:p>
        </w:tc>
        <w:tc>
          <w:tcPr>
            <w:tcW w:w="850" w:type="dxa"/>
            <w:tcBorders>
              <w:left w:val="single" w:sz="12" w:space="0" w:color="auto"/>
            </w:tcBorders>
            <w:vAlign w:val="center"/>
          </w:tcPr>
          <w:p w14:paraId="46260891" w14:textId="77777777" w:rsidR="007D3722" w:rsidRPr="001D0932" w:rsidRDefault="007D3722" w:rsidP="007D3722">
            <w:pPr>
              <w:jc w:val="center"/>
              <w:rPr>
                <w:snapToGrid w:val="0"/>
              </w:rPr>
            </w:pPr>
          </w:p>
        </w:tc>
        <w:tc>
          <w:tcPr>
            <w:tcW w:w="851" w:type="dxa"/>
            <w:vAlign w:val="center"/>
          </w:tcPr>
          <w:p w14:paraId="3C236FB4" w14:textId="77777777" w:rsidR="007D3722" w:rsidRPr="001D0932" w:rsidRDefault="007D3722" w:rsidP="007D3722">
            <w:pPr>
              <w:jc w:val="center"/>
              <w:rPr>
                <w:snapToGrid w:val="0"/>
              </w:rPr>
            </w:pPr>
          </w:p>
        </w:tc>
        <w:tc>
          <w:tcPr>
            <w:tcW w:w="709" w:type="dxa"/>
            <w:vAlign w:val="center"/>
          </w:tcPr>
          <w:p w14:paraId="36811BBE" w14:textId="77777777" w:rsidR="007D3722" w:rsidRPr="001D0932" w:rsidRDefault="007D3722" w:rsidP="007D3722">
            <w:pPr>
              <w:jc w:val="center"/>
              <w:rPr>
                <w:snapToGrid w:val="0"/>
              </w:rPr>
            </w:pPr>
          </w:p>
        </w:tc>
        <w:tc>
          <w:tcPr>
            <w:tcW w:w="708" w:type="dxa"/>
            <w:vAlign w:val="center"/>
          </w:tcPr>
          <w:p w14:paraId="12120937" w14:textId="77777777" w:rsidR="007D3722" w:rsidRPr="001D0932" w:rsidRDefault="007D3722" w:rsidP="007D3722">
            <w:pPr>
              <w:jc w:val="center"/>
              <w:rPr>
                <w:snapToGrid w:val="0"/>
              </w:rPr>
            </w:pPr>
          </w:p>
        </w:tc>
        <w:tc>
          <w:tcPr>
            <w:tcW w:w="709" w:type="dxa"/>
            <w:vAlign w:val="center"/>
          </w:tcPr>
          <w:p w14:paraId="58F83781" w14:textId="77777777" w:rsidR="007D3722" w:rsidRPr="001D0932" w:rsidRDefault="007D3722" w:rsidP="007D3722">
            <w:pPr>
              <w:jc w:val="center"/>
              <w:rPr>
                <w:snapToGrid w:val="0"/>
              </w:rPr>
            </w:pPr>
          </w:p>
        </w:tc>
        <w:tc>
          <w:tcPr>
            <w:tcW w:w="709" w:type="dxa"/>
            <w:vAlign w:val="center"/>
          </w:tcPr>
          <w:p w14:paraId="4576365D" w14:textId="77777777" w:rsidR="007D3722" w:rsidRPr="001D0932" w:rsidRDefault="007D3722" w:rsidP="007D3722">
            <w:pPr>
              <w:jc w:val="center"/>
              <w:rPr>
                <w:snapToGrid w:val="0"/>
              </w:rPr>
            </w:pPr>
          </w:p>
        </w:tc>
        <w:tc>
          <w:tcPr>
            <w:tcW w:w="850" w:type="dxa"/>
            <w:tcBorders>
              <w:right w:val="single" w:sz="12" w:space="0" w:color="auto"/>
            </w:tcBorders>
            <w:vAlign w:val="center"/>
          </w:tcPr>
          <w:p w14:paraId="63107A34" w14:textId="77777777" w:rsidR="007D3722" w:rsidRPr="001D0932" w:rsidRDefault="007D3722" w:rsidP="007D3722">
            <w:pPr>
              <w:jc w:val="center"/>
              <w:rPr>
                <w:snapToGrid w:val="0"/>
              </w:rPr>
            </w:pPr>
          </w:p>
        </w:tc>
      </w:tr>
      <w:tr w:rsidR="00C62615" w:rsidRPr="001D0932" w14:paraId="704AF88E" w14:textId="77777777" w:rsidTr="008A0C46">
        <w:tc>
          <w:tcPr>
            <w:tcW w:w="704" w:type="dxa"/>
            <w:tcBorders>
              <w:left w:val="single" w:sz="12" w:space="0" w:color="auto"/>
            </w:tcBorders>
            <w:vAlign w:val="center"/>
          </w:tcPr>
          <w:p w14:paraId="7ECD9E61" w14:textId="77777777" w:rsidR="007D3722" w:rsidRPr="001D0932" w:rsidRDefault="007D3722" w:rsidP="007D3722">
            <w:pPr>
              <w:rPr>
                <w:snapToGrid w:val="0"/>
              </w:rPr>
            </w:pPr>
          </w:p>
        </w:tc>
        <w:tc>
          <w:tcPr>
            <w:tcW w:w="2410" w:type="dxa"/>
            <w:tcBorders>
              <w:right w:val="single" w:sz="12" w:space="0" w:color="auto"/>
            </w:tcBorders>
            <w:vAlign w:val="center"/>
          </w:tcPr>
          <w:p w14:paraId="3141F403" w14:textId="77777777" w:rsidR="007D3722" w:rsidRPr="001D0932" w:rsidRDefault="007D3722" w:rsidP="007D3722">
            <w:pPr>
              <w:rPr>
                <w:snapToGrid w:val="0"/>
              </w:rPr>
            </w:pPr>
          </w:p>
        </w:tc>
        <w:tc>
          <w:tcPr>
            <w:tcW w:w="425" w:type="dxa"/>
            <w:tcBorders>
              <w:left w:val="single" w:sz="12" w:space="0" w:color="auto"/>
            </w:tcBorders>
            <w:vAlign w:val="center"/>
          </w:tcPr>
          <w:p w14:paraId="4A3AEBD5" w14:textId="77777777" w:rsidR="007D3722" w:rsidRPr="001D0932" w:rsidRDefault="007D3722" w:rsidP="007D3722">
            <w:pPr>
              <w:jc w:val="center"/>
              <w:rPr>
                <w:snapToGrid w:val="0"/>
              </w:rPr>
            </w:pPr>
          </w:p>
        </w:tc>
        <w:tc>
          <w:tcPr>
            <w:tcW w:w="709" w:type="dxa"/>
            <w:tcBorders>
              <w:right w:val="single" w:sz="12" w:space="0" w:color="auto"/>
            </w:tcBorders>
            <w:vAlign w:val="center"/>
          </w:tcPr>
          <w:p w14:paraId="517634ED" w14:textId="77777777" w:rsidR="007D3722" w:rsidRPr="001D0932" w:rsidRDefault="007D3722" w:rsidP="007D3722">
            <w:pPr>
              <w:jc w:val="center"/>
              <w:rPr>
                <w:snapToGrid w:val="0"/>
              </w:rPr>
            </w:pPr>
          </w:p>
        </w:tc>
        <w:tc>
          <w:tcPr>
            <w:tcW w:w="850" w:type="dxa"/>
            <w:tcBorders>
              <w:left w:val="single" w:sz="12" w:space="0" w:color="auto"/>
            </w:tcBorders>
            <w:vAlign w:val="center"/>
          </w:tcPr>
          <w:p w14:paraId="3ED94D2D" w14:textId="77777777" w:rsidR="007D3722" w:rsidRPr="001D0932" w:rsidRDefault="007D3722" w:rsidP="007D3722">
            <w:pPr>
              <w:jc w:val="center"/>
              <w:rPr>
                <w:snapToGrid w:val="0"/>
              </w:rPr>
            </w:pPr>
          </w:p>
        </w:tc>
        <w:tc>
          <w:tcPr>
            <w:tcW w:w="851" w:type="dxa"/>
            <w:vAlign w:val="center"/>
          </w:tcPr>
          <w:p w14:paraId="31729276" w14:textId="77777777" w:rsidR="007D3722" w:rsidRPr="001D0932" w:rsidRDefault="007D3722" w:rsidP="007D3722">
            <w:pPr>
              <w:jc w:val="center"/>
              <w:rPr>
                <w:snapToGrid w:val="0"/>
              </w:rPr>
            </w:pPr>
          </w:p>
        </w:tc>
        <w:tc>
          <w:tcPr>
            <w:tcW w:w="709" w:type="dxa"/>
            <w:vAlign w:val="center"/>
          </w:tcPr>
          <w:p w14:paraId="13698DEA" w14:textId="77777777" w:rsidR="007D3722" w:rsidRPr="001D0932" w:rsidRDefault="007D3722" w:rsidP="007D3722">
            <w:pPr>
              <w:jc w:val="center"/>
              <w:rPr>
                <w:snapToGrid w:val="0"/>
              </w:rPr>
            </w:pPr>
          </w:p>
        </w:tc>
        <w:tc>
          <w:tcPr>
            <w:tcW w:w="708" w:type="dxa"/>
            <w:vAlign w:val="center"/>
          </w:tcPr>
          <w:p w14:paraId="537603B4" w14:textId="77777777" w:rsidR="007D3722" w:rsidRPr="001D0932" w:rsidRDefault="007D3722" w:rsidP="007D3722">
            <w:pPr>
              <w:jc w:val="center"/>
              <w:rPr>
                <w:snapToGrid w:val="0"/>
              </w:rPr>
            </w:pPr>
          </w:p>
        </w:tc>
        <w:tc>
          <w:tcPr>
            <w:tcW w:w="709" w:type="dxa"/>
            <w:vAlign w:val="center"/>
          </w:tcPr>
          <w:p w14:paraId="7178E4FB" w14:textId="77777777" w:rsidR="007D3722" w:rsidRPr="001D0932" w:rsidRDefault="007D3722" w:rsidP="007D3722">
            <w:pPr>
              <w:jc w:val="center"/>
              <w:rPr>
                <w:snapToGrid w:val="0"/>
              </w:rPr>
            </w:pPr>
          </w:p>
        </w:tc>
        <w:tc>
          <w:tcPr>
            <w:tcW w:w="709" w:type="dxa"/>
            <w:vAlign w:val="center"/>
          </w:tcPr>
          <w:p w14:paraId="45F57429" w14:textId="77777777" w:rsidR="007D3722" w:rsidRPr="001D0932" w:rsidRDefault="007D3722" w:rsidP="007D3722">
            <w:pPr>
              <w:jc w:val="center"/>
              <w:rPr>
                <w:snapToGrid w:val="0"/>
              </w:rPr>
            </w:pPr>
          </w:p>
        </w:tc>
        <w:tc>
          <w:tcPr>
            <w:tcW w:w="850" w:type="dxa"/>
            <w:tcBorders>
              <w:right w:val="single" w:sz="12" w:space="0" w:color="auto"/>
            </w:tcBorders>
            <w:vAlign w:val="center"/>
          </w:tcPr>
          <w:p w14:paraId="74760FD9" w14:textId="77777777" w:rsidR="007D3722" w:rsidRPr="001D0932" w:rsidRDefault="007D3722" w:rsidP="007D3722">
            <w:pPr>
              <w:jc w:val="center"/>
              <w:rPr>
                <w:snapToGrid w:val="0"/>
              </w:rPr>
            </w:pPr>
          </w:p>
        </w:tc>
      </w:tr>
      <w:tr w:rsidR="00C62615" w:rsidRPr="001D0932" w14:paraId="70F3DCE8" w14:textId="77777777" w:rsidTr="008A0C46">
        <w:tc>
          <w:tcPr>
            <w:tcW w:w="704" w:type="dxa"/>
            <w:tcBorders>
              <w:left w:val="single" w:sz="12" w:space="0" w:color="auto"/>
            </w:tcBorders>
            <w:vAlign w:val="center"/>
          </w:tcPr>
          <w:p w14:paraId="072E6231" w14:textId="77777777" w:rsidR="007D3722" w:rsidRPr="001D0932" w:rsidRDefault="007D3722" w:rsidP="007D3722">
            <w:pPr>
              <w:rPr>
                <w:snapToGrid w:val="0"/>
              </w:rPr>
            </w:pPr>
          </w:p>
        </w:tc>
        <w:tc>
          <w:tcPr>
            <w:tcW w:w="2410" w:type="dxa"/>
            <w:tcBorders>
              <w:right w:val="single" w:sz="12" w:space="0" w:color="auto"/>
            </w:tcBorders>
            <w:vAlign w:val="center"/>
          </w:tcPr>
          <w:p w14:paraId="197995FE" w14:textId="77777777" w:rsidR="007D3722" w:rsidRPr="001D0932" w:rsidRDefault="007D3722" w:rsidP="007D3722">
            <w:pPr>
              <w:rPr>
                <w:snapToGrid w:val="0"/>
              </w:rPr>
            </w:pPr>
          </w:p>
        </w:tc>
        <w:tc>
          <w:tcPr>
            <w:tcW w:w="425" w:type="dxa"/>
            <w:tcBorders>
              <w:left w:val="single" w:sz="12" w:space="0" w:color="auto"/>
            </w:tcBorders>
            <w:vAlign w:val="center"/>
          </w:tcPr>
          <w:p w14:paraId="687C00D8" w14:textId="77777777" w:rsidR="007D3722" w:rsidRPr="001D0932" w:rsidRDefault="007D3722" w:rsidP="007D3722">
            <w:pPr>
              <w:jc w:val="center"/>
              <w:rPr>
                <w:snapToGrid w:val="0"/>
              </w:rPr>
            </w:pPr>
          </w:p>
        </w:tc>
        <w:tc>
          <w:tcPr>
            <w:tcW w:w="709" w:type="dxa"/>
            <w:tcBorders>
              <w:right w:val="single" w:sz="12" w:space="0" w:color="auto"/>
            </w:tcBorders>
            <w:vAlign w:val="center"/>
          </w:tcPr>
          <w:p w14:paraId="78395AEC" w14:textId="77777777" w:rsidR="007D3722" w:rsidRPr="001D0932" w:rsidRDefault="007D3722" w:rsidP="007D3722">
            <w:pPr>
              <w:jc w:val="center"/>
              <w:rPr>
                <w:snapToGrid w:val="0"/>
              </w:rPr>
            </w:pPr>
          </w:p>
        </w:tc>
        <w:tc>
          <w:tcPr>
            <w:tcW w:w="850" w:type="dxa"/>
            <w:tcBorders>
              <w:left w:val="single" w:sz="12" w:space="0" w:color="auto"/>
            </w:tcBorders>
            <w:vAlign w:val="center"/>
          </w:tcPr>
          <w:p w14:paraId="4B62049F" w14:textId="77777777" w:rsidR="007D3722" w:rsidRPr="001D0932" w:rsidRDefault="007D3722" w:rsidP="007D3722">
            <w:pPr>
              <w:jc w:val="center"/>
              <w:rPr>
                <w:snapToGrid w:val="0"/>
              </w:rPr>
            </w:pPr>
          </w:p>
        </w:tc>
        <w:tc>
          <w:tcPr>
            <w:tcW w:w="851" w:type="dxa"/>
            <w:vAlign w:val="center"/>
          </w:tcPr>
          <w:p w14:paraId="0A582F64" w14:textId="77777777" w:rsidR="007D3722" w:rsidRPr="001D0932" w:rsidRDefault="007D3722" w:rsidP="007D3722">
            <w:pPr>
              <w:jc w:val="center"/>
              <w:rPr>
                <w:snapToGrid w:val="0"/>
              </w:rPr>
            </w:pPr>
          </w:p>
        </w:tc>
        <w:tc>
          <w:tcPr>
            <w:tcW w:w="709" w:type="dxa"/>
            <w:vAlign w:val="center"/>
          </w:tcPr>
          <w:p w14:paraId="741ECAD1" w14:textId="77777777" w:rsidR="007D3722" w:rsidRPr="001D0932" w:rsidRDefault="007D3722" w:rsidP="007D3722">
            <w:pPr>
              <w:jc w:val="center"/>
              <w:rPr>
                <w:snapToGrid w:val="0"/>
              </w:rPr>
            </w:pPr>
          </w:p>
        </w:tc>
        <w:tc>
          <w:tcPr>
            <w:tcW w:w="708" w:type="dxa"/>
            <w:vAlign w:val="center"/>
          </w:tcPr>
          <w:p w14:paraId="5C57BCAB" w14:textId="77777777" w:rsidR="007D3722" w:rsidRPr="001D0932" w:rsidRDefault="007D3722" w:rsidP="007D3722">
            <w:pPr>
              <w:jc w:val="center"/>
              <w:rPr>
                <w:snapToGrid w:val="0"/>
              </w:rPr>
            </w:pPr>
          </w:p>
        </w:tc>
        <w:tc>
          <w:tcPr>
            <w:tcW w:w="709" w:type="dxa"/>
            <w:vAlign w:val="center"/>
          </w:tcPr>
          <w:p w14:paraId="2CEDD8FE" w14:textId="77777777" w:rsidR="007D3722" w:rsidRPr="001D0932" w:rsidRDefault="007D3722" w:rsidP="007D3722">
            <w:pPr>
              <w:jc w:val="center"/>
              <w:rPr>
                <w:snapToGrid w:val="0"/>
              </w:rPr>
            </w:pPr>
          </w:p>
        </w:tc>
        <w:tc>
          <w:tcPr>
            <w:tcW w:w="709" w:type="dxa"/>
            <w:vAlign w:val="center"/>
          </w:tcPr>
          <w:p w14:paraId="3BAA5F31" w14:textId="77777777" w:rsidR="007D3722" w:rsidRPr="001D0932" w:rsidRDefault="007D3722" w:rsidP="007D3722">
            <w:pPr>
              <w:jc w:val="center"/>
              <w:rPr>
                <w:snapToGrid w:val="0"/>
              </w:rPr>
            </w:pPr>
          </w:p>
        </w:tc>
        <w:tc>
          <w:tcPr>
            <w:tcW w:w="850" w:type="dxa"/>
            <w:tcBorders>
              <w:right w:val="single" w:sz="12" w:space="0" w:color="auto"/>
            </w:tcBorders>
            <w:vAlign w:val="center"/>
          </w:tcPr>
          <w:p w14:paraId="1212A941" w14:textId="77777777" w:rsidR="007D3722" w:rsidRPr="001D0932" w:rsidRDefault="007D3722" w:rsidP="007D3722">
            <w:pPr>
              <w:jc w:val="center"/>
              <w:rPr>
                <w:snapToGrid w:val="0"/>
              </w:rPr>
            </w:pPr>
          </w:p>
        </w:tc>
      </w:tr>
      <w:tr w:rsidR="00C62615" w:rsidRPr="001D0932" w14:paraId="180A753D" w14:textId="77777777" w:rsidTr="008A0C46">
        <w:tc>
          <w:tcPr>
            <w:tcW w:w="704" w:type="dxa"/>
            <w:tcBorders>
              <w:left w:val="single" w:sz="12" w:space="0" w:color="auto"/>
            </w:tcBorders>
            <w:vAlign w:val="center"/>
          </w:tcPr>
          <w:p w14:paraId="566E9642" w14:textId="77777777" w:rsidR="007D3722" w:rsidRPr="001D0932" w:rsidRDefault="007D3722" w:rsidP="007D3722">
            <w:pPr>
              <w:rPr>
                <w:snapToGrid w:val="0"/>
              </w:rPr>
            </w:pPr>
          </w:p>
        </w:tc>
        <w:tc>
          <w:tcPr>
            <w:tcW w:w="2410" w:type="dxa"/>
            <w:tcBorders>
              <w:right w:val="single" w:sz="12" w:space="0" w:color="auto"/>
            </w:tcBorders>
            <w:vAlign w:val="center"/>
          </w:tcPr>
          <w:p w14:paraId="6B87440E" w14:textId="77777777" w:rsidR="007D3722" w:rsidRPr="001D0932" w:rsidRDefault="007D3722" w:rsidP="007D3722">
            <w:pPr>
              <w:rPr>
                <w:snapToGrid w:val="0"/>
              </w:rPr>
            </w:pPr>
          </w:p>
        </w:tc>
        <w:tc>
          <w:tcPr>
            <w:tcW w:w="425" w:type="dxa"/>
            <w:tcBorders>
              <w:left w:val="single" w:sz="12" w:space="0" w:color="auto"/>
            </w:tcBorders>
            <w:vAlign w:val="center"/>
          </w:tcPr>
          <w:p w14:paraId="3F4AC45F" w14:textId="77777777" w:rsidR="007D3722" w:rsidRPr="001D0932" w:rsidRDefault="007D3722" w:rsidP="007D3722">
            <w:pPr>
              <w:jc w:val="center"/>
              <w:rPr>
                <w:snapToGrid w:val="0"/>
              </w:rPr>
            </w:pPr>
          </w:p>
        </w:tc>
        <w:tc>
          <w:tcPr>
            <w:tcW w:w="709" w:type="dxa"/>
            <w:tcBorders>
              <w:right w:val="single" w:sz="12" w:space="0" w:color="auto"/>
            </w:tcBorders>
            <w:vAlign w:val="center"/>
          </w:tcPr>
          <w:p w14:paraId="325C50F2" w14:textId="77777777" w:rsidR="007D3722" w:rsidRPr="001D0932" w:rsidRDefault="007D3722" w:rsidP="007D3722">
            <w:pPr>
              <w:jc w:val="center"/>
              <w:rPr>
                <w:snapToGrid w:val="0"/>
              </w:rPr>
            </w:pPr>
          </w:p>
        </w:tc>
        <w:tc>
          <w:tcPr>
            <w:tcW w:w="850" w:type="dxa"/>
            <w:tcBorders>
              <w:left w:val="single" w:sz="12" w:space="0" w:color="auto"/>
            </w:tcBorders>
            <w:vAlign w:val="center"/>
          </w:tcPr>
          <w:p w14:paraId="1A9A24FD" w14:textId="77777777" w:rsidR="007D3722" w:rsidRPr="001D0932" w:rsidRDefault="007D3722" w:rsidP="007D3722">
            <w:pPr>
              <w:jc w:val="center"/>
              <w:rPr>
                <w:snapToGrid w:val="0"/>
              </w:rPr>
            </w:pPr>
          </w:p>
        </w:tc>
        <w:tc>
          <w:tcPr>
            <w:tcW w:w="851" w:type="dxa"/>
            <w:vAlign w:val="center"/>
          </w:tcPr>
          <w:p w14:paraId="2689C5EB" w14:textId="77777777" w:rsidR="007D3722" w:rsidRPr="001D0932" w:rsidRDefault="007D3722" w:rsidP="007D3722">
            <w:pPr>
              <w:jc w:val="center"/>
              <w:rPr>
                <w:snapToGrid w:val="0"/>
              </w:rPr>
            </w:pPr>
          </w:p>
        </w:tc>
        <w:tc>
          <w:tcPr>
            <w:tcW w:w="709" w:type="dxa"/>
            <w:vAlign w:val="center"/>
          </w:tcPr>
          <w:p w14:paraId="0E7A9134" w14:textId="77777777" w:rsidR="007D3722" w:rsidRPr="001D0932" w:rsidRDefault="007D3722" w:rsidP="007D3722">
            <w:pPr>
              <w:jc w:val="center"/>
              <w:rPr>
                <w:snapToGrid w:val="0"/>
              </w:rPr>
            </w:pPr>
          </w:p>
        </w:tc>
        <w:tc>
          <w:tcPr>
            <w:tcW w:w="708" w:type="dxa"/>
            <w:vAlign w:val="center"/>
          </w:tcPr>
          <w:p w14:paraId="0F2140A6" w14:textId="77777777" w:rsidR="007D3722" w:rsidRPr="001D0932" w:rsidRDefault="007D3722" w:rsidP="007D3722">
            <w:pPr>
              <w:jc w:val="center"/>
              <w:rPr>
                <w:snapToGrid w:val="0"/>
              </w:rPr>
            </w:pPr>
          </w:p>
        </w:tc>
        <w:tc>
          <w:tcPr>
            <w:tcW w:w="709" w:type="dxa"/>
            <w:vAlign w:val="center"/>
          </w:tcPr>
          <w:p w14:paraId="09B9E218" w14:textId="77777777" w:rsidR="007D3722" w:rsidRPr="001D0932" w:rsidRDefault="007D3722" w:rsidP="007D3722">
            <w:pPr>
              <w:jc w:val="center"/>
              <w:rPr>
                <w:snapToGrid w:val="0"/>
              </w:rPr>
            </w:pPr>
          </w:p>
        </w:tc>
        <w:tc>
          <w:tcPr>
            <w:tcW w:w="709" w:type="dxa"/>
            <w:vAlign w:val="center"/>
          </w:tcPr>
          <w:p w14:paraId="3B2378A1" w14:textId="77777777" w:rsidR="007D3722" w:rsidRPr="001D0932" w:rsidRDefault="007D3722" w:rsidP="007D3722">
            <w:pPr>
              <w:jc w:val="center"/>
              <w:rPr>
                <w:snapToGrid w:val="0"/>
              </w:rPr>
            </w:pPr>
          </w:p>
        </w:tc>
        <w:tc>
          <w:tcPr>
            <w:tcW w:w="850" w:type="dxa"/>
            <w:tcBorders>
              <w:right w:val="single" w:sz="12" w:space="0" w:color="auto"/>
            </w:tcBorders>
            <w:vAlign w:val="center"/>
          </w:tcPr>
          <w:p w14:paraId="5AD77E05" w14:textId="77777777" w:rsidR="007D3722" w:rsidRPr="001D0932" w:rsidRDefault="007D3722" w:rsidP="007D3722">
            <w:pPr>
              <w:jc w:val="center"/>
              <w:rPr>
                <w:snapToGrid w:val="0"/>
              </w:rPr>
            </w:pPr>
          </w:p>
        </w:tc>
      </w:tr>
      <w:tr w:rsidR="00C62615" w:rsidRPr="001D0932" w14:paraId="54B6AE23" w14:textId="77777777" w:rsidTr="008A0C46">
        <w:tc>
          <w:tcPr>
            <w:tcW w:w="704" w:type="dxa"/>
            <w:tcBorders>
              <w:left w:val="single" w:sz="12" w:space="0" w:color="auto"/>
            </w:tcBorders>
            <w:vAlign w:val="center"/>
          </w:tcPr>
          <w:p w14:paraId="64405C75" w14:textId="77777777" w:rsidR="007D3722" w:rsidRPr="001D0932" w:rsidRDefault="007D3722" w:rsidP="007D3722">
            <w:pPr>
              <w:rPr>
                <w:snapToGrid w:val="0"/>
              </w:rPr>
            </w:pPr>
          </w:p>
        </w:tc>
        <w:tc>
          <w:tcPr>
            <w:tcW w:w="2410" w:type="dxa"/>
            <w:tcBorders>
              <w:right w:val="single" w:sz="12" w:space="0" w:color="auto"/>
            </w:tcBorders>
            <w:vAlign w:val="center"/>
          </w:tcPr>
          <w:p w14:paraId="1427D04B" w14:textId="77777777" w:rsidR="007D3722" w:rsidRPr="001D0932" w:rsidRDefault="007D3722" w:rsidP="007D3722">
            <w:pPr>
              <w:rPr>
                <w:snapToGrid w:val="0"/>
              </w:rPr>
            </w:pPr>
          </w:p>
        </w:tc>
        <w:tc>
          <w:tcPr>
            <w:tcW w:w="425" w:type="dxa"/>
            <w:tcBorders>
              <w:left w:val="single" w:sz="12" w:space="0" w:color="auto"/>
            </w:tcBorders>
            <w:vAlign w:val="center"/>
          </w:tcPr>
          <w:p w14:paraId="566E9447" w14:textId="77777777" w:rsidR="007D3722" w:rsidRPr="001D0932" w:rsidRDefault="007D3722" w:rsidP="007D3722">
            <w:pPr>
              <w:jc w:val="center"/>
              <w:rPr>
                <w:snapToGrid w:val="0"/>
              </w:rPr>
            </w:pPr>
          </w:p>
        </w:tc>
        <w:tc>
          <w:tcPr>
            <w:tcW w:w="709" w:type="dxa"/>
            <w:tcBorders>
              <w:right w:val="single" w:sz="12" w:space="0" w:color="auto"/>
            </w:tcBorders>
            <w:vAlign w:val="center"/>
          </w:tcPr>
          <w:p w14:paraId="6B3B491F" w14:textId="77777777" w:rsidR="007D3722" w:rsidRPr="001D0932" w:rsidRDefault="007D3722" w:rsidP="007D3722">
            <w:pPr>
              <w:jc w:val="center"/>
              <w:rPr>
                <w:snapToGrid w:val="0"/>
              </w:rPr>
            </w:pPr>
          </w:p>
        </w:tc>
        <w:tc>
          <w:tcPr>
            <w:tcW w:w="850" w:type="dxa"/>
            <w:tcBorders>
              <w:left w:val="single" w:sz="12" w:space="0" w:color="auto"/>
            </w:tcBorders>
            <w:vAlign w:val="center"/>
          </w:tcPr>
          <w:p w14:paraId="5C712897" w14:textId="77777777" w:rsidR="007D3722" w:rsidRPr="001D0932" w:rsidRDefault="007D3722" w:rsidP="007D3722">
            <w:pPr>
              <w:jc w:val="center"/>
              <w:rPr>
                <w:snapToGrid w:val="0"/>
              </w:rPr>
            </w:pPr>
          </w:p>
        </w:tc>
        <w:tc>
          <w:tcPr>
            <w:tcW w:w="851" w:type="dxa"/>
            <w:vAlign w:val="center"/>
          </w:tcPr>
          <w:p w14:paraId="7C2F0C48" w14:textId="77777777" w:rsidR="007D3722" w:rsidRPr="001D0932" w:rsidRDefault="007D3722" w:rsidP="007D3722">
            <w:pPr>
              <w:jc w:val="center"/>
              <w:rPr>
                <w:snapToGrid w:val="0"/>
              </w:rPr>
            </w:pPr>
          </w:p>
        </w:tc>
        <w:tc>
          <w:tcPr>
            <w:tcW w:w="709" w:type="dxa"/>
            <w:vAlign w:val="center"/>
          </w:tcPr>
          <w:p w14:paraId="33F727C9" w14:textId="77777777" w:rsidR="007D3722" w:rsidRPr="001D0932" w:rsidRDefault="007D3722" w:rsidP="007D3722">
            <w:pPr>
              <w:jc w:val="center"/>
              <w:rPr>
                <w:snapToGrid w:val="0"/>
              </w:rPr>
            </w:pPr>
          </w:p>
        </w:tc>
        <w:tc>
          <w:tcPr>
            <w:tcW w:w="708" w:type="dxa"/>
            <w:vAlign w:val="center"/>
          </w:tcPr>
          <w:p w14:paraId="2BBE06CA" w14:textId="77777777" w:rsidR="007D3722" w:rsidRPr="001D0932" w:rsidRDefault="007D3722" w:rsidP="007D3722">
            <w:pPr>
              <w:jc w:val="center"/>
              <w:rPr>
                <w:snapToGrid w:val="0"/>
              </w:rPr>
            </w:pPr>
          </w:p>
        </w:tc>
        <w:tc>
          <w:tcPr>
            <w:tcW w:w="709" w:type="dxa"/>
            <w:vAlign w:val="center"/>
          </w:tcPr>
          <w:p w14:paraId="341732C6" w14:textId="77777777" w:rsidR="007D3722" w:rsidRPr="001D0932" w:rsidRDefault="007D3722" w:rsidP="007D3722">
            <w:pPr>
              <w:jc w:val="center"/>
              <w:rPr>
                <w:snapToGrid w:val="0"/>
              </w:rPr>
            </w:pPr>
          </w:p>
        </w:tc>
        <w:tc>
          <w:tcPr>
            <w:tcW w:w="709" w:type="dxa"/>
            <w:vAlign w:val="center"/>
          </w:tcPr>
          <w:p w14:paraId="7903A307" w14:textId="77777777" w:rsidR="007D3722" w:rsidRPr="001D0932" w:rsidRDefault="007D3722" w:rsidP="007D3722">
            <w:pPr>
              <w:jc w:val="center"/>
              <w:rPr>
                <w:snapToGrid w:val="0"/>
              </w:rPr>
            </w:pPr>
          </w:p>
        </w:tc>
        <w:tc>
          <w:tcPr>
            <w:tcW w:w="850" w:type="dxa"/>
            <w:tcBorders>
              <w:right w:val="single" w:sz="12" w:space="0" w:color="auto"/>
            </w:tcBorders>
            <w:vAlign w:val="center"/>
          </w:tcPr>
          <w:p w14:paraId="1B92403A" w14:textId="77777777" w:rsidR="007D3722" w:rsidRPr="001D0932" w:rsidRDefault="007D3722" w:rsidP="007D3722">
            <w:pPr>
              <w:jc w:val="center"/>
              <w:rPr>
                <w:snapToGrid w:val="0"/>
              </w:rPr>
            </w:pPr>
          </w:p>
        </w:tc>
      </w:tr>
      <w:tr w:rsidR="007D3722" w:rsidRPr="001D0932" w14:paraId="201FD6ED" w14:textId="77777777" w:rsidTr="008A0C46">
        <w:tc>
          <w:tcPr>
            <w:tcW w:w="9634" w:type="dxa"/>
            <w:gridSpan w:val="11"/>
            <w:tcBorders>
              <w:top w:val="single" w:sz="12" w:space="0" w:color="auto"/>
              <w:left w:val="single" w:sz="12" w:space="0" w:color="auto"/>
              <w:bottom w:val="single" w:sz="12" w:space="0" w:color="auto"/>
              <w:right w:val="single" w:sz="12" w:space="0" w:color="auto"/>
            </w:tcBorders>
          </w:tcPr>
          <w:p w14:paraId="7DBDD625" w14:textId="77777777" w:rsidR="007D3722" w:rsidRPr="001D0932" w:rsidRDefault="007D3722" w:rsidP="007D3722">
            <w:pPr>
              <w:rPr>
                <w:b/>
                <w:bCs/>
                <w:snapToGrid w:val="0"/>
              </w:rPr>
            </w:pPr>
            <w:r w:rsidRPr="001D0932">
              <w:rPr>
                <w:b/>
                <w:bCs/>
                <w:snapToGrid w:val="0"/>
              </w:rPr>
              <w:t>Vysvetlivky:</w:t>
            </w:r>
          </w:p>
          <w:p w14:paraId="76CD4F2F" w14:textId="77777777" w:rsidR="007D3722" w:rsidRPr="001D0932" w:rsidRDefault="007D3722" w:rsidP="007D3722">
            <w:pPr>
              <w:rPr>
                <w:snapToGrid w:val="0"/>
              </w:rPr>
            </w:pPr>
            <w:r w:rsidRPr="001D0932">
              <w:rPr>
                <w:i/>
                <w:iCs/>
                <w:snapToGrid w:val="0"/>
              </w:rPr>
              <w:t>(*)</w:t>
            </w:r>
            <w:r w:rsidRPr="001D0932">
              <w:rPr>
                <w:snapToGrid w:val="0"/>
              </w:rPr>
              <w:t xml:space="preserve"> Nevzťahuje sa na technické zariadenie podľa § 2 ods. 2.</w:t>
            </w:r>
          </w:p>
          <w:p w14:paraId="3D63C71E" w14:textId="77777777" w:rsidR="007D3722" w:rsidRPr="001D0932" w:rsidRDefault="007D3722" w:rsidP="007D3722">
            <w:pPr>
              <w:rPr>
                <w:snapToGrid w:val="0"/>
              </w:rPr>
            </w:pPr>
            <w:r w:rsidRPr="001D0932">
              <w:rPr>
                <w:i/>
                <w:iCs/>
                <w:snapToGrid w:val="0"/>
              </w:rPr>
              <w:t>(1)</w:t>
            </w:r>
            <w:r w:rsidRPr="001D0932">
              <w:rPr>
                <w:snapToGrid w:val="0"/>
              </w:rPr>
              <w:t xml:space="preserve"> Na mieste budúcej prevádzky.</w:t>
            </w:r>
          </w:p>
          <w:p w14:paraId="37DAAC48" w14:textId="77777777" w:rsidR="007D3722" w:rsidRPr="001D0932" w:rsidRDefault="007D3722" w:rsidP="007D3722">
            <w:pPr>
              <w:rPr>
                <w:snapToGrid w:val="0"/>
              </w:rPr>
            </w:pPr>
            <w:r w:rsidRPr="001D0932">
              <w:rPr>
                <w:i/>
                <w:iCs/>
                <w:snapToGrid w:val="0"/>
              </w:rPr>
              <w:t>(2)</w:t>
            </w:r>
            <w:r w:rsidRPr="001D0932">
              <w:rPr>
                <w:snapToGrid w:val="0"/>
              </w:rPr>
              <w:t xml:space="preserve"> Vnútornú prehliadku a tlakovú skúšku možno nahradiť inými rovnocennými skúškami podľa príslušných predpisov a slovenských technických noriem.</w:t>
            </w:r>
          </w:p>
          <w:p w14:paraId="5B100C96" w14:textId="77777777" w:rsidR="007D3722" w:rsidRPr="001D0932" w:rsidRDefault="007D3722" w:rsidP="007D3722">
            <w:pPr>
              <w:rPr>
                <w:snapToGrid w:val="0"/>
              </w:rPr>
            </w:pPr>
            <w:r w:rsidRPr="001D0932">
              <w:rPr>
                <w:i/>
                <w:iCs/>
                <w:snapToGrid w:val="0"/>
              </w:rPr>
              <w:t>(3)</w:t>
            </w:r>
            <w:r w:rsidRPr="001D0932">
              <w:rPr>
                <w:snapToGrid w:val="0"/>
              </w:rPr>
              <w:t xml:space="preserve"> Po každom zásahu do tlakového celku, ktorého výsledkom je nerozoberateľný spoj.</w:t>
            </w:r>
          </w:p>
          <w:p w14:paraId="11BFCCCF" w14:textId="77777777" w:rsidR="007D3722" w:rsidRPr="001D0932" w:rsidRDefault="007D3722" w:rsidP="007D3722">
            <w:pPr>
              <w:rPr>
                <w:snapToGrid w:val="0"/>
              </w:rPr>
            </w:pPr>
            <w:r w:rsidRPr="001D0932">
              <w:rPr>
                <w:i/>
                <w:iCs/>
                <w:snapToGrid w:val="0"/>
              </w:rPr>
              <w:t>(4)</w:t>
            </w:r>
            <w:r w:rsidRPr="001D0932">
              <w:rPr>
                <w:snapToGrid w:val="0"/>
              </w:rPr>
              <w:t xml:space="preserve"> Kontrola podľa nariadenia vlády Slovenskej republiky č. 176/2003 Z. z., ktorýmsa ustanovujú podrobnosti o technických požiadavkách a o postupoch posudzovania zhody na</w:t>
            </w:r>
          </w:p>
          <w:p w14:paraId="0620CD69" w14:textId="77777777" w:rsidR="007D3722" w:rsidRPr="001D0932" w:rsidRDefault="007D3722" w:rsidP="007D3722">
            <w:pPr>
              <w:rPr>
                <w:snapToGrid w:val="0"/>
              </w:rPr>
            </w:pPr>
            <w:r w:rsidRPr="001D0932">
              <w:rPr>
                <w:snapToGrid w:val="0"/>
              </w:rPr>
              <w:t>prepravné tlakové zariadenia.</w:t>
            </w:r>
          </w:p>
          <w:p w14:paraId="3374EF11" w14:textId="77777777" w:rsidR="007D3722" w:rsidRPr="001D0932" w:rsidRDefault="007D3722" w:rsidP="007D3722">
            <w:pPr>
              <w:rPr>
                <w:snapToGrid w:val="0"/>
              </w:rPr>
            </w:pPr>
            <w:r w:rsidRPr="001D0932">
              <w:rPr>
                <w:i/>
                <w:iCs/>
                <w:snapToGrid w:val="0"/>
              </w:rPr>
              <w:t>(5)</w:t>
            </w:r>
            <w:r w:rsidRPr="001D0932">
              <w:rPr>
                <w:snapToGrid w:val="0"/>
              </w:rPr>
              <w:t xml:space="preserve"> Pred každým naplnením nádoby.</w:t>
            </w:r>
          </w:p>
          <w:p w14:paraId="28042250" w14:textId="77777777" w:rsidR="007D3722" w:rsidRPr="001D0932" w:rsidRDefault="007D3722" w:rsidP="007D3722">
            <w:pPr>
              <w:rPr>
                <w:snapToGrid w:val="0"/>
              </w:rPr>
            </w:pPr>
            <w:r w:rsidRPr="001D0932">
              <w:rPr>
                <w:i/>
                <w:iCs/>
                <w:snapToGrid w:val="0"/>
              </w:rPr>
              <w:t>(6)</w:t>
            </w:r>
            <w:r w:rsidRPr="001D0932">
              <w:rPr>
                <w:snapToGrid w:val="0"/>
              </w:rPr>
              <w:t xml:space="preserve"> Lehoty závisia od použitého hnacieho plynu.</w:t>
            </w:r>
          </w:p>
          <w:p w14:paraId="41A52750" w14:textId="77777777" w:rsidR="007D3722" w:rsidRPr="001D0932" w:rsidRDefault="007D3722" w:rsidP="007D3722">
            <w:pPr>
              <w:rPr>
                <w:snapToGrid w:val="0"/>
              </w:rPr>
            </w:pPr>
            <w:r w:rsidRPr="001D0932">
              <w:rPr>
                <w:i/>
                <w:iCs/>
                <w:snapToGrid w:val="0"/>
              </w:rPr>
              <w:t>(7)</w:t>
            </w:r>
            <w:r w:rsidRPr="001D0932">
              <w:rPr>
                <w:snapToGrid w:val="0"/>
              </w:rPr>
              <w:t xml:space="preserve"> Spolu s technickým zariadením tlakovým, na ktorom je namontované.</w:t>
            </w:r>
          </w:p>
          <w:p w14:paraId="77E1F024" w14:textId="77777777" w:rsidR="007D3722" w:rsidRPr="001D0932" w:rsidRDefault="007D3722" w:rsidP="007D3722">
            <w:pPr>
              <w:rPr>
                <w:snapToGrid w:val="0"/>
              </w:rPr>
            </w:pPr>
            <w:r w:rsidRPr="001D0932">
              <w:rPr>
                <w:i/>
                <w:iCs/>
                <w:snapToGrid w:val="0"/>
              </w:rPr>
              <w:t>(8)</w:t>
            </w:r>
            <w:r w:rsidRPr="001D0932">
              <w:rPr>
                <w:snapToGrid w:val="0"/>
              </w:rPr>
              <w:t xml:space="preserve"> V lehote najbližšej plánovanej odstávky na výmenu paliva.</w:t>
            </w:r>
          </w:p>
          <w:p w14:paraId="31C68B3E" w14:textId="77777777" w:rsidR="007D3722" w:rsidRPr="001D0932" w:rsidRDefault="007D3722" w:rsidP="007D3722">
            <w:pPr>
              <w:rPr>
                <w:snapToGrid w:val="0"/>
              </w:rPr>
            </w:pPr>
            <w:r w:rsidRPr="001D0932">
              <w:rPr>
                <w:i/>
                <w:iCs/>
                <w:snapToGrid w:val="0"/>
              </w:rPr>
              <w:t>(9)</w:t>
            </w:r>
            <w:r w:rsidRPr="001D0932">
              <w:rPr>
                <w:snapToGrid w:val="0"/>
              </w:rPr>
              <w:t xml:space="preserve"> Pri nepretržitej prevádzke technologického zariadenia v lehote najbližšej plánovanej odstávky, najneskôr raz za dva roky.</w:t>
            </w:r>
          </w:p>
          <w:p w14:paraId="28D88E3C" w14:textId="77777777" w:rsidR="007D3722" w:rsidRPr="001D0932" w:rsidRDefault="007D3722" w:rsidP="007D3722">
            <w:pPr>
              <w:rPr>
                <w:snapToGrid w:val="0"/>
              </w:rPr>
            </w:pPr>
            <w:r w:rsidRPr="001D0932">
              <w:rPr>
                <w:snapToGrid w:val="0"/>
              </w:rPr>
              <w:t>OPO – oprávnená právnická osoba</w:t>
            </w:r>
          </w:p>
          <w:p w14:paraId="16D55CEE" w14:textId="77777777" w:rsidR="007D3722" w:rsidRPr="001D0932" w:rsidRDefault="007D3722" w:rsidP="007D3722">
            <w:pPr>
              <w:rPr>
                <w:snapToGrid w:val="0"/>
              </w:rPr>
            </w:pPr>
            <w:r w:rsidRPr="001D0932">
              <w:rPr>
                <w:snapToGrid w:val="0"/>
              </w:rPr>
              <w:t>RT – revízny technik</w:t>
            </w:r>
          </w:p>
          <w:p w14:paraId="125AD4BB" w14:textId="77777777" w:rsidR="007D3722" w:rsidRPr="001D0932" w:rsidRDefault="007D3722" w:rsidP="007D3722">
            <w:pPr>
              <w:rPr>
                <w:snapToGrid w:val="0"/>
              </w:rPr>
            </w:pPr>
            <w:r w:rsidRPr="001D0932">
              <w:rPr>
                <w:snapToGrid w:val="0"/>
              </w:rPr>
              <w:t>O – prevádzkovateľom určená osoba</w:t>
            </w:r>
          </w:p>
          <w:p w14:paraId="419FBB3D" w14:textId="77777777" w:rsidR="007D3722" w:rsidRPr="001D0932" w:rsidRDefault="007D3722" w:rsidP="007D3722">
            <w:pPr>
              <w:rPr>
                <w:snapToGrid w:val="0"/>
              </w:rPr>
            </w:pPr>
            <w:r w:rsidRPr="001D0932">
              <w:rPr>
                <w:snapToGrid w:val="0"/>
              </w:rPr>
              <w:t>OV – výrobcom určená osoba</w:t>
            </w:r>
          </w:p>
          <w:p w14:paraId="27DEDA92" w14:textId="77777777" w:rsidR="007D3722" w:rsidRPr="001D0932" w:rsidRDefault="007D3722" w:rsidP="007D3722">
            <w:pPr>
              <w:rPr>
                <w:snapToGrid w:val="0"/>
              </w:rPr>
            </w:pPr>
            <w:r w:rsidRPr="001D0932">
              <w:rPr>
                <w:snapToGrid w:val="0"/>
              </w:rPr>
              <w:t>X – nevyžaduje sa</w:t>
            </w:r>
          </w:p>
          <w:p w14:paraId="2B73CA7D" w14:textId="77777777" w:rsidR="007D3722" w:rsidRPr="001D0932" w:rsidRDefault="007D3722" w:rsidP="007D3722">
            <w:pPr>
              <w:rPr>
                <w:snapToGrid w:val="0"/>
              </w:rPr>
            </w:pPr>
            <w:r w:rsidRPr="001D0932">
              <w:rPr>
                <w:snapToGrid w:val="0"/>
              </w:rPr>
              <w:t>TPV – technické podmienky výrobcu (dodávateľa)</w:t>
            </w:r>
          </w:p>
          <w:p w14:paraId="142BE0C6" w14:textId="77777777" w:rsidR="007D3722" w:rsidRPr="001D0932" w:rsidRDefault="007D3722" w:rsidP="007D3722">
            <w:pPr>
              <w:rPr>
                <w:snapToGrid w:val="0"/>
              </w:rPr>
            </w:pPr>
            <w:r w:rsidRPr="001D0932">
              <w:rPr>
                <w:snapToGrid w:val="0"/>
              </w:rPr>
              <w:t>r –roky</w:t>
            </w:r>
          </w:p>
          <w:p w14:paraId="725ACAB8" w14:textId="77777777" w:rsidR="007D3722" w:rsidRPr="001D0932" w:rsidRDefault="007D3722" w:rsidP="007D3722">
            <w:pPr>
              <w:rPr>
                <w:snapToGrid w:val="0"/>
              </w:rPr>
            </w:pPr>
            <w:r w:rsidRPr="001D0932">
              <w:rPr>
                <w:snapToGrid w:val="0"/>
              </w:rPr>
              <w:t>m – mesiace</w:t>
            </w:r>
          </w:p>
        </w:tc>
      </w:tr>
    </w:tbl>
    <w:p w14:paraId="00851319" w14:textId="77777777" w:rsidR="00F60943" w:rsidRPr="001D0932" w:rsidRDefault="00F60943" w:rsidP="00F60943">
      <w:pPr>
        <w:rPr>
          <w:snapToGrid w:val="0"/>
          <w:sz w:val="24"/>
          <w:szCs w:val="24"/>
        </w:rPr>
      </w:pPr>
    </w:p>
    <w:p w14:paraId="2A95BF48" w14:textId="0C3A6720" w:rsidR="00C03C88" w:rsidRPr="001D0932" w:rsidRDefault="00F60943" w:rsidP="00F60943">
      <w:pPr>
        <w:jc w:val="both"/>
        <w:rPr>
          <w:b/>
          <w:snapToGrid w:val="0"/>
          <w:sz w:val="36"/>
          <w:szCs w:val="36"/>
        </w:rPr>
      </w:pPr>
      <w:r w:rsidRPr="001D0932">
        <w:rPr>
          <w:snapToGrid w:val="0"/>
          <w:sz w:val="24"/>
          <w:szCs w:val="24"/>
        </w:rPr>
        <w:br w:type="page"/>
      </w:r>
      <w:r w:rsidR="00C03C88" w:rsidRPr="001D0932">
        <w:rPr>
          <w:b/>
          <w:snapToGrid w:val="0"/>
          <w:sz w:val="36"/>
          <w:szCs w:val="36"/>
        </w:rPr>
        <w:lastRenderedPageBreak/>
        <w:t>PRÍLOHA č. 4.</w:t>
      </w:r>
    </w:p>
    <w:p w14:paraId="4DD803FF" w14:textId="77777777" w:rsidR="00C03C88" w:rsidRPr="001D0932" w:rsidRDefault="00C03C88" w:rsidP="00C03C88">
      <w:pPr>
        <w:jc w:val="both"/>
        <w:rPr>
          <w:b/>
          <w:snapToGrid w:val="0"/>
          <w:sz w:val="36"/>
          <w:szCs w:val="36"/>
        </w:rPr>
      </w:pPr>
      <w:r w:rsidRPr="001D0932">
        <w:rPr>
          <w:b/>
          <w:snapToGrid w:val="0"/>
          <w:sz w:val="36"/>
          <w:szCs w:val="36"/>
        </w:rPr>
        <w:t>- časť: VYKUROVANIE/OHREV</w:t>
      </w:r>
    </w:p>
    <w:p w14:paraId="6F2A0D17" w14:textId="77777777" w:rsidR="00F60943" w:rsidRPr="001D0932" w:rsidRDefault="00F60943" w:rsidP="00F60943">
      <w:pPr>
        <w:rPr>
          <w:snapToGrid w:val="0"/>
          <w:sz w:val="24"/>
          <w:szCs w:val="24"/>
        </w:rPr>
      </w:pPr>
    </w:p>
    <w:tbl>
      <w:tblPr>
        <w:tblStyle w:val="Mriekatabuky"/>
        <w:tblW w:w="9766" w:type="dxa"/>
        <w:tblLayout w:type="fixed"/>
        <w:tblLook w:val="04A0" w:firstRow="1" w:lastRow="0" w:firstColumn="1" w:lastColumn="0" w:noHBand="0" w:noVBand="1"/>
      </w:tblPr>
      <w:tblGrid>
        <w:gridCol w:w="704"/>
        <w:gridCol w:w="4526"/>
        <w:gridCol w:w="567"/>
        <w:gridCol w:w="567"/>
        <w:gridCol w:w="1701"/>
        <w:gridCol w:w="1701"/>
      </w:tblGrid>
      <w:tr w:rsidR="00C62615" w:rsidRPr="001D0932" w14:paraId="66C99E23" w14:textId="77777777" w:rsidTr="008A0C46">
        <w:tc>
          <w:tcPr>
            <w:tcW w:w="9766" w:type="dxa"/>
            <w:gridSpan w:val="6"/>
            <w:tcBorders>
              <w:top w:val="single" w:sz="12" w:space="0" w:color="auto"/>
              <w:left w:val="single" w:sz="12" w:space="0" w:color="auto"/>
              <w:bottom w:val="single" w:sz="12" w:space="0" w:color="auto"/>
              <w:right w:val="single" w:sz="12" w:space="0" w:color="auto"/>
            </w:tcBorders>
          </w:tcPr>
          <w:p w14:paraId="3B4518FA" w14:textId="77777777" w:rsidR="00F60943" w:rsidRPr="001D0932" w:rsidRDefault="00F60943" w:rsidP="008A0C46">
            <w:pPr>
              <w:rPr>
                <w:b/>
                <w:bCs/>
                <w:snapToGrid w:val="0"/>
                <w:sz w:val="24"/>
                <w:szCs w:val="24"/>
              </w:rPr>
            </w:pPr>
            <w:r w:rsidRPr="001D0932">
              <w:rPr>
                <w:b/>
                <w:bCs/>
                <w:snapToGrid w:val="0"/>
                <w:sz w:val="24"/>
                <w:szCs w:val="24"/>
              </w:rPr>
              <w:t>PREHLIADKY A SKÚŠKY TECHNICKÝCH ZARIADENÍ PLYNOVÝCH PRED UVEDENÍM DO PREVÁDZKY</w:t>
            </w:r>
          </w:p>
          <w:p w14:paraId="64DBFEC4" w14:textId="77777777" w:rsidR="00F60943" w:rsidRPr="001D0932" w:rsidRDefault="00F60943" w:rsidP="008A0C46">
            <w:pPr>
              <w:rPr>
                <w:b/>
                <w:bCs/>
                <w:snapToGrid w:val="0"/>
                <w:sz w:val="24"/>
                <w:szCs w:val="24"/>
              </w:rPr>
            </w:pPr>
            <w:r w:rsidRPr="001D0932">
              <w:rPr>
                <w:b/>
                <w:bCs/>
                <w:snapToGrid w:val="0"/>
                <w:sz w:val="24"/>
                <w:szCs w:val="24"/>
              </w:rPr>
              <w:t>- v zmysle Vyhlášky 508/2009 Z.z. v zmysle Prílohy č. 9</w:t>
            </w:r>
          </w:p>
        </w:tc>
      </w:tr>
      <w:tr w:rsidR="00C62615" w:rsidRPr="001D0932" w14:paraId="01731C5E" w14:textId="77777777" w:rsidTr="008A0C46">
        <w:trPr>
          <w:trHeight w:val="299"/>
        </w:trPr>
        <w:tc>
          <w:tcPr>
            <w:tcW w:w="704" w:type="dxa"/>
            <w:vMerge w:val="restart"/>
            <w:tcBorders>
              <w:top w:val="single" w:sz="12" w:space="0" w:color="auto"/>
              <w:left w:val="single" w:sz="12" w:space="0" w:color="auto"/>
            </w:tcBorders>
          </w:tcPr>
          <w:p w14:paraId="5FC484FF" w14:textId="77777777" w:rsidR="00F60943" w:rsidRPr="001D0932" w:rsidRDefault="00F60943" w:rsidP="008A0C46">
            <w:pPr>
              <w:rPr>
                <w:snapToGrid w:val="0"/>
              </w:rPr>
            </w:pPr>
            <w:r w:rsidRPr="001D0932">
              <w:rPr>
                <w:b/>
                <w:bCs/>
                <w:snapToGrid w:val="0"/>
              </w:rPr>
              <w:t>Poz. číslo:</w:t>
            </w:r>
          </w:p>
        </w:tc>
        <w:tc>
          <w:tcPr>
            <w:tcW w:w="4526" w:type="dxa"/>
            <w:vMerge w:val="restart"/>
            <w:tcBorders>
              <w:top w:val="single" w:sz="12" w:space="0" w:color="auto"/>
              <w:right w:val="single" w:sz="12" w:space="0" w:color="auto"/>
            </w:tcBorders>
          </w:tcPr>
          <w:p w14:paraId="112F1424" w14:textId="77777777" w:rsidR="00F60943" w:rsidRPr="001D0932" w:rsidRDefault="00F60943" w:rsidP="008A0C46">
            <w:pPr>
              <w:rPr>
                <w:snapToGrid w:val="0"/>
              </w:rPr>
            </w:pPr>
            <w:r w:rsidRPr="001D0932">
              <w:rPr>
                <w:b/>
                <w:bCs/>
                <w:snapToGrid w:val="0"/>
              </w:rPr>
              <w:t>Popis zariadenia</w:t>
            </w:r>
          </w:p>
        </w:tc>
        <w:tc>
          <w:tcPr>
            <w:tcW w:w="1134" w:type="dxa"/>
            <w:gridSpan w:val="2"/>
            <w:vMerge w:val="restart"/>
            <w:tcBorders>
              <w:top w:val="single" w:sz="12" w:space="0" w:color="auto"/>
              <w:left w:val="single" w:sz="12" w:space="0" w:color="auto"/>
              <w:right w:val="single" w:sz="12" w:space="0" w:color="auto"/>
            </w:tcBorders>
          </w:tcPr>
          <w:p w14:paraId="562452F6" w14:textId="77777777" w:rsidR="00F60943" w:rsidRPr="001D0932" w:rsidRDefault="00F60943" w:rsidP="008A0C46">
            <w:pPr>
              <w:rPr>
                <w:snapToGrid w:val="0"/>
              </w:rPr>
            </w:pPr>
            <w:r w:rsidRPr="001D0932">
              <w:rPr>
                <w:snapToGrid w:val="0"/>
              </w:rPr>
              <w:t>Technické zariadenie plynové</w:t>
            </w:r>
          </w:p>
        </w:tc>
        <w:tc>
          <w:tcPr>
            <w:tcW w:w="3402" w:type="dxa"/>
            <w:gridSpan w:val="2"/>
            <w:tcBorders>
              <w:top w:val="single" w:sz="12" w:space="0" w:color="auto"/>
              <w:left w:val="single" w:sz="12" w:space="0" w:color="auto"/>
              <w:right w:val="single" w:sz="12" w:space="0" w:color="auto"/>
            </w:tcBorders>
          </w:tcPr>
          <w:p w14:paraId="4A8F95D0" w14:textId="77777777" w:rsidR="00F60943" w:rsidRPr="001D0932" w:rsidRDefault="00F60943" w:rsidP="008A0C46">
            <w:pPr>
              <w:jc w:val="center"/>
              <w:rPr>
                <w:snapToGrid w:val="0"/>
              </w:rPr>
            </w:pPr>
            <w:r w:rsidRPr="001D0932">
              <w:rPr>
                <w:snapToGrid w:val="0"/>
              </w:rPr>
              <w:t>Uvedenie do prevádzky</w:t>
            </w:r>
          </w:p>
        </w:tc>
      </w:tr>
      <w:tr w:rsidR="00C62615" w:rsidRPr="001D0932" w14:paraId="60CE3C85" w14:textId="77777777" w:rsidTr="008A0C46">
        <w:trPr>
          <w:trHeight w:val="520"/>
        </w:trPr>
        <w:tc>
          <w:tcPr>
            <w:tcW w:w="704" w:type="dxa"/>
            <w:vMerge/>
            <w:tcBorders>
              <w:left w:val="single" w:sz="12" w:space="0" w:color="auto"/>
              <w:bottom w:val="single" w:sz="4" w:space="0" w:color="auto"/>
            </w:tcBorders>
          </w:tcPr>
          <w:p w14:paraId="3813E06C" w14:textId="77777777" w:rsidR="00F60943" w:rsidRPr="001D0932" w:rsidRDefault="00F60943" w:rsidP="008A0C46">
            <w:pPr>
              <w:rPr>
                <w:snapToGrid w:val="0"/>
              </w:rPr>
            </w:pPr>
          </w:p>
        </w:tc>
        <w:tc>
          <w:tcPr>
            <w:tcW w:w="4526" w:type="dxa"/>
            <w:vMerge/>
            <w:tcBorders>
              <w:bottom w:val="single" w:sz="4" w:space="0" w:color="auto"/>
              <w:right w:val="single" w:sz="12" w:space="0" w:color="auto"/>
            </w:tcBorders>
          </w:tcPr>
          <w:p w14:paraId="6D955165" w14:textId="77777777" w:rsidR="00F60943" w:rsidRPr="001D0932" w:rsidRDefault="00F60943" w:rsidP="008A0C46">
            <w:pPr>
              <w:rPr>
                <w:snapToGrid w:val="0"/>
              </w:rPr>
            </w:pPr>
          </w:p>
        </w:tc>
        <w:tc>
          <w:tcPr>
            <w:tcW w:w="1134" w:type="dxa"/>
            <w:gridSpan w:val="2"/>
            <w:vMerge/>
            <w:tcBorders>
              <w:left w:val="single" w:sz="12" w:space="0" w:color="auto"/>
              <w:bottom w:val="single" w:sz="4" w:space="0" w:color="auto"/>
              <w:right w:val="single" w:sz="12" w:space="0" w:color="auto"/>
            </w:tcBorders>
          </w:tcPr>
          <w:p w14:paraId="146083E8" w14:textId="77777777" w:rsidR="00F60943" w:rsidRPr="001D0932" w:rsidRDefault="00F60943" w:rsidP="008A0C46">
            <w:pPr>
              <w:rPr>
                <w:snapToGrid w:val="0"/>
              </w:rPr>
            </w:pPr>
          </w:p>
        </w:tc>
        <w:tc>
          <w:tcPr>
            <w:tcW w:w="1701" w:type="dxa"/>
            <w:vMerge w:val="restart"/>
            <w:tcBorders>
              <w:left w:val="single" w:sz="12" w:space="0" w:color="auto"/>
            </w:tcBorders>
            <w:vAlign w:val="center"/>
          </w:tcPr>
          <w:p w14:paraId="55B12AA1" w14:textId="77777777" w:rsidR="00F60943" w:rsidRPr="001D0932" w:rsidRDefault="00F60943" w:rsidP="008A0C46">
            <w:pPr>
              <w:jc w:val="center"/>
              <w:rPr>
                <w:snapToGrid w:val="0"/>
              </w:rPr>
            </w:pPr>
            <w:r w:rsidRPr="001D0932">
              <w:rPr>
                <w:snapToGrid w:val="0"/>
              </w:rPr>
              <w:t>Úradná skúška</w:t>
            </w:r>
          </w:p>
        </w:tc>
        <w:tc>
          <w:tcPr>
            <w:tcW w:w="1701" w:type="dxa"/>
            <w:vMerge w:val="restart"/>
            <w:tcBorders>
              <w:right w:val="single" w:sz="12" w:space="0" w:color="auto"/>
            </w:tcBorders>
            <w:vAlign w:val="center"/>
          </w:tcPr>
          <w:p w14:paraId="08BD4A0B" w14:textId="77777777" w:rsidR="00F60943" w:rsidRPr="001D0932" w:rsidRDefault="00F60943" w:rsidP="008A0C46">
            <w:pPr>
              <w:jc w:val="center"/>
              <w:rPr>
                <w:snapToGrid w:val="0"/>
              </w:rPr>
            </w:pPr>
            <w:r w:rsidRPr="001D0932">
              <w:rPr>
                <w:snapToGrid w:val="0"/>
              </w:rPr>
              <w:t>Odborná prehliadka alebo odborná skúška</w:t>
            </w:r>
          </w:p>
        </w:tc>
      </w:tr>
      <w:tr w:rsidR="00C62615" w:rsidRPr="001D0932" w14:paraId="2790F140" w14:textId="77777777" w:rsidTr="008A0C46">
        <w:trPr>
          <w:cantSplit/>
          <w:trHeight w:val="980"/>
        </w:trPr>
        <w:tc>
          <w:tcPr>
            <w:tcW w:w="704" w:type="dxa"/>
            <w:vMerge/>
            <w:tcBorders>
              <w:left w:val="single" w:sz="12" w:space="0" w:color="auto"/>
              <w:bottom w:val="single" w:sz="12" w:space="0" w:color="auto"/>
            </w:tcBorders>
          </w:tcPr>
          <w:p w14:paraId="62F4A0D1" w14:textId="77777777" w:rsidR="00F60943" w:rsidRPr="001D0932" w:rsidRDefault="00F60943" w:rsidP="008A0C46">
            <w:pPr>
              <w:rPr>
                <w:snapToGrid w:val="0"/>
              </w:rPr>
            </w:pPr>
          </w:p>
        </w:tc>
        <w:tc>
          <w:tcPr>
            <w:tcW w:w="4526" w:type="dxa"/>
            <w:vMerge/>
            <w:tcBorders>
              <w:bottom w:val="single" w:sz="12" w:space="0" w:color="auto"/>
              <w:right w:val="single" w:sz="12" w:space="0" w:color="auto"/>
            </w:tcBorders>
          </w:tcPr>
          <w:p w14:paraId="5DCA5E58" w14:textId="77777777" w:rsidR="00F60943" w:rsidRPr="001D0932" w:rsidRDefault="00F60943" w:rsidP="008A0C46">
            <w:pPr>
              <w:rPr>
                <w:snapToGrid w:val="0"/>
              </w:rPr>
            </w:pPr>
          </w:p>
        </w:tc>
        <w:tc>
          <w:tcPr>
            <w:tcW w:w="567" w:type="dxa"/>
            <w:tcBorders>
              <w:left w:val="single" w:sz="12" w:space="0" w:color="auto"/>
              <w:bottom w:val="single" w:sz="12" w:space="0" w:color="auto"/>
            </w:tcBorders>
            <w:textDirection w:val="btLr"/>
          </w:tcPr>
          <w:p w14:paraId="37924FCE" w14:textId="77777777" w:rsidR="00F60943" w:rsidRPr="001D0932" w:rsidRDefault="00F60943" w:rsidP="008A0C46">
            <w:pPr>
              <w:ind w:left="113" w:right="113"/>
              <w:rPr>
                <w:snapToGrid w:val="0"/>
              </w:rPr>
            </w:pPr>
            <w:r w:rsidRPr="001D0932">
              <w:rPr>
                <w:snapToGrid w:val="0"/>
              </w:rPr>
              <w:t>Skupina:</w:t>
            </w:r>
          </w:p>
        </w:tc>
        <w:tc>
          <w:tcPr>
            <w:tcW w:w="567" w:type="dxa"/>
            <w:tcBorders>
              <w:bottom w:val="single" w:sz="12" w:space="0" w:color="auto"/>
              <w:right w:val="single" w:sz="12" w:space="0" w:color="auto"/>
            </w:tcBorders>
            <w:textDirection w:val="btLr"/>
          </w:tcPr>
          <w:p w14:paraId="030C52A7" w14:textId="77777777" w:rsidR="00F60943" w:rsidRPr="001D0932" w:rsidRDefault="00F60943" w:rsidP="008A0C46">
            <w:pPr>
              <w:ind w:left="113" w:right="113"/>
              <w:rPr>
                <w:snapToGrid w:val="0"/>
              </w:rPr>
            </w:pPr>
            <w:r w:rsidRPr="001D0932">
              <w:rPr>
                <w:snapToGrid w:val="0"/>
              </w:rPr>
              <w:t>Druh:</w:t>
            </w:r>
          </w:p>
        </w:tc>
        <w:tc>
          <w:tcPr>
            <w:tcW w:w="1701" w:type="dxa"/>
            <w:vMerge/>
            <w:tcBorders>
              <w:left w:val="single" w:sz="12" w:space="0" w:color="auto"/>
              <w:bottom w:val="single" w:sz="12" w:space="0" w:color="auto"/>
            </w:tcBorders>
            <w:textDirection w:val="btLr"/>
          </w:tcPr>
          <w:p w14:paraId="0ACB88B8" w14:textId="77777777" w:rsidR="00F60943" w:rsidRPr="001D0932" w:rsidRDefault="00F60943" w:rsidP="008A0C46">
            <w:pPr>
              <w:rPr>
                <w:snapToGrid w:val="0"/>
              </w:rPr>
            </w:pPr>
          </w:p>
        </w:tc>
        <w:tc>
          <w:tcPr>
            <w:tcW w:w="1701" w:type="dxa"/>
            <w:vMerge/>
            <w:tcBorders>
              <w:bottom w:val="single" w:sz="12" w:space="0" w:color="auto"/>
              <w:right w:val="single" w:sz="12" w:space="0" w:color="auto"/>
            </w:tcBorders>
            <w:textDirection w:val="btLr"/>
          </w:tcPr>
          <w:p w14:paraId="3D48A93A" w14:textId="77777777" w:rsidR="00F60943" w:rsidRPr="001D0932" w:rsidRDefault="00F60943" w:rsidP="008A0C46">
            <w:pPr>
              <w:ind w:left="113" w:right="113"/>
              <w:rPr>
                <w:snapToGrid w:val="0"/>
              </w:rPr>
            </w:pPr>
          </w:p>
        </w:tc>
      </w:tr>
      <w:tr w:rsidR="00C62615" w:rsidRPr="001D0932" w14:paraId="7E8E04D4" w14:textId="77777777" w:rsidTr="008A0C46">
        <w:tc>
          <w:tcPr>
            <w:tcW w:w="704" w:type="dxa"/>
            <w:tcBorders>
              <w:top w:val="single" w:sz="12" w:space="0" w:color="auto"/>
              <w:left w:val="single" w:sz="12" w:space="0" w:color="auto"/>
            </w:tcBorders>
            <w:vAlign w:val="center"/>
          </w:tcPr>
          <w:p w14:paraId="7E83F0F9" w14:textId="0CC3353A" w:rsidR="00677752" w:rsidRPr="001D0932" w:rsidRDefault="00677752" w:rsidP="00677752">
            <w:pPr>
              <w:rPr>
                <w:snapToGrid w:val="0"/>
              </w:rPr>
            </w:pPr>
            <w:r w:rsidRPr="001D0932">
              <w:rPr>
                <w:b/>
                <w:bCs/>
                <w:snapToGrid w:val="0"/>
              </w:rPr>
              <w:t>A1</w:t>
            </w:r>
          </w:p>
        </w:tc>
        <w:tc>
          <w:tcPr>
            <w:tcW w:w="4526" w:type="dxa"/>
            <w:tcBorders>
              <w:top w:val="single" w:sz="12" w:space="0" w:color="auto"/>
              <w:right w:val="single" w:sz="12" w:space="0" w:color="auto"/>
            </w:tcBorders>
            <w:vAlign w:val="center"/>
          </w:tcPr>
          <w:p w14:paraId="26C080A9" w14:textId="009E2549" w:rsidR="00677752" w:rsidRPr="001D0932" w:rsidRDefault="001D0932" w:rsidP="00677752">
            <w:pPr>
              <w:rPr>
                <w:snapToGrid w:val="0"/>
              </w:rPr>
            </w:pPr>
            <w:r w:rsidRPr="001D0932">
              <w:rPr>
                <w:snapToGrid w:val="0"/>
              </w:rPr>
              <w:t>Tepelné čerpadlo (vonkajšia jednotka) typu VZDUCH / VODA, s vykurovacím výkonom 23kW (A-7, W35, COP=2,85).</w:t>
            </w:r>
          </w:p>
        </w:tc>
        <w:tc>
          <w:tcPr>
            <w:tcW w:w="567" w:type="dxa"/>
            <w:tcBorders>
              <w:top w:val="single" w:sz="12" w:space="0" w:color="auto"/>
              <w:left w:val="single" w:sz="12" w:space="0" w:color="auto"/>
            </w:tcBorders>
            <w:vAlign w:val="center"/>
          </w:tcPr>
          <w:p w14:paraId="4214A524" w14:textId="69030F9E" w:rsidR="00677752" w:rsidRPr="001D0932" w:rsidRDefault="00677752" w:rsidP="00677752">
            <w:pPr>
              <w:jc w:val="center"/>
              <w:rPr>
                <w:snapToGrid w:val="0"/>
              </w:rPr>
            </w:pPr>
            <w:r w:rsidRPr="001D0932">
              <w:rPr>
                <w:snapToGrid w:val="0"/>
              </w:rPr>
              <w:t>B</w:t>
            </w:r>
          </w:p>
        </w:tc>
        <w:tc>
          <w:tcPr>
            <w:tcW w:w="567" w:type="dxa"/>
            <w:tcBorders>
              <w:top w:val="single" w:sz="12" w:space="0" w:color="auto"/>
              <w:right w:val="single" w:sz="12" w:space="0" w:color="auto"/>
            </w:tcBorders>
            <w:vAlign w:val="center"/>
          </w:tcPr>
          <w:p w14:paraId="2D103670" w14:textId="4E4E34BF" w:rsidR="00677752" w:rsidRPr="001D0932" w:rsidRDefault="00677752" w:rsidP="00677752">
            <w:pPr>
              <w:jc w:val="center"/>
              <w:rPr>
                <w:snapToGrid w:val="0"/>
              </w:rPr>
            </w:pPr>
            <w:r w:rsidRPr="001D0932">
              <w:rPr>
                <w:snapToGrid w:val="0"/>
              </w:rPr>
              <w:t>i)</w:t>
            </w:r>
          </w:p>
        </w:tc>
        <w:tc>
          <w:tcPr>
            <w:tcW w:w="1701" w:type="dxa"/>
            <w:tcBorders>
              <w:top w:val="single" w:sz="12" w:space="0" w:color="auto"/>
              <w:left w:val="single" w:sz="12" w:space="0" w:color="auto"/>
            </w:tcBorders>
            <w:vAlign w:val="center"/>
          </w:tcPr>
          <w:p w14:paraId="620530CA" w14:textId="77777777" w:rsidR="00677752" w:rsidRPr="001D0932" w:rsidRDefault="00677752" w:rsidP="00677752">
            <w:pPr>
              <w:jc w:val="center"/>
              <w:rPr>
                <w:snapToGrid w:val="0"/>
              </w:rPr>
            </w:pPr>
            <w:r w:rsidRPr="001D0932">
              <w:rPr>
                <w:snapToGrid w:val="0"/>
              </w:rPr>
              <w:t>X</w:t>
            </w:r>
          </w:p>
        </w:tc>
        <w:tc>
          <w:tcPr>
            <w:tcW w:w="1701" w:type="dxa"/>
            <w:tcBorders>
              <w:top w:val="single" w:sz="12" w:space="0" w:color="auto"/>
              <w:right w:val="single" w:sz="12" w:space="0" w:color="auto"/>
            </w:tcBorders>
            <w:vAlign w:val="center"/>
          </w:tcPr>
          <w:p w14:paraId="7C2DA7DF" w14:textId="77777777" w:rsidR="00677752" w:rsidRPr="001D0932" w:rsidRDefault="00677752" w:rsidP="00677752">
            <w:pPr>
              <w:jc w:val="center"/>
              <w:rPr>
                <w:snapToGrid w:val="0"/>
              </w:rPr>
            </w:pPr>
            <w:r w:rsidRPr="001D0932">
              <w:rPr>
                <w:snapToGrid w:val="0"/>
              </w:rPr>
              <w:t>RT</w:t>
            </w:r>
          </w:p>
        </w:tc>
      </w:tr>
      <w:tr w:rsidR="00C62615" w:rsidRPr="001D0932" w14:paraId="3C3945D2" w14:textId="77777777" w:rsidTr="008A0C46">
        <w:tc>
          <w:tcPr>
            <w:tcW w:w="704" w:type="dxa"/>
            <w:tcBorders>
              <w:left w:val="single" w:sz="12" w:space="0" w:color="auto"/>
            </w:tcBorders>
            <w:vAlign w:val="center"/>
          </w:tcPr>
          <w:p w14:paraId="295C2BBC" w14:textId="1751563C" w:rsidR="00677752" w:rsidRPr="001D0932" w:rsidRDefault="00677752" w:rsidP="00677752">
            <w:pPr>
              <w:rPr>
                <w:snapToGrid w:val="0"/>
              </w:rPr>
            </w:pPr>
            <w:r w:rsidRPr="001D0932">
              <w:rPr>
                <w:b/>
                <w:bCs/>
                <w:snapToGrid w:val="0"/>
              </w:rPr>
              <w:t>A2</w:t>
            </w:r>
          </w:p>
        </w:tc>
        <w:tc>
          <w:tcPr>
            <w:tcW w:w="4526" w:type="dxa"/>
            <w:tcBorders>
              <w:right w:val="single" w:sz="12" w:space="0" w:color="auto"/>
            </w:tcBorders>
            <w:vAlign w:val="center"/>
          </w:tcPr>
          <w:p w14:paraId="5006825E" w14:textId="7107D097" w:rsidR="00677752" w:rsidRPr="001D0932" w:rsidRDefault="001D0932" w:rsidP="00677752">
            <w:pPr>
              <w:rPr>
                <w:snapToGrid w:val="0"/>
              </w:rPr>
            </w:pPr>
            <w:r w:rsidRPr="001D0932">
              <w:rPr>
                <w:snapToGrid w:val="0"/>
              </w:rPr>
              <w:t>Vnútorný hydromodul tepelného čerpadla. Súčasťou hydromodulu musí byť elektrošpirála s výkonom 9kW.</w:t>
            </w:r>
          </w:p>
        </w:tc>
        <w:tc>
          <w:tcPr>
            <w:tcW w:w="567" w:type="dxa"/>
            <w:tcBorders>
              <w:left w:val="single" w:sz="12" w:space="0" w:color="auto"/>
            </w:tcBorders>
            <w:vAlign w:val="center"/>
          </w:tcPr>
          <w:p w14:paraId="24C43D65" w14:textId="294A7295" w:rsidR="00677752" w:rsidRPr="001D0932" w:rsidRDefault="00677752" w:rsidP="00677752">
            <w:pPr>
              <w:jc w:val="center"/>
              <w:rPr>
                <w:snapToGrid w:val="0"/>
              </w:rPr>
            </w:pPr>
            <w:r w:rsidRPr="001D0932">
              <w:rPr>
                <w:snapToGrid w:val="0"/>
              </w:rPr>
              <w:t>B</w:t>
            </w:r>
          </w:p>
        </w:tc>
        <w:tc>
          <w:tcPr>
            <w:tcW w:w="567" w:type="dxa"/>
            <w:tcBorders>
              <w:right w:val="single" w:sz="12" w:space="0" w:color="auto"/>
            </w:tcBorders>
            <w:vAlign w:val="center"/>
          </w:tcPr>
          <w:p w14:paraId="17741F17" w14:textId="281A86E3" w:rsidR="00677752" w:rsidRPr="001D0932" w:rsidRDefault="00677752" w:rsidP="00677752">
            <w:pPr>
              <w:jc w:val="center"/>
              <w:rPr>
                <w:snapToGrid w:val="0"/>
              </w:rPr>
            </w:pPr>
            <w:r w:rsidRPr="001D0932">
              <w:rPr>
                <w:snapToGrid w:val="0"/>
              </w:rPr>
              <w:t>i)</w:t>
            </w:r>
          </w:p>
        </w:tc>
        <w:tc>
          <w:tcPr>
            <w:tcW w:w="1701" w:type="dxa"/>
            <w:tcBorders>
              <w:left w:val="single" w:sz="12" w:space="0" w:color="auto"/>
            </w:tcBorders>
            <w:vAlign w:val="center"/>
          </w:tcPr>
          <w:p w14:paraId="5CD96F33" w14:textId="33FF82E6" w:rsidR="00677752" w:rsidRPr="001D0932" w:rsidRDefault="00677752" w:rsidP="00677752">
            <w:pPr>
              <w:jc w:val="center"/>
              <w:rPr>
                <w:snapToGrid w:val="0"/>
              </w:rPr>
            </w:pPr>
            <w:r w:rsidRPr="001D0932">
              <w:rPr>
                <w:snapToGrid w:val="0"/>
              </w:rPr>
              <w:t>X</w:t>
            </w:r>
          </w:p>
        </w:tc>
        <w:tc>
          <w:tcPr>
            <w:tcW w:w="1701" w:type="dxa"/>
            <w:tcBorders>
              <w:right w:val="single" w:sz="12" w:space="0" w:color="auto"/>
            </w:tcBorders>
            <w:vAlign w:val="center"/>
          </w:tcPr>
          <w:p w14:paraId="1C8BDA0F" w14:textId="6C4D8AA4" w:rsidR="00677752" w:rsidRPr="001D0932" w:rsidRDefault="00677752" w:rsidP="00677752">
            <w:pPr>
              <w:jc w:val="center"/>
              <w:rPr>
                <w:snapToGrid w:val="0"/>
              </w:rPr>
            </w:pPr>
            <w:r w:rsidRPr="001D0932">
              <w:rPr>
                <w:snapToGrid w:val="0"/>
              </w:rPr>
              <w:t>RT</w:t>
            </w:r>
          </w:p>
        </w:tc>
      </w:tr>
      <w:tr w:rsidR="00C62615" w:rsidRPr="001D0932" w14:paraId="1069C0F7" w14:textId="77777777" w:rsidTr="008A0C46">
        <w:tc>
          <w:tcPr>
            <w:tcW w:w="704" w:type="dxa"/>
            <w:tcBorders>
              <w:left w:val="single" w:sz="12" w:space="0" w:color="auto"/>
            </w:tcBorders>
            <w:vAlign w:val="center"/>
          </w:tcPr>
          <w:p w14:paraId="7C3850FE" w14:textId="2FD85F42" w:rsidR="00677752" w:rsidRPr="001D0932" w:rsidRDefault="00677752" w:rsidP="00677752">
            <w:pPr>
              <w:rPr>
                <w:snapToGrid w:val="0"/>
              </w:rPr>
            </w:pPr>
            <w:r w:rsidRPr="001D0932">
              <w:rPr>
                <w:b/>
                <w:bCs/>
                <w:snapToGrid w:val="0"/>
              </w:rPr>
              <w:t>A4</w:t>
            </w:r>
          </w:p>
        </w:tc>
        <w:tc>
          <w:tcPr>
            <w:tcW w:w="4526" w:type="dxa"/>
            <w:tcBorders>
              <w:right w:val="single" w:sz="12" w:space="0" w:color="auto"/>
            </w:tcBorders>
            <w:vAlign w:val="center"/>
          </w:tcPr>
          <w:p w14:paraId="178819F6" w14:textId="4DB68977" w:rsidR="00677752" w:rsidRPr="001D0932" w:rsidRDefault="001D0932" w:rsidP="00677752">
            <w:pPr>
              <w:rPr>
                <w:snapToGrid w:val="0"/>
              </w:rPr>
            </w:pPr>
            <w:r w:rsidRPr="001D0932">
              <w:rPr>
                <w:snapToGrid w:val="0"/>
              </w:rPr>
              <w:t>Tepelné čerpadlo (vonkajšia jednotka) typu VZDUCH / VODA, s vykurovacím výkonom 23kW (A-7, W35, COP=2,85).</w:t>
            </w:r>
          </w:p>
        </w:tc>
        <w:tc>
          <w:tcPr>
            <w:tcW w:w="567" w:type="dxa"/>
            <w:tcBorders>
              <w:left w:val="single" w:sz="12" w:space="0" w:color="auto"/>
            </w:tcBorders>
            <w:vAlign w:val="center"/>
          </w:tcPr>
          <w:p w14:paraId="5B58A53E" w14:textId="1CB57441" w:rsidR="00677752" w:rsidRPr="001D0932" w:rsidRDefault="00677752" w:rsidP="00677752">
            <w:pPr>
              <w:jc w:val="center"/>
              <w:rPr>
                <w:snapToGrid w:val="0"/>
              </w:rPr>
            </w:pPr>
            <w:r w:rsidRPr="001D0932">
              <w:rPr>
                <w:snapToGrid w:val="0"/>
              </w:rPr>
              <w:t>B</w:t>
            </w:r>
          </w:p>
        </w:tc>
        <w:tc>
          <w:tcPr>
            <w:tcW w:w="567" w:type="dxa"/>
            <w:tcBorders>
              <w:right w:val="single" w:sz="12" w:space="0" w:color="auto"/>
            </w:tcBorders>
            <w:vAlign w:val="center"/>
          </w:tcPr>
          <w:p w14:paraId="72C8222C" w14:textId="7839A785" w:rsidR="00677752" w:rsidRPr="001D0932" w:rsidRDefault="00677752" w:rsidP="00677752">
            <w:pPr>
              <w:jc w:val="center"/>
              <w:rPr>
                <w:snapToGrid w:val="0"/>
              </w:rPr>
            </w:pPr>
            <w:r w:rsidRPr="001D0932">
              <w:rPr>
                <w:snapToGrid w:val="0"/>
              </w:rPr>
              <w:t>i)</w:t>
            </w:r>
          </w:p>
        </w:tc>
        <w:tc>
          <w:tcPr>
            <w:tcW w:w="1701" w:type="dxa"/>
            <w:tcBorders>
              <w:left w:val="single" w:sz="12" w:space="0" w:color="auto"/>
            </w:tcBorders>
            <w:vAlign w:val="center"/>
          </w:tcPr>
          <w:p w14:paraId="02D3EC59" w14:textId="1171FA57" w:rsidR="00677752" w:rsidRPr="001D0932" w:rsidRDefault="00677752" w:rsidP="00677752">
            <w:pPr>
              <w:jc w:val="center"/>
              <w:rPr>
                <w:snapToGrid w:val="0"/>
              </w:rPr>
            </w:pPr>
            <w:r w:rsidRPr="001D0932">
              <w:rPr>
                <w:snapToGrid w:val="0"/>
              </w:rPr>
              <w:t>X</w:t>
            </w:r>
          </w:p>
        </w:tc>
        <w:tc>
          <w:tcPr>
            <w:tcW w:w="1701" w:type="dxa"/>
            <w:tcBorders>
              <w:right w:val="single" w:sz="12" w:space="0" w:color="auto"/>
            </w:tcBorders>
            <w:vAlign w:val="center"/>
          </w:tcPr>
          <w:p w14:paraId="171EB746" w14:textId="5C9D83C4" w:rsidR="00677752" w:rsidRPr="001D0932" w:rsidRDefault="00677752" w:rsidP="00677752">
            <w:pPr>
              <w:jc w:val="center"/>
              <w:rPr>
                <w:snapToGrid w:val="0"/>
              </w:rPr>
            </w:pPr>
            <w:r w:rsidRPr="001D0932">
              <w:rPr>
                <w:snapToGrid w:val="0"/>
              </w:rPr>
              <w:t>RT</w:t>
            </w:r>
          </w:p>
        </w:tc>
      </w:tr>
      <w:tr w:rsidR="00C62615" w:rsidRPr="001D0932" w14:paraId="68C4DDFD" w14:textId="77777777" w:rsidTr="008A0C46">
        <w:tc>
          <w:tcPr>
            <w:tcW w:w="704" w:type="dxa"/>
            <w:tcBorders>
              <w:left w:val="single" w:sz="12" w:space="0" w:color="auto"/>
            </w:tcBorders>
            <w:vAlign w:val="center"/>
          </w:tcPr>
          <w:p w14:paraId="441C879E" w14:textId="005A7C6F" w:rsidR="00677752" w:rsidRPr="001D0932" w:rsidRDefault="00677752" w:rsidP="00677752">
            <w:pPr>
              <w:rPr>
                <w:snapToGrid w:val="0"/>
              </w:rPr>
            </w:pPr>
            <w:r w:rsidRPr="001D0932">
              <w:rPr>
                <w:b/>
                <w:bCs/>
                <w:snapToGrid w:val="0"/>
              </w:rPr>
              <w:t>A5</w:t>
            </w:r>
          </w:p>
        </w:tc>
        <w:tc>
          <w:tcPr>
            <w:tcW w:w="4526" w:type="dxa"/>
            <w:tcBorders>
              <w:right w:val="single" w:sz="12" w:space="0" w:color="auto"/>
            </w:tcBorders>
            <w:vAlign w:val="center"/>
          </w:tcPr>
          <w:p w14:paraId="158B819B" w14:textId="708B2CF4" w:rsidR="00677752" w:rsidRPr="001D0932" w:rsidRDefault="001D0932" w:rsidP="00677752">
            <w:pPr>
              <w:rPr>
                <w:snapToGrid w:val="0"/>
              </w:rPr>
            </w:pPr>
            <w:r w:rsidRPr="001D0932">
              <w:rPr>
                <w:snapToGrid w:val="0"/>
              </w:rPr>
              <w:t>Vnútorný hydromodul tepelného čerpadla. Súčasťou hydromodulu musí byť elektrošpirála s výkonom 9kW.</w:t>
            </w:r>
          </w:p>
        </w:tc>
        <w:tc>
          <w:tcPr>
            <w:tcW w:w="567" w:type="dxa"/>
            <w:tcBorders>
              <w:left w:val="single" w:sz="12" w:space="0" w:color="auto"/>
            </w:tcBorders>
            <w:vAlign w:val="center"/>
          </w:tcPr>
          <w:p w14:paraId="23F7DC8B" w14:textId="56DC8536" w:rsidR="00677752" w:rsidRPr="001D0932" w:rsidRDefault="00677752" w:rsidP="00677752">
            <w:pPr>
              <w:jc w:val="center"/>
              <w:rPr>
                <w:snapToGrid w:val="0"/>
              </w:rPr>
            </w:pPr>
            <w:r w:rsidRPr="001D0932">
              <w:rPr>
                <w:snapToGrid w:val="0"/>
              </w:rPr>
              <w:t>B</w:t>
            </w:r>
          </w:p>
        </w:tc>
        <w:tc>
          <w:tcPr>
            <w:tcW w:w="567" w:type="dxa"/>
            <w:tcBorders>
              <w:right w:val="single" w:sz="12" w:space="0" w:color="auto"/>
            </w:tcBorders>
            <w:vAlign w:val="center"/>
          </w:tcPr>
          <w:p w14:paraId="76D4940A" w14:textId="64EF5809" w:rsidR="00677752" w:rsidRPr="001D0932" w:rsidRDefault="00677752" w:rsidP="00677752">
            <w:pPr>
              <w:jc w:val="center"/>
              <w:rPr>
                <w:snapToGrid w:val="0"/>
              </w:rPr>
            </w:pPr>
            <w:r w:rsidRPr="001D0932">
              <w:rPr>
                <w:snapToGrid w:val="0"/>
              </w:rPr>
              <w:t>i)</w:t>
            </w:r>
          </w:p>
        </w:tc>
        <w:tc>
          <w:tcPr>
            <w:tcW w:w="1701" w:type="dxa"/>
            <w:tcBorders>
              <w:left w:val="single" w:sz="12" w:space="0" w:color="auto"/>
            </w:tcBorders>
            <w:vAlign w:val="center"/>
          </w:tcPr>
          <w:p w14:paraId="544031C7" w14:textId="31444072" w:rsidR="00677752" w:rsidRPr="001D0932" w:rsidRDefault="00677752" w:rsidP="00677752">
            <w:pPr>
              <w:jc w:val="center"/>
              <w:rPr>
                <w:snapToGrid w:val="0"/>
              </w:rPr>
            </w:pPr>
            <w:r w:rsidRPr="001D0932">
              <w:rPr>
                <w:snapToGrid w:val="0"/>
              </w:rPr>
              <w:t>X</w:t>
            </w:r>
          </w:p>
        </w:tc>
        <w:tc>
          <w:tcPr>
            <w:tcW w:w="1701" w:type="dxa"/>
            <w:tcBorders>
              <w:right w:val="single" w:sz="12" w:space="0" w:color="auto"/>
            </w:tcBorders>
            <w:vAlign w:val="center"/>
          </w:tcPr>
          <w:p w14:paraId="3DC279BB" w14:textId="226923DE" w:rsidR="00677752" w:rsidRPr="001D0932" w:rsidRDefault="00677752" w:rsidP="00677752">
            <w:pPr>
              <w:jc w:val="center"/>
              <w:rPr>
                <w:snapToGrid w:val="0"/>
              </w:rPr>
            </w:pPr>
            <w:r w:rsidRPr="001D0932">
              <w:rPr>
                <w:snapToGrid w:val="0"/>
              </w:rPr>
              <w:t>RT</w:t>
            </w:r>
          </w:p>
        </w:tc>
      </w:tr>
      <w:tr w:rsidR="00C62615" w:rsidRPr="001D0932" w14:paraId="17B7CDA0" w14:textId="77777777" w:rsidTr="008A0C46">
        <w:tc>
          <w:tcPr>
            <w:tcW w:w="704" w:type="dxa"/>
            <w:tcBorders>
              <w:left w:val="single" w:sz="12" w:space="0" w:color="auto"/>
            </w:tcBorders>
            <w:vAlign w:val="center"/>
          </w:tcPr>
          <w:p w14:paraId="638511B1" w14:textId="77777777" w:rsidR="00677752" w:rsidRPr="001D0932" w:rsidRDefault="00677752" w:rsidP="00677752">
            <w:pPr>
              <w:rPr>
                <w:snapToGrid w:val="0"/>
              </w:rPr>
            </w:pPr>
          </w:p>
        </w:tc>
        <w:tc>
          <w:tcPr>
            <w:tcW w:w="4526" w:type="dxa"/>
            <w:tcBorders>
              <w:right w:val="single" w:sz="12" w:space="0" w:color="auto"/>
            </w:tcBorders>
            <w:vAlign w:val="center"/>
          </w:tcPr>
          <w:p w14:paraId="0304AAE4" w14:textId="77777777" w:rsidR="00677752" w:rsidRPr="001D0932" w:rsidRDefault="00677752" w:rsidP="00677752">
            <w:pPr>
              <w:rPr>
                <w:snapToGrid w:val="0"/>
              </w:rPr>
            </w:pPr>
          </w:p>
        </w:tc>
        <w:tc>
          <w:tcPr>
            <w:tcW w:w="567" w:type="dxa"/>
            <w:tcBorders>
              <w:left w:val="single" w:sz="12" w:space="0" w:color="auto"/>
            </w:tcBorders>
            <w:vAlign w:val="center"/>
          </w:tcPr>
          <w:p w14:paraId="651C9C68" w14:textId="77777777" w:rsidR="00677752" w:rsidRPr="001D0932" w:rsidRDefault="00677752" w:rsidP="00677752">
            <w:pPr>
              <w:jc w:val="center"/>
              <w:rPr>
                <w:snapToGrid w:val="0"/>
              </w:rPr>
            </w:pPr>
          </w:p>
        </w:tc>
        <w:tc>
          <w:tcPr>
            <w:tcW w:w="567" w:type="dxa"/>
            <w:tcBorders>
              <w:right w:val="single" w:sz="12" w:space="0" w:color="auto"/>
            </w:tcBorders>
            <w:vAlign w:val="center"/>
          </w:tcPr>
          <w:p w14:paraId="15A928BD" w14:textId="77777777" w:rsidR="00677752" w:rsidRPr="001D0932" w:rsidRDefault="00677752" w:rsidP="00677752">
            <w:pPr>
              <w:jc w:val="center"/>
              <w:rPr>
                <w:snapToGrid w:val="0"/>
              </w:rPr>
            </w:pPr>
          </w:p>
        </w:tc>
        <w:tc>
          <w:tcPr>
            <w:tcW w:w="1701" w:type="dxa"/>
            <w:tcBorders>
              <w:left w:val="single" w:sz="12" w:space="0" w:color="auto"/>
            </w:tcBorders>
            <w:vAlign w:val="center"/>
          </w:tcPr>
          <w:p w14:paraId="158C94CF" w14:textId="77777777" w:rsidR="00677752" w:rsidRPr="001D0932" w:rsidRDefault="00677752" w:rsidP="00677752">
            <w:pPr>
              <w:jc w:val="center"/>
              <w:rPr>
                <w:snapToGrid w:val="0"/>
              </w:rPr>
            </w:pPr>
          </w:p>
        </w:tc>
        <w:tc>
          <w:tcPr>
            <w:tcW w:w="1701" w:type="dxa"/>
            <w:tcBorders>
              <w:right w:val="single" w:sz="12" w:space="0" w:color="auto"/>
            </w:tcBorders>
            <w:vAlign w:val="center"/>
          </w:tcPr>
          <w:p w14:paraId="4D357AE0" w14:textId="77777777" w:rsidR="00677752" w:rsidRPr="001D0932" w:rsidRDefault="00677752" w:rsidP="00677752">
            <w:pPr>
              <w:jc w:val="center"/>
              <w:rPr>
                <w:snapToGrid w:val="0"/>
              </w:rPr>
            </w:pPr>
          </w:p>
        </w:tc>
      </w:tr>
      <w:tr w:rsidR="00C62615" w:rsidRPr="001D0932" w14:paraId="5A91BCB4" w14:textId="77777777" w:rsidTr="008A0C46">
        <w:tc>
          <w:tcPr>
            <w:tcW w:w="704" w:type="dxa"/>
            <w:tcBorders>
              <w:left w:val="single" w:sz="12" w:space="0" w:color="auto"/>
            </w:tcBorders>
            <w:vAlign w:val="center"/>
          </w:tcPr>
          <w:p w14:paraId="01583C56" w14:textId="77777777" w:rsidR="00677752" w:rsidRPr="001D0932" w:rsidRDefault="00677752" w:rsidP="00677752">
            <w:pPr>
              <w:rPr>
                <w:snapToGrid w:val="0"/>
              </w:rPr>
            </w:pPr>
          </w:p>
        </w:tc>
        <w:tc>
          <w:tcPr>
            <w:tcW w:w="4526" w:type="dxa"/>
            <w:tcBorders>
              <w:right w:val="single" w:sz="12" w:space="0" w:color="auto"/>
            </w:tcBorders>
            <w:vAlign w:val="center"/>
          </w:tcPr>
          <w:p w14:paraId="310F4E1D" w14:textId="77777777" w:rsidR="00677752" w:rsidRPr="001D0932" w:rsidRDefault="00677752" w:rsidP="00677752">
            <w:pPr>
              <w:rPr>
                <w:snapToGrid w:val="0"/>
              </w:rPr>
            </w:pPr>
          </w:p>
        </w:tc>
        <w:tc>
          <w:tcPr>
            <w:tcW w:w="567" w:type="dxa"/>
            <w:tcBorders>
              <w:left w:val="single" w:sz="12" w:space="0" w:color="auto"/>
            </w:tcBorders>
            <w:vAlign w:val="center"/>
          </w:tcPr>
          <w:p w14:paraId="33348215" w14:textId="77777777" w:rsidR="00677752" w:rsidRPr="001D0932" w:rsidRDefault="00677752" w:rsidP="00677752">
            <w:pPr>
              <w:jc w:val="center"/>
              <w:rPr>
                <w:snapToGrid w:val="0"/>
              </w:rPr>
            </w:pPr>
          </w:p>
        </w:tc>
        <w:tc>
          <w:tcPr>
            <w:tcW w:w="567" w:type="dxa"/>
            <w:tcBorders>
              <w:right w:val="single" w:sz="12" w:space="0" w:color="auto"/>
            </w:tcBorders>
            <w:vAlign w:val="center"/>
          </w:tcPr>
          <w:p w14:paraId="006F32EA" w14:textId="77777777" w:rsidR="00677752" w:rsidRPr="001D0932" w:rsidRDefault="00677752" w:rsidP="00677752">
            <w:pPr>
              <w:jc w:val="center"/>
              <w:rPr>
                <w:snapToGrid w:val="0"/>
              </w:rPr>
            </w:pPr>
          </w:p>
        </w:tc>
        <w:tc>
          <w:tcPr>
            <w:tcW w:w="1701" w:type="dxa"/>
            <w:tcBorders>
              <w:left w:val="single" w:sz="12" w:space="0" w:color="auto"/>
            </w:tcBorders>
            <w:vAlign w:val="center"/>
          </w:tcPr>
          <w:p w14:paraId="4500FD95" w14:textId="77777777" w:rsidR="00677752" w:rsidRPr="001D0932" w:rsidRDefault="00677752" w:rsidP="00677752">
            <w:pPr>
              <w:jc w:val="center"/>
              <w:rPr>
                <w:snapToGrid w:val="0"/>
              </w:rPr>
            </w:pPr>
          </w:p>
        </w:tc>
        <w:tc>
          <w:tcPr>
            <w:tcW w:w="1701" w:type="dxa"/>
            <w:tcBorders>
              <w:right w:val="single" w:sz="12" w:space="0" w:color="auto"/>
            </w:tcBorders>
            <w:vAlign w:val="center"/>
          </w:tcPr>
          <w:p w14:paraId="520D12A9" w14:textId="77777777" w:rsidR="00677752" w:rsidRPr="001D0932" w:rsidRDefault="00677752" w:rsidP="00677752">
            <w:pPr>
              <w:jc w:val="center"/>
              <w:rPr>
                <w:snapToGrid w:val="0"/>
              </w:rPr>
            </w:pPr>
          </w:p>
        </w:tc>
      </w:tr>
      <w:tr w:rsidR="00C62615" w:rsidRPr="001D0932" w14:paraId="60E808B6" w14:textId="77777777" w:rsidTr="008A0C46">
        <w:tc>
          <w:tcPr>
            <w:tcW w:w="704" w:type="dxa"/>
            <w:tcBorders>
              <w:left w:val="single" w:sz="12" w:space="0" w:color="auto"/>
            </w:tcBorders>
            <w:vAlign w:val="center"/>
          </w:tcPr>
          <w:p w14:paraId="24012108" w14:textId="77777777" w:rsidR="00677752" w:rsidRPr="001D0932" w:rsidRDefault="00677752" w:rsidP="00677752">
            <w:pPr>
              <w:rPr>
                <w:snapToGrid w:val="0"/>
              </w:rPr>
            </w:pPr>
          </w:p>
        </w:tc>
        <w:tc>
          <w:tcPr>
            <w:tcW w:w="4526" w:type="dxa"/>
            <w:tcBorders>
              <w:right w:val="single" w:sz="12" w:space="0" w:color="auto"/>
            </w:tcBorders>
            <w:vAlign w:val="center"/>
          </w:tcPr>
          <w:p w14:paraId="5A5CE900" w14:textId="77777777" w:rsidR="00677752" w:rsidRPr="001D0932" w:rsidRDefault="00677752" w:rsidP="00677752">
            <w:pPr>
              <w:rPr>
                <w:snapToGrid w:val="0"/>
              </w:rPr>
            </w:pPr>
          </w:p>
        </w:tc>
        <w:tc>
          <w:tcPr>
            <w:tcW w:w="567" w:type="dxa"/>
            <w:tcBorders>
              <w:left w:val="single" w:sz="12" w:space="0" w:color="auto"/>
            </w:tcBorders>
            <w:vAlign w:val="center"/>
          </w:tcPr>
          <w:p w14:paraId="39638E93" w14:textId="77777777" w:rsidR="00677752" w:rsidRPr="001D0932" w:rsidRDefault="00677752" w:rsidP="00677752">
            <w:pPr>
              <w:jc w:val="center"/>
              <w:rPr>
                <w:snapToGrid w:val="0"/>
              </w:rPr>
            </w:pPr>
          </w:p>
        </w:tc>
        <w:tc>
          <w:tcPr>
            <w:tcW w:w="567" w:type="dxa"/>
            <w:tcBorders>
              <w:right w:val="single" w:sz="12" w:space="0" w:color="auto"/>
            </w:tcBorders>
            <w:vAlign w:val="center"/>
          </w:tcPr>
          <w:p w14:paraId="3B61749F" w14:textId="77777777" w:rsidR="00677752" w:rsidRPr="001D0932" w:rsidRDefault="00677752" w:rsidP="00677752">
            <w:pPr>
              <w:jc w:val="center"/>
              <w:rPr>
                <w:snapToGrid w:val="0"/>
              </w:rPr>
            </w:pPr>
          </w:p>
        </w:tc>
        <w:tc>
          <w:tcPr>
            <w:tcW w:w="1701" w:type="dxa"/>
            <w:tcBorders>
              <w:left w:val="single" w:sz="12" w:space="0" w:color="auto"/>
            </w:tcBorders>
            <w:vAlign w:val="center"/>
          </w:tcPr>
          <w:p w14:paraId="24C3BBB9" w14:textId="77777777" w:rsidR="00677752" w:rsidRPr="001D0932" w:rsidRDefault="00677752" w:rsidP="00677752">
            <w:pPr>
              <w:jc w:val="center"/>
              <w:rPr>
                <w:snapToGrid w:val="0"/>
              </w:rPr>
            </w:pPr>
          </w:p>
        </w:tc>
        <w:tc>
          <w:tcPr>
            <w:tcW w:w="1701" w:type="dxa"/>
            <w:tcBorders>
              <w:right w:val="single" w:sz="12" w:space="0" w:color="auto"/>
            </w:tcBorders>
            <w:vAlign w:val="center"/>
          </w:tcPr>
          <w:p w14:paraId="04057862" w14:textId="77777777" w:rsidR="00677752" w:rsidRPr="001D0932" w:rsidRDefault="00677752" w:rsidP="00677752">
            <w:pPr>
              <w:jc w:val="center"/>
              <w:rPr>
                <w:snapToGrid w:val="0"/>
              </w:rPr>
            </w:pPr>
          </w:p>
        </w:tc>
      </w:tr>
      <w:tr w:rsidR="00C62615" w:rsidRPr="001D0932" w14:paraId="7E97E20C" w14:textId="77777777" w:rsidTr="008A0C46">
        <w:tc>
          <w:tcPr>
            <w:tcW w:w="704" w:type="dxa"/>
            <w:tcBorders>
              <w:left w:val="single" w:sz="12" w:space="0" w:color="auto"/>
            </w:tcBorders>
            <w:vAlign w:val="center"/>
          </w:tcPr>
          <w:p w14:paraId="40A32867" w14:textId="77777777" w:rsidR="00677752" w:rsidRPr="001D0932" w:rsidRDefault="00677752" w:rsidP="00677752">
            <w:pPr>
              <w:rPr>
                <w:snapToGrid w:val="0"/>
              </w:rPr>
            </w:pPr>
          </w:p>
        </w:tc>
        <w:tc>
          <w:tcPr>
            <w:tcW w:w="4526" w:type="dxa"/>
            <w:tcBorders>
              <w:right w:val="single" w:sz="12" w:space="0" w:color="auto"/>
            </w:tcBorders>
            <w:vAlign w:val="center"/>
          </w:tcPr>
          <w:p w14:paraId="4E51BBAD" w14:textId="77777777" w:rsidR="00677752" w:rsidRPr="001D0932" w:rsidRDefault="00677752" w:rsidP="00677752">
            <w:pPr>
              <w:rPr>
                <w:snapToGrid w:val="0"/>
              </w:rPr>
            </w:pPr>
          </w:p>
        </w:tc>
        <w:tc>
          <w:tcPr>
            <w:tcW w:w="567" w:type="dxa"/>
            <w:tcBorders>
              <w:left w:val="single" w:sz="12" w:space="0" w:color="auto"/>
            </w:tcBorders>
            <w:vAlign w:val="center"/>
          </w:tcPr>
          <w:p w14:paraId="3099C7E5" w14:textId="77777777" w:rsidR="00677752" w:rsidRPr="001D0932" w:rsidRDefault="00677752" w:rsidP="00677752">
            <w:pPr>
              <w:jc w:val="center"/>
              <w:rPr>
                <w:snapToGrid w:val="0"/>
              </w:rPr>
            </w:pPr>
          </w:p>
        </w:tc>
        <w:tc>
          <w:tcPr>
            <w:tcW w:w="567" w:type="dxa"/>
            <w:tcBorders>
              <w:right w:val="single" w:sz="12" w:space="0" w:color="auto"/>
            </w:tcBorders>
            <w:vAlign w:val="center"/>
          </w:tcPr>
          <w:p w14:paraId="16967330" w14:textId="77777777" w:rsidR="00677752" w:rsidRPr="001D0932" w:rsidRDefault="00677752" w:rsidP="00677752">
            <w:pPr>
              <w:jc w:val="center"/>
              <w:rPr>
                <w:snapToGrid w:val="0"/>
              </w:rPr>
            </w:pPr>
          </w:p>
        </w:tc>
        <w:tc>
          <w:tcPr>
            <w:tcW w:w="1701" w:type="dxa"/>
            <w:tcBorders>
              <w:left w:val="single" w:sz="12" w:space="0" w:color="auto"/>
            </w:tcBorders>
            <w:vAlign w:val="center"/>
          </w:tcPr>
          <w:p w14:paraId="24CDA77F" w14:textId="77777777" w:rsidR="00677752" w:rsidRPr="001D0932" w:rsidRDefault="00677752" w:rsidP="00677752">
            <w:pPr>
              <w:jc w:val="center"/>
              <w:rPr>
                <w:snapToGrid w:val="0"/>
              </w:rPr>
            </w:pPr>
          </w:p>
        </w:tc>
        <w:tc>
          <w:tcPr>
            <w:tcW w:w="1701" w:type="dxa"/>
            <w:tcBorders>
              <w:right w:val="single" w:sz="12" w:space="0" w:color="auto"/>
            </w:tcBorders>
            <w:vAlign w:val="center"/>
          </w:tcPr>
          <w:p w14:paraId="009F6950" w14:textId="77777777" w:rsidR="00677752" w:rsidRPr="001D0932" w:rsidRDefault="00677752" w:rsidP="00677752">
            <w:pPr>
              <w:jc w:val="center"/>
              <w:rPr>
                <w:snapToGrid w:val="0"/>
              </w:rPr>
            </w:pPr>
          </w:p>
        </w:tc>
      </w:tr>
      <w:tr w:rsidR="00C62615" w:rsidRPr="001D0932" w14:paraId="436E9875" w14:textId="77777777" w:rsidTr="008A0C46">
        <w:tc>
          <w:tcPr>
            <w:tcW w:w="704" w:type="dxa"/>
            <w:tcBorders>
              <w:left w:val="single" w:sz="12" w:space="0" w:color="auto"/>
            </w:tcBorders>
            <w:vAlign w:val="center"/>
          </w:tcPr>
          <w:p w14:paraId="23C7EB36" w14:textId="77777777" w:rsidR="00677752" w:rsidRPr="001D0932" w:rsidRDefault="00677752" w:rsidP="00677752">
            <w:pPr>
              <w:rPr>
                <w:snapToGrid w:val="0"/>
              </w:rPr>
            </w:pPr>
          </w:p>
        </w:tc>
        <w:tc>
          <w:tcPr>
            <w:tcW w:w="4526" w:type="dxa"/>
            <w:tcBorders>
              <w:right w:val="single" w:sz="12" w:space="0" w:color="auto"/>
            </w:tcBorders>
            <w:vAlign w:val="center"/>
          </w:tcPr>
          <w:p w14:paraId="47973794" w14:textId="77777777" w:rsidR="00677752" w:rsidRPr="001D0932" w:rsidRDefault="00677752" w:rsidP="00677752">
            <w:pPr>
              <w:rPr>
                <w:snapToGrid w:val="0"/>
              </w:rPr>
            </w:pPr>
          </w:p>
        </w:tc>
        <w:tc>
          <w:tcPr>
            <w:tcW w:w="567" w:type="dxa"/>
            <w:tcBorders>
              <w:left w:val="single" w:sz="12" w:space="0" w:color="auto"/>
            </w:tcBorders>
            <w:vAlign w:val="center"/>
          </w:tcPr>
          <w:p w14:paraId="0F3C151E" w14:textId="77777777" w:rsidR="00677752" w:rsidRPr="001D0932" w:rsidRDefault="00677752" w:rsidP="00677752">
            <w:pPr>
              <w:jc w:val="center"/>
              <w:rPr>
                <w:snapToGrid w:val="0"/>
              </w:rPr>
            </w:pPr>
          </w:p>
        </w:tc>
        <w:tc>
          <w:tcPr>
            <w:tcW w:w="567" w:type="dxa"/>
            <w:tcBorders>
              <w:right w:val="single" w:sz="12" w:space="0" w:color="auto"/>
            </w:tcBorders>
            <w:vAlign w:val="center"/>
          </w:tcPr>
          <w:p w14:paraId="0F02C60A" w14:textId="77777777" w:rsidR="00677752" w:rsidRPr="001D0932" w:rsidRDefault="00677752" w:rsidP="00677752">
            <w:pPr>
              <w:jc w:val="center"/>
              <w:rPr>
                <w:snapToGrid w:val="0"/>
              </w:rPr>
            </w:pPr>
          </w:p>
        </w:tc>
        <w:tc>
          <w:tcPr>
            <w:tcW w:w="1701" w:type="dxa"/>
            <w:tcBorders>
              <w:left w:val="single" w:sz="12" w:space="0" w:color="auto"/>
            </w:tcBorders>
            <w:vAlign w:val="center"/>
          </w:tcPr>
          <w:p w14:paraId="78743290" w14:textId="77777777" w:rsidR="00677752" w:rsidRPr="001D0932" w:rsidRDefault="00677752" w:rsidP="00677752">
            <w:pPr>
              <w:jc w:val="center"/>
              <w:rPr>
                <w:snapToGrid w:val="0"/>
              </w:rPr>
            </w:pPr>
          </w:p>
        </w:tc>
        <w:tc>
          <w:tcPr>
            <w:tcW w:w="1701" w:type="dxa"/>
            <w:tcBorders>
              <w:right w:val="single" w:sz="12" w:space="0" w:color="auto"/>
            </w:tcBorders>
            <w:vAlign w:val="center"/>
          </w:tcPr>
          <w:p w14:paraId="1CC4C2B7" w14:textId="77777777" w:rsidR="00677752" w:rsidRPr="001D0932" w:rsidRDefault="00677752" w:rsidP="00677752">
            <w:pPr>
              <w:jc w:val="center"/>
              <w:rPr>
                <w:snapToGrid w:val="0"/>
              </w:rPr>
            </w:pPr>
          </w:p>
        </w:tc>
      </w:tr>
      <w:tr w:rsidR="00C62615" w:rsidRPr="001D0932" w14:paraId="5DCBE70A" w14:textId="77777777" w:rsidTr="008A0C46">
        <w:tc>
          <w:tcPr>
            <w:tcW w:w="704" w:type="dxa"/>
            <w:tcBorders>
              <w:left w:val="single" w:sz="12" w:space="0" w:color="auto"/>
            </w:tcBorders>
          </w:tcPr>
          <w:p w14:paraId="04DBA044" w14:textId="77777777" w:rsidR="00677752" w:rsidRPr="001D0932" w:rsidRDefault="00677752" w:rsidP="00677752">
            <w:pPr>
              <w:rPr>
                <w:snapToGrid w:val="0"/>
              </w:rPr>
            </w:pPr>
          </w:p>
        </w:tc>
        <w:tc>
          <w:tcPr>
            <w:tcW w:w="4526" w:type="dxa"/>
            <w:tcBorders>
              <w:right w:val="single" w:sz="12" w:space="0" w:color="auto"/>
            </w:tcBorders>
          </w:tcPr>
          <w:p w14:paraId="78A0096C" w14:textId="77777777" w:rsidR="00677752" w:rsidRPr="001D0932" w:rsidRDefault="00677752" w:rsidP="00677752">
            <w:pPr>
              <w:rPr>
                <w:snapToGrid w:val="0"/>
              </w:rPr>
            </w:pPr>
          </w:p>
        </w:tc>
        <w:tc>
          <w:tcPr>
            <w:tcW w:w="567" w:type="dxa"/>
            <w:tcBorders>
              <w:left w:val="single" w:sz="12" w:space="0" w:color="auto"/>
            </w:tcBorders>
            <w:vAlign w:val="center"/>
          </w:tcPr>
          <w:p w14:paraId="2E966155" w14:textId="77777777" w:rsidR="00677752" w:rsidRPr="001D0932" w:rsidRDefault="00677752" w:rsidP="00677752">
            <w:pPr>
              <w:jc w:val="center"/>
              <w:rPr>
                <w:snapToGrid w:val="0"/>
              </w:rPr>
            </w:pPr>
          </w:p>
        </w:tc>
        <w:tc>
          <w:tcPr>
            <w:tcW w:w="567" w:type="dxa"/>
            <w:tcBorders>
              <w:right w:val="single" w:sz="12" w:space="0" w:color="auto"/>
            </w:tcBorders>
            <w:vAlign w:val="center"/>
          </w:tcPr>
          <w:p w14:paraId="5A20BF56" w14:textId="77777777" w:rsidR="00677752" w:rsidRPr="001D0932" w:rsidRDefault="00677752" w:rsidP="00677752">
            <w:pPr>
              <w:jc w:val="center"/>
              <w:rPr>
                <w:snapToGrid w:val="0"/>
              </w:rPr>
            </w:pPr>
          </w:p>
        </w:tc>
        <w:tc>
          <w:tcPr>
            <w:tcW w:w="1701" w:type="dxa"/>
            <w:tcBorders>
              <w:left w:val="single" w:sz="12" w:space="0" w:color="auto"/>
            </w:tcBorders>
            <w:vAlign w:val="center"/>
          </w:tcPr>
          <w:p w14:paraId="35592EB1" w14:textId="77777777" w:rsidR="00677752" w:rsidRPr="001D0932" w:rsidRDefault="00677752" w:rsidP="00677752">
            <w:pPr>
              <w:jc w:val="center"/>
              <w:rPr>
                <w:snapToGrid w:val="0"/>
              </w:rPr>
            </w:pPr>
          </w:p>
        </w:tc>
        <w:tc>
          <w:tcPr>
            <w:tcW w:w="1701" w:type="dxa"/>
            <w:tcBorders>
              <w:right w:val="single" w:sz="12" w:space="0" w:color="auto"/>
            </w:tcBorders>
            <w:vAlign w:val="center"/>
          </w:tcPr>
          <w:p w14:paraId="39611E15" w14:textId="77777777" w:rsidR="00677752" w:rsidRPr="001D0932" w:rsidRDefault="00677752" w:rsidP="00677752">
            <w:pPr>
              <w:jc w:val="center"/>
              <w:rPr>
                <w:snapToGrid w:val="0"/>
              </w:rPr>
            </w:pPr>
          </w:p>
        </w:tc>
      </w:tr>
      <w:tr w:rsidR="00C62615" w:rsidRPr="001D0932" w14:paraId="7D949A05" w14:textId="77777777" w:rsidTr="008A0C46">
        <w:tc>
          <w:tcPr>
            <w:tcW w:w="704" w:type="dxa"/>
            <w:tcBorders>
              <w:left w:val="single" w:sz="12" w:space="0" w:color="auto"/>
            </w:tcBorders>
          </w:tcPr>
          <w:p w14:paraId="726B5B8C" w14:textId="77777777" w:rsidR="00677752" w:rsidRPr="001D0932" w:rsidRDefault="00677752" w:rsidP="00677752">
            <w:pPr>
              <w:rPr>
                <w:snapToGrid w:val="0"/>
              </w:rPr>
            </w:pPr>
          </w:p>
        </w:tc>
        <w:tc>
          <w:tcPr>
            <w:tcW w:w="4526" w:type="dxa"/>
            <w:tcBorders>
              <w:right w:val="single" w:sz="12" w:space="0" w:color="auto"/>
            </w:tcBorders>
          </w:tcPr>
          <w:p w14:paraId="1BA3FFCD" w14:textId="77777777" w:rsidR="00677752" w:rsidRPr="001D0932" w:rsidRDefault="00677752" w:rsidP="00677752">
            <w:pPr>
              <w:rPr>
                <w:snapToGrid w:val="0"/>
              </w:rPr>
            </w:pPr>
          </w:p>
        </w:tc>
        <w:tc>
          <w:tcPr>
            <w:tcW w:w="567" w:type="dxa"/>
            <w:tcBorders>
              <w:left w:val="single" w:sz="12" w:space="0" w:color="auto"/>
            </w:tcBorders>
            <w:vAlign w:val="center"/>
          </w:tcPr>
          <w:p w14:paraId="7D990B59" w14:textId="77777777" w:rsidR="00677752" w:rsidRPr="001D0932" w:rsidRDefault="00677752" w:rsidP="00677752">
            <w:pPr>
              <w:jc w:val="center"/>
              <w:rPr>
                <w:snapToGrid w:val="0"/>
              </w:rPr>
            </w:pPr>
          </w:p>
        </w:tc>
        <w:tc>
          <w:tcPr>
            <w:tcW w:w="567" w:type="dxa"/>
            <w:tcBorders>
              <w:right w:val="single" w:sz="12" w:space="0" w:color="auto"/>
            </w:tcBorders>
            <w:vAlign w:val="center"/>
          </w:tcPr>
          <w:p w14:paraId="73555827" w14:textId="77777777" w:rsidR="00677752" w:rsidRPr="001D0932" w:rsidRDefault="00677752" w:rsidP="00677752">
            <w:pPr>
              <w:jc w:val="center"/>
              <w:rPr>
                <w:snapToGrid w:val="0"/>
              </w:rPr>
            </w:pPr>
          </w:p>
        </w:tc>
        <w:tc>
          <w:tcPr>
            <w:tcW w:w="1701" w:type="dxa"/>
            <w:tcBorders>
              <w:left w:val="single" w:sz="12" w:space="0" w:color="auto"/>
            </w:tcBorders>
            <w:vAlign w:val="center"/>
          </w:tcPr>
          <w:p w14:paraId="2C23D611" w14:textId="77777777" w:rsidR="00677752" w:rsidRPr="001D0932" w:rsidRDefault="00677752" w:rsidP="00677752">
            <w:pPr>
              <w:jc w:val="center"/>
              <w:rPr>
                <w:snapToGrid w:val="0"/>
              </w:rPr>
            </w:pPr>
          </w:p>
        </w:tc>
        <w:tc>
          <w:tcPr>
            <w:tcW w:w="1701" w:type="dxa"/>
            <w:tcBorders>
              <w:right w:val="single" w:sz="12" w:space="0" w:color="auto"/>
            </w:tcBorders>
            <w:vAlign w:val="center"/>
          </w:tcPr>
          <w:p w14:paraId="75D8146D" w14:textId="77777777" w:rsidR="00677752" w:rsidRPr="001D0932" w:rsidRDefault="00677752" w:rsidP="00677752">
            <w:pPr>
              <w:jc w:val="center"/>
              <w:rPr>
                <w:snapToGrid w:val="0"/>
              </w:rPr>
            </w:pPr>
          </w:p>
        </w:tc>
      </w:tr>
      <w:tr w:rsidR="00C62615" w:rsidRPr="001D0932" w14:paraId="5DD5D835" w14:textId="77777777" w:rsidTr="008A0C46">
        <w:tc>
          <w:tcPr>
            <w:tcW w:w="704" w:type="dxa"/>
            <w:tcBorders>
              <w:left w:val="single" w:sz="12" w:space="0" w:color="auto"/>
              <w:bottom w:val="single" w:sz="12" w:space="0" w:color="auto"/>
            </w:tcBorders>
          </w:tcPr>
          <w:p w14:paraId="48E5BEE8" w14:textId="77777777" w:rsidR="00677752" w:rsidRPr="001D0932" w:rsidRDefault="00677752" w:rsidP="00677752">
            <w:pPr>
              <w:rPr>
                <w:snapToGrid w:val="0"/>
              </w:rPr>
            </w:pPr>
          </w:p>
        </w:tc>
        <w:tc>
          <w:tcPr>
            <w:tcW w:w="4526" w:type="dxa"/>
            <w:tcBorders>
              <w:bottom w:val="single" w:sz="12" w:space="0" w:color="auto"/>
              <w:right w:val="single" w:sz="12" w:space="0" w:color="auto"/>
            </w:tcBorders>
          </w:tcPr>
          <w:p w14:paraId="30D9A552" w14:textId="77777777" w:rsidR="00677752" w:rsidRPr="001D0932" w:rsidRDefault="00677752" w:rsidP="00677752">
            <w:pPr>
              <w:rPr>
                <w:snapToGrid w:val="0"/>
              </w:rPr>
            </w:pPr>
          </w:p>
        </w:tc>
        <w:tc>
          <w:tcPr>
            <w:tcW w:w="567" w:type="dxa"/>
            <w:tcBorders>
              <w:left w:val="single" w:sz="12" w:space="0" w:color="auto"/>
              <w:bottom w:val="single" w:sz="12" w:space="0" w:color="auto"/>
            </w:tcBorders>
            <w:vAlign w:val="center"/>
          </w:tcPr>
          <w:p w14:paraId="28A808DE" w14:textId="77777777" w:rsidR="00677752" w:rsidRPr="001D0932" w:rsidRDefault="00677752" w:rsidP="00677752">
            <w:pPr>
              <w:jc w:val="center"/>
              <w:rPr>
                <w:snapToGrid w:val="0"/>
              </w:rPr>
            </w:pPr>
          </w:p>
        </w:tc>
        <w:tc>
          <w:tcPr>
            <w:tcW w:w="567" w:type="dxa"/>
            <w:tcBorders>
              <w:bottom w:val="single" w:sz="12" w:space="0" w:color="auto"/>
              <w:right w:val="single" w:sz="12" w:space="0" w:color="auto"/>
            </w:tcBorders>
            <w:vAlign w:val="center"/>
          </w:tcPr>
          <w:p w14:paraId="5168EA77" w14:textId="77777777" w:rsidR="00677752" w:rsidRPr="001D0932" w:rsidRDefault="00677752" w:rsidP="00677752">
            <w:pPr>
              <w:jc w:val="center"/>
              <w:rPr>
                <w:snapToGrid w:val="0"/>
              </w:rPr>
            </w:pPr>
          </w:p>
        </w:tc>
        <w:tc>
          <w:tcPr>
            <w:tcW w:w="1701" w:type="dxa"/>
            <w:tcBorders>
              <w:left w:val="single" w:sz="12" w:space="0" w:color="auto"/>
              <w:bottom w:val="single" w:sz="12" w:space="0" w:color="auto"/>
            </w:tcBorders>
            <w:vAlign w:val="center"/>
          </w:tcPr>
          <w:p w14:paraId="40F7AB73" w14:textId="77777777" w:rsidR="00677752" w:rsidRPr="001D0932" w:rsidRDefault="00677752" w:rsidP="00677752">
            <w:pPr>
              <w:jc w:val="center"/>
              <w:rPr>
                <w:snapToGrid w:val="0"/>
              </w:rPr>
            </w:pPr>
          </w:p>
        </w:tc>
        <w:tc>
          <w:tcPr>
            <w:tcW w:w="1701" w:type="dxa"/>
            <w:tcBorders>
              <w:bottom w:val="single" w:sz="12" w:space="0" w:color="auto"/>
              <w:right w:val="single" w:sz="12" w:space="0" w:color="auto"/>
            </w:tcBorders>
            <w:vAlign w:val="center"/>
          </w:tcPr>
          <w:p w14:paraId="78793AE8" w14:textId="77777777" w:rsidR="00677752" w:rsidRPr="001D0932" w:rsidRDefault="00677752" w:rsidP="00677752">
            <w:pPr>
              <w:jc w:val="center"/>
              <w:rPr>
                <w:snapToGrid w:val="0"/>
              </w:rPr>
            </w:pPr>
          </w:p>
        </w:tc>
      </w:tr>
      <w:tr w:rsidR="00677752" w:rsidRPr="001D0932" w14:paraId="040FE899" w14:textId="77777777" w:rsidTr="008A0C46">
        <w:trPr>
          <w:trHeight w:val="2493"/>
        </w:trPr>
        <w:tc>
          <w:tcPr>
            <w:tcW w:w="9766" w:type="dxa"/>
            <w:gridSpan w:val="6"/>
            <w:tcBorders>
              <w:top w:val="single" w:sz="12" w:space="0" w:color="auto"/>
              <w:left w:val="single" w:sz="12" w:space="0" w:color="auto"/>
              <w:bottom w:val="single" w:sz="12" w:space="0" w:color="auto"/>
              <w:right w:val="single" w:sz="12" w:space="0" w:color="auto"/>
            </w:tcBorders>
          </w:tcPr>
          <w:p w14:paraId="6FD441E4" w14:textId="77777777" w:rsidR="00677752" w:rsidRPr="001D0932" w:rsidRDefault="00677752" w:rsidP="00677752">
            <w:pPr>
              <w:rPr>
                <w:b/>
                <w:bCs/>
                <w:snapToGrid w:val="0"/>
              </w:rPr>
            </w:pPr>
            <w:r w:rsidRPr="001D0932">
              <w:rPr>
                <w:b/>
                <w:bCs/>
                <w:snapToGrid w:val="0"/>
              </w:rPr>
              <w:t>Vysvetlivky:</w:t>
            </w:r>
          </w:p>
          <w:p w14:paraId="3CF0C376" w14:textId="77777777" w:rsidR="00677752" w:rsidRPr="001D0932" w:rsidRDefault="00677752" w:rsidP="00677752">
            <w:pPr>
              <w:rPr>
                <w:snapToGrid w:val="0"/>
              </w:rPr>
            </w:pPr>
            <w:r w:rsidRPr="001D0932">
              <w:rPr>
                <w:i/>
                <w:iCs/>
                <w:snapToGrid w:val="0"/>
              </w:rPr>
              <w:t>(*)</w:t>
            </w:r>
            <w:r w:rsidRPr="001D0932">
              <w:rPr>
                <w:snapToGrid w:val="0"/>
              </w:rPr>
              <w:t xml:space="preserve"> Nevzťahuje sa na technické zariadenie podľa § 2 ods. 2.</w:t>
            </w:r>
          </w:p>
          <w:p w14:paraId="7B87549D" w14:textId="77777777" w:rsidR="00677752" w:rsidRPr="001D0932" w:rsidRDefault="00677752" w:rsidP="00677752">
            <w:pPr>
              <w:rPr>
                <w:snapToGrid w:val="0"/>
              </w:rPr>
            </w:pPr>
            <w:r w:rsidRPr="001D0932">
              <w:rPr>
                <w:i/>
                <w:iCs/>
                <w:snapToGrid w:val="0"/>
              </w:rPr>
              <w:t>(1)</w:t>
            </w:r>
            <w:r w:rsidRPr="001D0932">
              <w:rPr>
                <w:snapToGrid w:val="0"/>
              </w:rPr>
              <w:t xml:space="preserve"> Vyžaduje sa len pri acetyléne.</w:t>
            </w:r>
          </w:p>
          <w:p w14:paraId="11C60792" w14:textId="77777777" w:rsidR="00677752" w:rsidRPr="001D0932" w:rsidRDefault="00677752" w:rsidP="00677752">
            <w:pPr>
              <w:rPr>
                <w:snapToGrid w:val="0"/>
              </w:rPr>
            </w:pPr>
            <w:r w:rsidRPr="001D0932">
              <w:rPr>
                <w:i/>
                <w:iCs/>
                <w:snapToGrid w:val="0"/>
              </w:rPr>
              <w:t>(2)</w:t>
            </w:r>
            <w:r w:rsidRPr="001D0932">
              <w:rPr>
                <w:snapToGrid w:val="0"/>
              </w:rPr>
              <w:t xml:space="preserve"> Nevyžaduje sa pri acetyléne.</w:t>
            </w:r>
          </w:p>
          <w:p w14:paraId="751D1B51" w14:textId="77777777" w:rsidR="00677752" w:rsidRPr="001D0932" w:rsidRDefault="00677752" w:rsidP="00677752">
            <w:pPr>
              <w:rPr>
                <w:snapToGrid w:val="0"/>
              </w:rPr>
            </w:pPr>
            <w:r w:rsidRPr="001D0932">
              <w:rPr>
                <w:i/>
                <w:iCs/>
                <w:snapToGrid w:val="0"/>
              </w:rPr>
              <w:t>(3)</w:t>
            </w:r>
            <w:r w:rsidRPr="001D0932">
              <w:rPr>
                <w:snapToGrid w:val="0"/>
              </w:rPr>
              <w:t xml:space="preserve"> Vyžaduje sa pre plynovody z nekovových materiálov.</w:t>
            </w:r>
          </w:p>
          <w:p w14:paraId="78ADE3DD" w14:textId="77777777" w:rsidR="00677752" w:rsidRPr="001D0932" w:rsidRDefault="00677752" w:rsidP="00677752">
            <w:pPr>
              <w:rPr>
                <w:snapToGrid w:val="0"/>
              </w:rPr>
            </w:pPr>
            <w:r w:rsidRPr="001D0932">
              <w:rPr>
                <w:snapToGrid w:val="0"/>
              </w:rPr>
              <w:t>TPV – podľa technických podmienok výrobcu</w:t>
            </w:r>
          </w:p>
          <w:p w14:paraId="420B95CA" w14:textId="77777777" w:rsidR="00677752" w:rsidRPr="001D0932" w:rsidRDefault="00677752" w:rsidP="00677752">
            <w:pPr>
              <w:rPr>
                <w:snapToGrid w:val="0"/>
              </w:rPr>
            </w:pPr>
            <w:r w:rsidRPr="001D0932">
              <w:rPr>
                <w:snapToGrid w:val="0"/>
              </w:rPr>
              <w:t>OPO – oprávnená právnická osoba</w:t>
            </w:r>
          </w:p>
          <w:p w14:paraId="517E2DA4" w14:textId="77777777" w:rsidR="00677752" w:rsidRPr="001D0932" w:rsidRDefault="00677752" w:rsidP="00677752">
            <w:pPr>
              <w:rPr>
                <w:snapToGrid w:val="0"/>
              </w:rPr>
            </w:pPr>
            <w:r w:rsidRPr="001D0932">
              <w:rPr>
                <w:snapToGrid w:val="0"/>
              </w:rPr>
              <w:t>OV – výrobcom určená osoba</w:t>
            </w:r>
          </w:p>
          <w:p w14:paraId="70A9BC73" w14:textId="77777777" w:rsidR="00677752" w:rsidRPr="001D0932" w:rsidRDefault="00677752" w:rsidP="00677752">
            <w:pPr>
              <w:rPr>
                <w:snapToGrid w:val="0"/>
              </w:rPr>
            </w:pPr>
            <w:r w:rsidRPr="001D0932">
              <w:rPr>
                <w:snapToGrid w:val="0"/>
              </w:rPr>
              <w:t>RT – revízny technik</w:t>
            </w:r>
          </w:p>
          <w:p w14:paraId="3AAF79BE" w14:textId="77777777" w:rsidR="00677752" w:rsidRPr="001D0932" w:rsidRDefault="00677752" w:rsidP="00677752">
            <w:pPr>
              <w:rPr>
                <w:snapToGrid w:val="0"/>
              </w:rPr>
            </w:pPr>
            <w:r w:rsidRPr="001D0932">
              <w:rPr>
                <w:snapToGrid w:val="0"/>
              </w:rPr>
              <w:t>O – prevádzkovateľom určená osoba</w:t>
            </w:r>
          </w:p>
          <w:p w14:paraId="78DE5280" w14:textId="77777777" w:rsidR="00677752" w:rsidRPr="001D0932" w:rsidRDefault="00677752" w:rsidP="00677752">
            <w:pPr>
              <w:rPr>
                <w:snapToGrid w:val="0"/>
              </w:rPr>
            </w:pPr>
            <w:r w:rsidRPr="001D0932">
              <w:rPr>
                <w:snapToGrid w:val="0"/>
              </w:rPr>
              <w:t>X – nevyžaduje sa/nepredpokladá sa</w:t>
            </w:r>
          </w:p>
        </w:tc>
      </w:tr>
    </w:tbl>
    <w:p w14:paraId="715ADEDD" w14:textId="77777777" w:rsidR="00F60943" w:rsidRPr="001D0932" w:rsidRDefault="00F60943" w:rsidP="00F60943">
      <w:pPr>
        <w:rPr>
          <w:snapToGrid w:val="0"/>
          <w:sz w:val="24"/>
          <w:szCs w:val="24"/>
        </w:rPr>
      </w:pPr>
    </w:p>
    <w:p w14:paraId="4624C7B6" w14:textId="77777777" w:rsidR="00F60943" w:rsidRPr="001D0932" w:rsidRDefault="00F60943" w:rsidP="00F60943">
      <w:pPr>
        <w:rPr>
          <w:snapToGrid w:val="0"/>
          <w:sz w:val="24"/>
          <w:szCs w:val="24"/>
        </w:rPr>
      </w:pPr>
    </w:p>
    <w:p w14:paraId="0C0E5BAD" w14:textId="77777777" w:rsidR="00F60943" w:rsidRPr="001D0932" w:rsidRDefault="00F60943" w:rsidP="00F60943">
      <w:pPr>
        <w:spacing w:after="160" w:line="259" w:lineRule="auto"/>
        <w:rPr>
          <w:snapToGrid w:val="0"/>
          <w:sz w:val="24"/>
          <w:szCs w:val="24"/>
        </w:rPr>
      </w:pPr>
      <w:r w:rsidRPr="001D0932">
        <w:rPr>
          <w:snapToGrid w:val="0"/>
          <w:sz w:val="24"/>
          <w:szCs w:val="24"/>
        </w:rPr>
        <w:br w:type="page"/>
      </w:r>
    </w:p>
    <w:p w14:paraId="210564D5" w14:textId="71B85BDA" w:rsidR="007A168B" w:rsidRPr="001D0932" w:rsidRDefault="007A168B" w:rsidP="007A168B">
      <w:pPr>
        <w:jc w:val="both"/>
        <w:rPr>
          <w:b/>
          <w:snapToGrid w:val="0"/>
          <w:sz w:val="36"/>
          <w:szCs w:val="36"/>
        </w:rPr>
      </w:pPr>
      <w:r w:rsidRPr="001D0932">
        <w:rPr>
          <w:b/>
          <w:snapToGrid w:val="0"/>
          <w:sz w:val="36"/>
          <w:szCs w:val="36"/>
        </w:rPr>
        <w:lastRenderedPageBreak/>
        <w:t>PRÍLOHA č. 5.</w:t>
      </w:r>
    </w:p>
    <w:p w14:paraId="66F9F434" w14:textId="77777777" w:rsidR="007A168B" w:rsidRPr="001D0932" w:rsidRDefault="007A168B" w:rsidP="007A168B">
      <w:pPr>
        <w:jc w:val="both"/>
        <w:rPr>
          <w:b/>
          <w:snapToGrid w:val="0"/>
          <w:sz w:val="36"/>
          <w:szCs w:val="36"/>
        </w:rPr>
      </w:pPr>
      <w:r w:rsidRPr="001D0932">
        <w:rPr>
          <w:b/>
          <w:snapToGrid w:val="0"/>
          <w:sz w:val="36"/>
          <w:szCs w:val="36"/>
        </w:rPr>
        <w:t>- časť: VYKUROVANIE/OHREV</w:t>
      </w:r>
    </w:p>
    <w:p w14:paraId="5F3D3FDE" w14:textId="77777777" w:rsidR="00F60943" w:rsidRPr="001D0932" w:rsidRDefault="00F60943" w:rsidP="00F60943">
      <w:pPr>
        <w:rPr>
          <w:snapToGrid w:val="0"/>
          <w:sz w:val="24"/>
          <w:szCs w:val="24"/>
        </w:rPr>
      </w:pPr>
    </w:p>
    <w:tbl>
      <w:tblPr>
        <w:tblStyle w:val="Mriekatabuky"/>
        <w:tblW w:w="9766" w:type="dxa"/>
        <w:tblLayout w:type="fixed"/>
        <w:tblLook w:val="04A0" w:firstRow="1" w:lastRow="0" w:firstColumn="1" w:lastColumn="0" w:noHBand="0" w:noVBand="1"/>
      </w:tblPr>
      <w:tblGrid>
        <w:gridCol w:w="704"/>
        <w:gridCol w:w="3250"/>
        <w:gridCol w:w="567"/>
        <w:gridCol w:w="567"/>
        <w:gridCol w:w="1276"/>
        <w:gridCol w:w="1134"/>
        <w:gridCol w:w="1134"/>
        <w:gridCol w:w="1134"/>
      </w:tblGrid>
      <w:tr w:rsidR="00C62615" w:rsidRPr="001D0932" w14:paraId="6ACCD5F8" w14:textId="77777777" w:rsidTr="008A0C46">
        <w:tc>
          <w:tcPr>
            <w:tcW w:w="9766" w:type="dxa"/>
            <w:gridSpan w:val="8"/>
            <w:tcBorders>
              <w:top w:val="single" w:sz="12" w:space="0" w:color="auto"/>
              <w:left w:val="single" w:sz="12" w:space="0" w:color="auto"/>
              <w:bottom w:val="single" w:sz="12" w:space="0" w:color="auto"/>
              <w:right w:val="single" w:sz="12" w:space="0" w:color="auto"/>
            </w:tcBorders>
          </w:tcPr>
          <w:p w14:paraId="4BC7FF77" w14:textId="77777777" w:rsidR="00F60943" w:rsidRPr="001D0932" w:rsidRDefault="00F60943" w:rsidP="008A0C46">
            <w:pPr>
              <w:rPr>
                <w:b/>
                <w:bCs/>
                <w:snapToGrid w:val="0"/>
                <w:sz w:val="24"/>
                <w:szCs w:val="24"/>
              </w:rPr>
            </w:pPr>
            <w:r w:rsidRPr="001D0932">
              <w:rPr>
                <w:b/>
                <w:bCs/>
                <w:snapToGrid w:val="0"/>
                <w:sz w:val="24"/>
                <w:szCs w:val="24"/>
              </w:rPr>
              <w:t>PREHLIADKY A SKÚŠKY TECHNICKÝCH ZARIADENÍ PLYNOVÝCH POČAS PREVÁDZKY</w:t>
            </w:r>
          </w:p>
          <w:p w14:paraId="52A04D93" w14:textId="77777777" w:rsidR="00F60943" w:rsidRPr="001D0932" w:rsidRDefault="00F60943" w:rsidP="008A0C46">
            <w:pPr>
              <w:rPr>
                <w:b/>
                <w:bCs/>
                <w:snapToGrid w:val="0"/>
                <w:sz w:val="24"/>
                <w:szCs w:val="24"/>
              </w:rPr>
            </w:pPr>
            <w:r w:rsidRPr="001D0932">
              <w:rPr>
                <w:b/>
                <w:bCs/>
                <w:snapToGrid w:val="0"/>
                <w:sz w:val="24"/>
                <w:szCs w:val="24"/>
              </w:rPr>
              <w:t>- v zmysle Vyhlášky 508/2009 Z.z. v zmysle Prílohy č. 10</w:t>
            </w:r>
          </w:p>
        </w:tc>
      </w:tr>
      <w:tr w:rsidR="00C62615" w:rsidRPr="001D0932" w14:paraId="25F2F2F1" w14:textId="77777777" w:rsidTr="008A0C46">
        <w:trPr>
          <w:trHeight w:val="299"/>
        </w:trPr>
        <w:tc>
          <w:tcPr>
            <w:tcW w:w="704" w:type="dxa"/>
            <w:vMerge w:val="restart"/>
            <w:tcBorders>
              <w:top w:val="single" w:sz="12" w:space="0" w:color="auto"/>
              <w:left w:val="single" w:sz="12" w:space="0" w:color="auto"/>
            </w:tcBorders>
          </w:tcPr>
          <w:p w14:paraId="4F397591" w14:textId="77777777" w:rsidR="00F60943" w:rsidRPr="001D0932" w:rsidRDefault="00F60943" w:rsidP="008A0C46">
            <w:pPr>
              <w:rPr>
                <w:snapToGrid w:val="0"/>
              </w:rPr>
            </w:pPr>
            <w:r w:rsidRPr="001D0932">
              <w:rPr>
                <w:b/>
                <w:bCs/>
                <w:snapToGrid w:val="0"/>
              </w:rPr>
              <w:t>Poz. číslo:</w:t>
            </w:r>
          </w:p>
        </w:tc>
        <w:tc>
          <w:tcPr>
            <w:tcW w:w="3250" w:type="dxa"/>
            <w:vMerge w:val="restart"/>
            <w:tcBorders>
              <w:top w:val="single" w:sz="12" w:space="0" w:color="auto"/>
              <w:right w:val="single" w:sz="12" w:space="0" w:color="auto"/>
            </w:tcBorders>
          </w:tcPr>
          <w:p w14:paraId="6A6019DC" w14:textId="77777777" w:rsidR="00F60943" w:rsidRPr="001D0932" w:rsidRDefault="00F60943" w:rsidP="008A0C46">
            <w:pPr>
              <w:rPr>
                <w:snapToGrid w:val="0"/>
              </w:rPr>
            </w:pPr>
            <w:r w:rsidRPr="001D0932">
              <w:rPr>
                <w:b/>
                <w:bCs/>
                <w:snapToGrid w:val="0"/>
              </w:rPr>
              <w:t>Popis zariadenia</w:t>
            </w:r>
          </w:p>
        </w:tc>
        <w:tc>
          <w:tcPr>
            <w:tcW w:w="1134" w:type="dxa"/>
            <w:gridSpan w:val="2"/>
            <w:vMerge w:val="restart"/>
            <w:tcBorders>
              <w:top w:val="single" w:sz="12" w:space="0" w:color="auto"/>
              <w:left w:val="single" w:sz="12" w:space="0" w:color="auto"/>
              <w:right w:val="single" w:sz="12" w:space="0" w:color="auto"/>
            </w:tcBorders>
          </w:tcPr>
          <w:p w14:paraId="03CCF321" w14:textId="77777777" w:rsidR="00F60943" w:rsidRPr="001D0932" w:rsidRDefault="00F60943" w:rsidP="008A0C46">
            <w:pPr>
              <w:rPr>
                <w:snapToGrid w:val="0"/>
              </w:rPr>
            </w:pPr>
            <w:r w:rsidRPr="001D0932">
              <w:rPr>
                <w:snapToGrid w:val="0"/>
              </w:rPr>
              <w:t>Technické zariadenie plynové</w:t>
            </w:r>
          </w:p>
        </w:tc>
        <w:tc>
          <w:tcPr>
            <w:tcW w:w="4678" w:type="dxa"/>
            <w:gridSpan w:val="4"/>
            <w:tcBorders>
              <w:top w:val="single" w:sz="12" w:space="0" w:color="auto"/>
              <w:left w:val="single" w:sz="12" w:space="0" w:color="auto"/>
              <w:right w:val="single" w:sz="12" w:space="0" w:color="auto"/>
            </w:tcBorders>
          </w:tcPr>
          <w:p w14:paraId="6897E32C" w14:textId="77777777" w:rsidR="00F60943" w:rsidRPr="001D0932" w:rsidRDefault="00F60943" w:rsidP="008A0C46">
            <w:pPr>
              <w:jc w:val="center"/>
              <w:rPr>
                <w:snapToGrid w:val="0"/>
              </w:rPr>
            </w:pPr>
            <w:r w:rsidRPr="001D0932">
              <w:rPr>
                <w:snapToGrid w:val="0"/>
              </w:rPr>
              <w:t>Prevádzka</w:t>
            </w:r>
          </w:p>
        </w:tc>
      </w:tr>
      <w:tr w:rsidR="00C62615" w:rsidRPr="001D0932" w14:paraId="1E3A3F34" w14:textId="77777777" w:rsidTr="008A0C46">
        <w:trPr>
          <w:trHeight w:val="520"/>
        </w:trPr>
        <w:tc>
          <w:tcPr>
            <w:tcW w:w="704" w:type="dxa"/>
            <w:vMerge/>
            <w:tcBorders>
              <w:left w:val="single" w:sz="12" w:space="0" w:color="auto"/>
              <w:bottom w:val="single" w:sz="4" w:space="0" w:color="auto"/>
            </w:tcBorders>
          </w:tcPr>
          <w:p w14:paraId="745EC6DD" w14:textId="77777777" w:rsidR="00F60943" w:rsidRPr="001D0932" w:rsidRDefault="00F60943" w:rsidP="008A0C46">
            <w:pPr>
              <w:rPr>
                <w:snapToGrid w:val="0"/>
              </w:rPr>
            </w:pPr>
          </w:p>
        </w:tc>
        <w:tc>
          <w:tcPr>
            <w:tcW w:w="3250" w:type="dxa"/>
            <w:vMerge/>
            <w:tcBorders>
              <w:bottom w:val="single" w:sz="4" w:space="0" w:color="auto"/>
              <w:right w:val="single" w:sz="12" w:space="0" w:color="auto"/>
            </w:tcBorders>
          </w:tcPr>
          <w:p w14:paraId="72FFF8C7" w14:textId="77777777" w:rsidR="00F60943" w:rsidRPr="001D0932" w:rsidRDefault="00F60943" w:rsidP="008A0C46">
            <w:pPr>
              <w:rPr>
                <w:snapToGrid w:val="0"/>
              </w:rPr>
            </w:pPr>
          </w:p>
        </w:tc>
        <w:tc>
          <w:tcPr>
            <w:tcW w:w="1134" w:type="dxa"/>
            <w:gridSpan w:val="2"/>
            <w:vMerge/>
            <w:tcBorders>
              <w:left w:val="single" w:sz="12" w:space="0" w:color="auto"/>
              <w:bottom w:val="single" w:sz="4" w:space="0" w:color="auto"/>
              <w:right w:val="single" w:sz="12" w:space="0" w:color="auto"/>
            </w:tcBorders>
          </w:tcPr>
          <w:p w14:paraId="60F7EB18" w14:textId="77777777" w:rsidR="00F60943" w:rsidRPr="001D0932" w:rsidRDefault="00F60943" w:rsidP="008A0C46">
            <w:pPr>
              <w:rPr>
                <w:snapToGrid w:val="0"/>
              </w:rPr>
            </w:pPr>
          </w:p>
        </w:tc>
        <w:tc>
          <w:tcPr>
            <w:tcW w:w="1276" w:type="dxa"/>
            <w:vMerge w:val="restart"/>
            <w:tcBorders>
              <w:left w:val="single" w:sz="12" w:space="0" w:color="auto"/>
              <w:right w:val="single" w:sz="8" w:space="0" w:color="auto"/>
            </w:tcBorders>
            <w:vAlign w:val="center"/>
          </w:tcPr>
          <w:p w14:paraId="2202DADA" w14:textId="77777777" w:rsidR="00F60943" w:rsidRPr="001D0932" w:rsidRDefault="00F60943" w:rsidP="008A0C46">
            <w:pPr>
              <w:jc w:val="center"/>
              <w:rPr>
                <w:snapToGrid w:val="0"/>
              </w:rPr>
            </w:pPr>
            <w:r w:rsidRPr="001D0932">
              <w:rPr>
                <w:snapToGrid w:val="0"/>
              </w:rPr>
              <w:t>Opakovaná úradná skúška</w:t>
            </w:r>
          </w:p>
        </w:tc>
        <w:tc>
          <w:tcPr>
            <w:tcW w:w="1134" w:type="dxa"/>
            <w:vMerge w:val="restart"/>
            <w:tcBorders>
              <w:top w:val="single" w:sz="8" w:space="0" w:color="auto"/>
              <w:left w:val="single" w:sz="8" w:space="0" w:color="auto"/>
              <w:right w:val="single" w:sz="8" w:space="0" w:color="auto"/>
            </w:tcBorders>
            <w:vAlign w:val="center"/>
          </w:tcPr>
          <w:p w14:paraId="62929C95" w14:textId="77777777" w:rsidR="00F60943" w:rsidRPr="001D0932" w:rsidRDefault="00F60943" w:rsidP="008A0C46">
            <w:pPr>
              <w:jc w:val="center"/>
              <w:rPr>
                <w:snapToGrid w:val="0"/>
              </w:rPr>
            </w:pPr>
            <w:r w:rsidRPr="001D0932">
              <w:rPr>
                <w:snapToGrid w:val="0"/>
              </w:rPr>
              <w:t xml:space="preserve">Skúška po oprave </w:t>
            </w:r>
            <w:r w:rsidRPr="001D0932">
              <w:rPr>
                <w:i/>
                <w:iCs/>
                <w:snapToGrid w:val="0"/>
              </w:rPr>
              <w:t>(1)</w:t>
            </w:r>
          </w:p>
        </w:tc>
        <w:tc>
          <w:tcPr>
            <w:tcW w:w="1134" w:type="dxa"/>
            <w:vMerge w:val="restart"/>
            <w:tcBorders>
              <w:left w:val="single" w:sz="8" w:space="0" w:color="auto"/>
            </w:tcBorders>
            <w:vAlign w:val="center"/>
          </w:tcPr>
          <w:p w14:paraId="2D8DF398" w14:textId="77777777" w:rsidR="00F60943" w:rsidRPr="001D0932" w:rsidRDefault="00F60943" w:rsidP="008A0C46">
            <w:pPr>
              <w:jc w:val="center"/>
              <w:rPr>
                <w:snapToGrid w:val="0"/>
              </w:rPr>
            </w:pPr>
            <w:r w:rsidRPr="001D0932">
              <w:rPr>
                <w:snapToGrid w:val="0"/>
              </w:rPr>
              <w:t xml:space="preserve">Odborná prehliadka </w:t>
            </w:r>
            <w:r w:rsidRPr="001D0932">
              <w:rPr>
                <w:i/>
                <w:iCs/>
                <w:snapToGrid w:val="0"/>
              </w:rPr>
              <w:t>(2)</w:t>
            </w:r>
          </w:p>
        </w:tc>
        <w:tc>
          <w:tcPr>
            <w:tcW w:w="1134" w:type="dxa"/>
            <w:vMerge w:val="restart"/>
            <w:tcBorders>
              <w:right w:val="single" w:sz="12" w:space="0" w:color="auto"/>
            </w:tcBorders>
            <w:vAlign w:val="center"/>
          </w:tcPr>
          <w:p w14:paraId="39C6E489" w14:textId="77777777" w:rsidR="00F60943" w:rsidRPr="001D0932" w:rsidRDefault="00F60943" w:rsidP="008A0C46">
            <w:pPr>
              <w:jc w:val="center"/>
              <w:rPr>
                <w:snapToGrid w:val="0"/>
              </w:rPr>
            </w:pPr>
            <w:r w:rsidRPr="001D0932">
              <w:rPr>
                <w:snapToGrid w:val="0"/>
              </w:rPr>
              <w:t xml:space="preserve">Odborná skúška </w:t>
            </w:r>
            <w:r w:rsidRPr="001D0932">
              <w:rPr>
                <w:i/>
                <w:iCs/>
                <w:snapToGrid w:val="0"/>
              </w:rPr>
              <w:t>(2)</w:t>
            </w:r>
          </w:p>
        </w:tc>
      </w:tr>
      <w:tr w:rsidR="00C62615" w:rsidRPr="001D0932" w14:paraId="2CF95EB4" w14:textId="77777777" w:rsidTr="008A0C46">
        <w:trPr>
          <w:cantSplit/>
          <w:trHeight w:val="980"/>
        </w:trPr>
        <w:tc>
          <w:tcPr>
            <w:tcW w:w="704" w:type="dxa"/>
            <w:vMerge/>
            <w:tcBorders>
              <w:left w:val="single" w:sz="12" w:space="0" w:color="auto"/>
              <w:bottom w:val="single" w:sz="12" w:space="0" w:color="auto"/>
            </w:tcBorders>
          </w:tcPr>
          <w:p w14:paraId="3B9762CA" w14:textId="77777777" w:rsidR="00F60943" w:rsidRPr="001D0932" w:rsidRDefault="00F60943" w:rsidP="008A0C46">
            <w:pPr>
              <w:rPr>
                <w:snapToGrid w:val="0"/>
              </w:rPr>
            </w:pPr>
          </w:p>
        </w:tc>
        <w:tc>
          <w:tcPr>
            <w:tcW w:w="3250" w:type="dxa"/>
            <w:vMerge/>
            <w:tcBorders>
              <w:bottom w:val="single" w:sz="12" w:space="0" w:color="auto"/>
              <w:right w:val="single" w:sz="12" w:space="0" w:color="auto"/>
            </w:tcBorders>
          </w:tcPr>
          <w:p w14:paraId="39B5C25D" w14:textId="77777777" w:rsidR="00F60943" w:rsidRPr="001D0932" w:rsidRDefault="00F60943" w:rsidP="008A0C46">
            <w:pPr>
              <w:rPr>
                <w:snapToGrid w:val="0"/>
              </w:rPr>
            </w:pPr>
          </w:p>
        </w:tc>
        <w:tc>
          <w:tcPr>
            <w:tcW w:w="567" w:type="dxa"/>
            <w:tcBorders>
              <w:left w:val="single" w:sz="12" w:space="0" w:color="auto"/>
              <w:bottom w:val="single" w:sz="12" w:space="0" w:color="auto"/>
            </w:tcBorders>
            <w:textDirection w:val="btLr"/>
          </w:tcPr>
          <w:p w14:paraId="0CEE419B" w14:textId="77777777" w:rsidR="00F60943" w:rsidRPr="001D0932" w:rsidRDefault="00F60943" w:rsidP="008A0C46">
            <w:pPr>
              <w:ind w:left="113" w:right="113"/>
              <w:rPr>
                <w:snapToGrid w:val="0"/>
              </w:rPr>
            </w:pPr>
            <w:r w:rsidRPr="001D0932">
              <w:rPr>
                <w:snapToGrid w:val="0"/>
              </w:rPr>
              <w:t>Skupina:</w:t>
            </w:r>
          </w:p>
        </w:tc>
        <w:tc>
          <w:tcPr>
            <w:tcW w:w="567" w:type="dxa"/>
            <w:tcBorders>
              <w:bottom w:val="single" w:sz="12" w:space="0" w:color="auto"/>
              <w:right w:val="single" w:sz="12" w:space="0" w:color="auto"/>
            </w:tcBorders>
            <w:textDirection w:val="btLr"/>
          </w:tcPr>
          <w:p w14:paraId="2B57864A" w14:textId="77777777" w:rsidR="00F60943" w:rsidRPr="001D0932" w:rsidRDefault="00F60943" w:rsidP="008A0C46">
            <w:pPr>
              <w:ind w:left="113" w:right="113"/>
              <w:rPr>
                <w:snapToGrid w:val="0"/>
              </w:rPr>
            </w:pPr>
            <w:r w:rsidRPr="001D0932">
              <w:rPr>
                <w:snapToGrid w:val="0"/>
              </w:rPr>
              <w:t>Druh:</w:t>
            </w:r>
          </w:p>
        </w:tc>
        <w:tc>
          <w:tcPr>
            <w:tcW w:w="1276" w:type="dxa"/>
            <w:vMerge/>
            <w:tcBorders>
              <w:left w:val="single" w:sz="12" w:space="0" w:color="auto"/>
              <w:bottom w:val="single" w:sz="12" w:space="0" w:color="auto"/>
              <w:right w:val="single" w:sz="8" w:space="0" w:color="auto"/>
            </w:tcBorders>
            <w:textDirection w:val="btLr"/>
          </w:tcPr>
          <w:p w14:paraId="57C79A73" w14:textId="77777777" w:rsidR="00F60943" w:rsidRPr="001D0932" w:rsidRDefault="00F60943" w:rsidP="008A0C46">
            <w:pPr>
              <w:rPr>
                <w:snapToGrid w:val="0"/>
              </w:rPr>
            </w:pPr>
          </w:p>
        </w:tc>
        <w:tc>
          <w:tcPr>
            <w:tcW w:w="1134" w:type="dxa"/>
            <w:vMerge/>
            <w:tcBorders>
              <w:left w:val="single" w:sz="8" w:space="0" w:color="auto"/>
              <w:bottom w:val="single" w:sz="12" w:space="0" w:color="auto"/>
              <w:right w:val="single" w:sz="8" w:space="0" w:color="auto"/>
            </w:tcBorders>
            <w:textDirection w:val="btLr"/>
          </w:tcPr>
          <w:p w14:paraId="1F7D1841" w14:textId="77777777" w:rsidR="00F60943" w:rsidRPr="001D0932" w:rsidRDefault="00F60943" w:rsidP="008A0C46">
            <w:pPr>
              <w:rPr>
                <w:snapToGrid w:val="0"/>
              </w:rPr>
            </w:pPr>
          </w:p>
        </w:tc>
        <w:tc>
          <w:tcPr>
            <w:tcW w:w="1134" w:type="dxa"/>
            <w:vMerge/>
            <w:tcBorders>
              <w:left w:val="single" w:sz="8" w:space="0" w:color="auto"/>
              <w:bottom w:val="single" w:sz="12" w:space="0" w:color="auto"/>
            </w:tcBorders>
            <w:textDirection w:val="btLr"/>
          </w:tcPr>
          <w:p w14:paraId="1D182D5D" w14:textId="77777777" w:rsidR="00F60943" w:rsidRPr="001D0932" w:rsidRDefault="00F60943" w:rsidP="008A0C46">
            <w:pPr>
              <w:rPr>
                <w:snapToGrid w:val="0"/>
              </w:rPr>
            </w:pPr>
          </w:p>
        </w:tc>
        <w:tc>
          <w:tcPr>
            <w:tcW w:w="1134" w:type="dxa"/>
            <w:vMerge/>
            <w:tcBorders>
              <w:bottom w:val="single" w:sz="12" w:space="0" w:color="auto"/>
              <w:right w:val="single" w:sz="12" w:space="0" w:color="auto"/>
            </w:tcBorders>
            <w:textDirection w:val="btLr"/>
          </w:tcPr>
          <w:p w14:paraId="439101A8" w14:textId="77777777" w:rsidR="00F60943" w:rsidRPr="001D0932" w:rsidRDefault="00F60943" w:rsidP="008A0C46">
            <w:pPr>
              <w:ind w:left="113" w:right="113"/>
              <w:rPr>
                <w:snapToGrid w:val="0"/>
              </w:rPr>
            </w:pPr>
          </w:p>
        </w:tc>
      </w:tr>
      <w:tr w:rsidR="00C62615" w:rsidRPr="001D0932" w14:paraId="7309127F" w14:textId="77777777" w:rsidTr="008A0C46">
        <w:tc>
          <w:tcPr>
            <w:tcW w:w="704" w:type="dxa"/>
            <w:tcBorders>
              <w:top w:val="single" w:sz="12" w:space="0" w:color="auto"/>
              <w:left w:val="single" w:sz="12" w:space="0" w:color="auto"/>
            </w:tcBorders>
            <w:vAlign w:val="center"/>
          </w:tcPr>
          <w:p w14:paraId="75B2DC9B" w14:textId="796B427A" w:rsidR="00677752" w:rsidRPr="001D0932" w:rsidRDefault="00677752" w:rsidP="00677752">
            <w:pPr>
              <w:rPr>
                <w:snapToGrid w:val="0"/>
              </w:rPr>
            </w:pPr>
            <w:r w:rsidRPr="001D0932">
              <w:rPr>
                <w:b/>
                <w:bCs/>
                <w:snapToGrid w:val="0"/>
              </w:rPr>
              <w:t>A1</w:t>
            </w:r>
          </w:p>
        </w:tc>
        <w:tc>
          <w:tcPr>
            <w:tcW w:w="3250" w:type="dxa"/>
            <w:tcBorders>
              <w:top w:val="single" w:sz="12" w:space="0" w:color="auto"/>
              <w:right w:val="single" w:sz="12" w:space="0" w:color="auto"/>
            </w:tcBorders>
            <w:vAlign w:val="center"/>
          </w:tcPr>
          <w:p w14:paraId="69C60F81" w14:textId="01358D42" w:rsidR="00677752" w:rsidRPr="001D0932" w:rsidRDefault="001D0932" w:rsidP="00677752">
            <w:pPr>
              <w:rPr>
                <w:snapToGrid w:val="0"/>
              </w:rPr>
            </w:pPr>
            <w:r w:rsidRPr="001D0932">
              <w:rPr>
                <w:snapToGrid w:val="0"/>
              </w:rPr>
              <w:t>Tepelné čerpadlo (vonkajšia jednotka) typu VZDUCH / VODA, s vykurovacím výkonom 23kW (A-7, W35, COP=2,85).</w:t>
            </w:r>
          </w:p>
        </w:tc>
        <w:tc>
          <w:tcPr>
            <w:tcW w:w="567" w:type="dxa"/>
            <w:tcBorders>
              <w:top w:val="single" w:sz="12" w:space="0" w:color="auto"/>
              <w:left w:val="single" w:sz="12" w:space="0" w:color="auto"/>
            </w:tcBorders>
            <w:vAlign w:val="center"/>
          </w:tcPr>
          <w:p w14:paraId="6E4DC8F6" w14:textId="0ABABDA7" w:rsidR="00677752" w:rsidRPr="001D0932" w:rsidRDefault="00677752" w:rsidP="00677752">
            <w:pPr>
              <w:jc w:val="center"/>
              <w:rPr>
                <w:snapToGrid w:val="0"/>
              </w:rPr>
            </w:pPr>
            <w:r w:rsidRPr="001D0932">
              <w:rPr>
                <w:snapToGrid w:val="0"/>
              </w:rPr>
              <w:t>B</w:t>
            </w:r>
          </w:p>
        </w:tc>
        <w:tc>
          <w:tcPr>
            <w:tcW w:w="567" w:type="dxa"/>
            <w:tcBorders>
              <w:top w:val="single" w:sz="12" w:space="0" w:color="auto"/>
              <w:right w:val="single" w:sz="12" w:space="0" w:color="auto"/>
            </w:tcBorders>
            <w:vAlign w:val="center"/>
          </w:tcPr>
          <w:p w14:paraId="3923844C" w14:textId="5C990A7C" w:rsidR="00677752" w:rsidRPr="001D0932" w:rsidRDefault="00677752" w:rsidP="00677752">
            <w:pPr>
              <w:jc w:val="center"/>
              <w:rPr>
                <w:snapToGrid w:val="0"/>
              </w:rPr>
            </w:pPr>
            <w:r w:rsidRPr="001D0932">
              <w:rPr>
                <w:snapToGrid w:val="0"/>
              </w:rPr>
              <w:t>i)</w:t>
            </w:r>
          </w:p>
        </w:tc>
        <w:tc>
          <w:tcPr>
            <w:tcW w:w="1276" w:type="dxa"/>
            <w:tcBorders>
              <w:top w:val="single" w:sz="12" w:space="0" w:color="auto"/>
              <w:left w:val="single" w:sz="12" w:space="0" w:color="auto"/>
              <w:right w:val="single" w:sz="8" w:space="0" w:color="auto"/>
            </w:tcBorders>
            <w:vAlign w:val="center"/>
          </w:tcPr>
          <w:p w14:paraId="22972610" w14:textId="77777777" w:rsidR="00677752" w:rsidRPr="001D0932" w:rsidRDefault="00677752" w:rsidP="00677752">
            <w:pPr>
              <w:jc w:val="center"/>
              <w:rPr>
                <w:snapToGrid w:val="0"/>
              </w:rPr>
            </w:pPr>
            <w:r w:rsidRPr="001D0932">
              <w:rPr>
                <w:snapToGrid w:val="0"/>
              </w:rPr>
              <w:t>X</w:t>
            </w:r>
          </w:p>
        </w:tc>
        <w:tc>
          <w:tcPr>
            <w:tcW w:w="1134" w:type="dxa"/>
            <w:tcBorders>
              <w:top w:val="single" w:sz="12" w:space="0" w:color="auto"/>
              <w:left w:val="single" w:sz="8" w:space="0" w:color="auto"/>
              <w:right w:val="single" w:sz="8" w:space="0" w:color="auto"/>
            </w:tcBorders>
            <w:vAlign w:val="center"/>
          </w:tcPr>
          <w:p w14:paraId="1B9BEE1C" w14:textId="77777777" w:rsidR="00677752" w:rsidRPr="001D0932" w:rsidRDefault="00677752" w:rsidP="00677752">
            <w:pPr>
              <w:jc w:val="center"/>
              <w:rPr>
                <w:snapToGrid w:val="0"/>
              </w:rPr>
            </w:pPr>
            <w:r w:rsidRPr="001D0932">
              <w:rPr>
                <w:snapToGrid w:val="0"/>
              </w:rPr>
              <w:t>RT</w:t>
            </w:r>
          </w:p>
        </w:tc>
        <w:tc>
          <w:tcPr>
            <w:tcW w:w="1134" w:type="dxa"/>
            <w:tcBorders>
              <w:top w:val="single" w:sz="12" w:space="0" w:color="auto"/>
              <w:left w:val="single" w:sz="8" w:space="0" w:color="auto"/>
            </w:tcBorders>
            <w:vAlign w:val="center"/>
          </w:tcPr>
          <w:p w14:paraId="480A67C9" w14:textId="77777777" w:rsidR="00677752" w:rsidRPr="001D0932" w:rsidRDefault="00677752" w:rsidP="00677752">
            <w:pPr>
              <w:jc w:val="center"/>
              <w:rPr>
                <w:snapToGrid w:val="0"/>
              </w:rPr>
            </w:pPr>
            <w:r w:rsidRPr="001D0932">
              <w:rPr>
                <w:snapToGrid w:val="0"/>
              </w:rPr>
              <w:t>O / TPV</w:t>
            </w:r>
          </w:p>
        </w:tc>
        <w:tc>
          <w:tcPr>
            <w:tcW w:w="1134" w:type="dxa"/>
            <w:tcBorders>
              <w:top w:val="single" w:sz="12" w:space="0" w:color="auto"/>
              <w:right w:val="single" w:sz="12" w:space="0" w:color="auto"/>
            </w:tcBorders>
            <w:vAlign w:val="center"/>
          </w:tcPr>
          <w:p w14:paraId="523C6C06" w14:textId="77777777" w:rsidR="00677752" w:rsidRPr="001D0932" w:rsidRDefault="00677752" w:rsidP="00677752">
            <w:pPr>
              <w:jc w:val="center"/>
              <w:rPr>
                <w:snapToGrid w:val="0"/>
              </w:rPr>
            </w:pPr>
            <w:r w:rsidRPr="001D0932">
              <w:rPr>
                <w:snapToGrid w:val="0"/>
              </w:rPr>
              <w:t>TPV</w:t>
            </w:r>
          </w:p>
        </w:tc>
      </w:tr>
      <w:tr w:rsidR="00C62615" w:rsidRPr="001D0932" w14:paraId="466F2AF5" w14:textId="77777777" w:rsidTr="008A0C46">
        <w:tc>
          <w:tcPr>
            <w:tcW w:w="704" w:type="dxa"/>
            <w:tcBorders>
              <w:left w:val="single" w:sz="12" w:space="0" w:color="auto"/>
            </w:tcBorders>
            <w:vAlign w:val="center"/>
          </w:tcPr>
          <w:p w14:paraId="3E1776B1" w14:textId="763426D6" w:rsidR="00677752" w:rsidRPr="001D0932" w:rsidRDefault="00677752" w:rsidP="00677752">
            <w:pPr>
              <w:rPr>
                <w:snapToGrid w:val="0"/>
              </w:rPr>
            </w:pPr>
            <w:r w:rsidRPr="001D0932">
              <w:rPr>
                <w:b/>
                <w:bCs/>
                <w:snapToGrid w:val="0"/>
              </w:rPr>
              <w:t>A2</w:t>
            </w:r>
          </w:p>
        </w:tc>
        <w:tc>
          <w:tcPr>
            <w:tcW w:w="3250" w:type="dxa"/>
            <w:tcBorders>
              <w:right w:val="single" w:sz="12" w:space="0" w:color="auto"/>
            </w:tcBorders>
            <w:vAlign w:val="center"/>
          </w:tcPr>
          <w:p w14:paraId="25313526" w14:textId="4910A3A0" w:rsidR="00677752" w:rsidRPr="001D0932" w:rsidRDefault="001D0932" w:rsidP="00677752">
            <w:pPr>
              <w:rPr>
                <w:snapToGrid w:val="0"/>
              </w:rPr>
            </w:pPr>
            <w:r w:rsidRPr="001D0932">
              <w:rPr>
                <w:snapToGrid w:val="0"/>
              </w:rPr>
              <w:t>Vnútorný hydromodul tepelného čerpadla. Súčasťou hydromodulu musí byť elektrošpirála s výkonom 9kW.</w:t>
            </w:r>
          </w:p>
        </w:tc>
        <w:tc>
          <w:tcPr>
            <w:tcW w:w="567" w:type="dxa"/>
            <w:tcBorders>
              <w:left w:val="single" w:sz="12" w:space="0" w:color="auto"/>
            </w:tcBorders>
            <w:vAlign w:val="center"/>
          </w:tcPr>
          <w:p w14:paraId="6BD0CC44" w14:textId="54219825" w:rsidR="00677752" w:rsidRPr="001D0932" w:rsidRDefault="00677752" w:rsidP="00677752">
            <w:pPr>
              <w:jc w:val="center"/>
              <w:rPr>
                <w:snapToGrid w:val="0"/>
              </w:rPr>
            </w:pPr>
            <w:r w:rsidRPr="001D0932">
              <w:rPr>
                <w:snapToGrid w:val="0"/>
              </w:rPr>
              <w:t>B</w:t>
            </w:r>
          </w:p>
        </w:tc>
        <w:tc>
          <w:tcPr>
            <w:tcW w:w="567" w:type="dxa"/>
            <w:tcBorders>
              <w:right w:val="single" w:sz="12" w:space="0" w:color="auto"/>
            </w:tcBorders>
            <w:vAlign w:val="center"/>
          </w:tcPr>
          <w:p w14:paraId="44394843" w14:textId="27D69351" w:rsidR="00677752" w:rsidRPr="001D0932" w:rsidRDefault="00677752" w:rsidP="00677752">
            <w:pPr>
              <w:jc w:val="center"/>
              <w:rPr>
                <w:snapToGrid w:val="0"/>
              </w:rPr>
            </w:pPr>
            <w:r w:rsidRPr="001D0932">
              <w:rPr>
                <w:snapToGrid w:val="0"/>
              </w:rPr>
              <w:t>i)</w:t>
            </w:r>
          </w:p>
        </w:tc>
        <w:tc>
          <w:tcPr>
            <w:tcW w:w="1276" w:type="dxa"/>
            <w:tcBorders>
              <w:left w:val="single" w:sz="12" w:space="0" w:color="auto"/>
              <w:right w:val="single" w:sz="8" w:space="0" w:color="auto"/>
            </w:tcBorders>
            <w:vAlign w:val="center"/>
          </w:tcPr>
          <w:p w14:paraId="6495FA0B" w14:textId="51E02285" w:rsidR="00677752" w:rsidRPr="001D0932" w:rsidRDefault="00677752" w:rsidP="00677752">
            <w:pPr>
              <w:jc w:val="center"/>
              <w:rPr>
                <w:snapToGrid w:val="0"/>
              </w:rPr>
            </w:pPr>
            <w:r w:rsidRPr="001D0932">
              <w:rPr>
                <w:snapToGrid w:val="0"/>
              </w:rPr>
              <w:t>X</w:t>
            </w:r>
          </w:p>
        </w:tc>
        <w:tc>
          <w:tcPr>
            <w:tcW w:w="1134" w:type="dxa"/>
            <w:tcBorders>
              <w:left w:val="single" w:sz="8" w:space="0" w:color="auto"/>
              <w:right w:val="single" w:sz="8" w:space="0" w:color="auto"/>
            </w:tcBorders>
            <w:vAlign w:val="center"/>
          </w:tcPr>
          <w:p w14:paraId="68A671AD" w14:textId="1E992AD9" w:rsidR="00677752" w:rsidRPr="001D0932" w:rsidRDefault="00677752" w:rsidP="00677752">
            <w:pPr>
              <w:jc w:val="center"/>
              <w:rPr>
                <w:snapToGrid w:val="0"/>
              </w:rPr>
            </w:pPr>
            <w:r w:rsidRPr="001D0932">
              <w:rPr>
                <w:snapToGrid w:val="0"/>
              </w:rPr>
              <w:t>RT</w:t>
            </w:r>
          </w:p>
        </w:tc>
        <w:tc>
          <w:tcPr>
            <w:tcW w:w="1134" w:type="dxa"/>
            <w:tcBorders>
              <w:left w:val="single" w:sz="8" w:space="0" w:color="auto"/>
            </w:tcBorders>
            <w:vAlign w:val="center"/>
          </w:tcPr>
          <w:p w14:paraId="5463F973" w14:textId="750D9B33" w:rsidR="00677752" w:rsidRPr="001D0932" w:rsidRDefault="00677752" w:rsidP="00677752">
            <w:pPr>
              <w:jc w:val="center"/>
              <w:rPr>
                <w:snapToGrid w:val="0"/>
              </w:rPr>
            </w:pPr>
            <w:r w:rsidRPr="001D0932">
              <w:rPr>
                <w:snapToGrid w:val="0"/>
              </w:rPr>
              <w:t>O / TPV</w:t>
            </w:r>
          </w:p>
        </w:tc>
        <w:tc>
          <w:tcPr>
            <w:tcW w:w="1134" w:type="dxa"/>
            <w:tcBorders>
              <w:right w:val="single" w:sz="12" w:space="0" w:color="auto"/>
            </w:tcBorders>
            <w:vAlign w:val="center"/>
          </w:tcPr>
          <w:p w14:paraId="1A65976F" w14:textId="2607E199" w:rsidR="00677752" w:rsidRPr="001D0932" w:rsidRDefault="00677752" w:rsidP="00677752">
            <w:pPr>
              <w:jc w:val="center"/>
              <w:rPr>
                <w:snapToGrid w:val="0"/>
              </w:rPr>
            </w:pPr>
            <w:r w:rsidRPr="001D0932">
              <w:rPr>
                <w:snapToGrid w:val="0"/>
              </w:rPr>
              <w:t>TPV</w:t>
            </w:r>
          </w:p>
        </w:tc>
      </w:tr>
      <w:tr w:rsidR="00C62615" w:rsidRPr="001D0932" w14:paraId="01F993B2" w14:textId="77777777" w:rsidTr="008A0C46">
        <w:tc>
          <w:tcPr>
            <w:tcW w:w="704" w:type="dxa"/>
            <w:tcBorders>
              <w:left w:val="single" w:sz="12" w:space="0" w:color="auto"/>
            </w:tcBorders>
            <w:vAlign w:val="center"/>
          </w:tcPr>
          <w:p w14:paraId="31CFC43C" w14:textId="6DDE5607" w:rsidR="00677752" w:rsidRPr="001D0932" w:rsidRDefault="00677752" w:rsidP="00677752">
            <w:pPr>
              <w:rPr>
                <w:snapToGrid w:val="0"/>
              </w:rPr>
            </w:pPr>
            <w:r w:rsidRPr="001D0932">
              <w:rPr>
                <w:b/>
                <w:bCs/>
                <w:snapToGrid w:val="0"/>
              </w:rPr>
              <w:t>A4</w:t>
            </w:r>
          </w:p>
        </w:tc>
        <w:tc>
          <w:tcPr>
            <w:tcW w:w="3250" w:type="dxa"/>
            <w:tcBorders>
              <w:right w:val="single" w:sz="12" w:space="0" w:color="auto"/>
            </w:tcBorders>
            <w:vAlign w:val="center"/>
          </w:tcPr>
          <w:p w14:paraId="0AA7F35D" w14:textId="7CEA37EA" w:rsidR="00677752" w:rsidRPr="001D0932" w:rsidRDefault="001D0932" w:rsidP="00677752">
            <w:pPr>
              <w:rPr>
                <w:snapToGrid w:val="0"/>
              </w:rPr>
            </w:pPr>
            <w:r w:rsidRPr="001D0932">
              <w:rPr>
                <w:snapToGrid w:val="0"/>
              </w:rPr>
              <w:t>Tepelné čerpadlo (vonkajšia jednotka) typu VZDUCH / VODA, s vykurovacím výkonom 23kW (A-7, W35, COP=2,85).</w:t>
            </w:r>
          </w:p>
        </w:tc>
        <w:tc>
          <w:tcPr>
            <w:tcW w:w="567" w:type="dxa"/>
            <w:tcBorders>
              <w:left w:val="single" w:sz="12" w:space="0" w:color="auto"/>
            </w:tcBorders>
            <w:vAlign w:val="center"/>
          </w:tcPr>
          <w:p w14:paraId="682FE7C9" w14:textId="13F0E30B" w:rsidR="00677752" w:rsidRPr="001D0932" w:rsidRDefault="00677752" w:rsidP="00677752">
            <w:pPr>
              <w:jc w:val="center"/>
              <w:rPr>
                <w:snapToGrid w:val="0"/>
              </w:rPr>
            </w:pPr>
            <w:r w:rsidRPr="001D0932">
              <w:rPr>
                <w:snapToGrid w:val="0"/>
              </w:rPr>
              <w:t>B</w:t>
            </w:r>
          </w:p>
        </w:tc>
        <w:tc>
          <w:tcPr>
            <w:tcW w:w="567" w:type="dxa"/>
            <w:tcBorders>
              <w:right w:val="single" w:sz="12" w:space="0" w:color="auto"/>
            </w:tcBorders>
            <w:vAlign w:val="center"/>
          </w:tcPr>
          <w:p w14:paraId="10DC0248" w14:textId="1B42CA68" w:rsidR="00677752" w:rsidRPr="001D0932" w:rsidRDefault="00677752" w:rsidP="00677752">
            <w:pPr>
              <w:jc w:val="center"/>
              <w:rPr>
                <w:snapToGrid w:val="0"/>
              </w:rPr>
            </w:pPr>
            <w:r w:rsidRPr="001D0932">
              <w:rPr>
                <w:snapToGrid w:val="0"/>
              </w:rPr>
              <w:t>i)</w:t>
            </w:r>
          </w:p>
        </w:tc>
        <w:tc>
          <w:tcPr>
            <w:tcW w:w="1276" w:type="dxa"/>
            <w:tcBorders>
              <w:left w:val="single" w:sz="12" w:space="0" w:color="auto"/>
              <w:right w:val="single" w:sz="8" w:space="0" w:color="auto"/>
            </w:tcBorders>
            <w:vAlign w:val="center"/>
          </w:tcPr>
          <w:p w14:paraId="63504C16" w14:textId="23C58523" w:rsidR="00677752" w:rsidRPr="001D0932" w:rsidRDefault="00677752" w:rsidP="00677752">
            <w:pPr>
              <w:jc w:val="center"/>
              <w:rPr>
                <w:snapToGrid w:val="0"/>
              </w:rPr>
            </w:pPr>
            <w:r w:rsidRPr="001D0932">
              <w:rPr>
                <w:snapToGrid w:val="0"/>
              </w:rPr>
              <w:t>X</w:t>
            </w:r>
          </w:p>
        </w:tc>
        <w:tc>
          <w:tcPr>
            <w:tcW w:w="1134" w:type="dxa"/>
            <w:tcBorders>
              <w:left w:val="single" w:sz="8" w:space="0" w:color="auto"/>
              <w:right w:val="single" w:sz="8" w:space="0" w:color="auto"/>
            </w:tcBorders>
            <w:vAlign w:val="center"/>
          </w:tcPr>
          <w:p w14:paraId="1A83D038" w14:textId="6B91631C" w:rsidR="00677752" w:rsidRPr="001D0932" w:rsidRDefault="00677752" w:rsidP="00677752">
            <w:pPr>
              <w:jc w:val="center"/>
              <w:rPr>
                <w:snapToGrid w:val="0"/>
              </w:rPr>
            </w:pPr>
            <w:r w:rsidRPr="001D0932">
              <w:rPr>
                <w:snapToGrid w:val="0"/>
              </w:rPr>
              <w:t>RT</w:t>
            </w:r>
          </w:p>
        </w:tc>
        <w:tc>
          <w:tcPr>
            <w:tcW w:w="1134" w:type="dxa"/>
            <w:tcBorders>
              <w:left w:val="single" w:sz="8" w:space="0" w:color="auto"/>
            </w:tcBorders>
            <w:vAlign w:val="center"/>
          </w:tcPr>
          <w:p w14:paraId="4DD7C138" w14:textId="43940961" w:rsidR="00677752" w:rsidRPr="001D0932" w:rsidRDefault="00677752" w:rsidP="00677752">
            <w:pPr>
              <w:jc w:val="center"/>
              <w:rPr>
                <w:snapToGrid w:val="0"/>
              </w:rPr>
            </w:pPr>
            <w:r w:rsidRPr="001D0932">
              <w:rPr>
                <w:snapToGrid w:val="0"/>
              </w:rPr>
              <w:t>O / TPV</w:t>
            </w:r>
          </w:p>
        </w:tc>
        <w:tc>
          <w:tcPr>
            <w:tcW w:w="1134" w:type="dxa"/>
            <w:tcBorders>
              <w:right w:val="single" w:sz="12" w:space="0" w:color="auto"/>
            </w:tcBorders>
            <w:vAlign w:val="center"/>
          </w:tcPr>
          <w:p w14:paraId="691C691E" w14:textId="2138B0C5" w:rsidR="00677752" w:rsidRPr="001D0932" w:rsidRDefault="00677752" w:rsidP="00677752">
            <w:pPr>
              <w:jc w:val="center"/>
              <w:rPr>
                <w:snapToGrid w:val="0"/>
              </w:rPr>
            </w:pPr>
            <w:r w:rsidRPr="001D0932">
              <w:rPr>
                <w:snapToGrid w:val="0"/>
              </w:rPr>
              <w:t>TPV</w:t>
            </w:r>
          </w:p>
        </w:tc>
      </w:tr>
      <w:tr w:rsidR="00C62615" w:rsidRPr="001D0932" w14:paraId="2431D292" w14:textId="77777777" w:rsidTr="008A0C46">
        <w:tc>
          <w:tcPr>
            <w:tcW w:w="704" w:type="dxa"/>
            <w:tcBorders>
              <w:left w:val="single" w:sz="12" w:space="0" w:color="auto"/>
            </w:tcBorders>
            <w:vAlign w:val="center"/>
          </w:tcPr>
          <w:p w14:paraId="5EA3C770" w14:textId="6C5BAE1A" w:rsidR="00677752" w:rsidRPr="001D0932" w:rsidRDefault="00677752" w:rsidP="00677752">
            <w:pPr>
              <w:rPr>
                <w:snapToGrid w:val="0"/>
              </w:rPr>
            </w:pPr>
            <w:r w:rsidRPr="001D0932">
              <w:rPr>
                <w:b/>
                <w:bCs/>
                <w:snapToGrid w:val="0"/>
              </w:rPr>
              <w:t>A5</w:t>
            </w:r>
          </w:p>
        </w:tc>
        <w:tc>
          <w:tcPr>
            <w:tcW w:w="3250" w:type="dxa"/>
            <w:tcBorders>
              <w:right w:val="single" w:sz="12" w:space="0" w:color="auto"/>
            </w:tcBorders>
            <w:vAlign w:val="center"/>
          </w:tcPr>
          <w:p w14:paraId="4C27013C" w14:textId="332E8D30" w:rsidR="00677752" w:rsidRPr="001D0932" w:rsidRDefault="001D0932" w:rsidP="00677752">
            <w:pPr>
              <w:rPr>
                <w:snapToGrid w:val="0"/>
              </w:rPr>
            </w:pPr>
            <w:r w:rsidRPr="001D0932">
              <w:rPr>
                <w:snapToGrid w:val="0"/>
              </w:rPr>
              <w:t>Vnútorný hydromodul tepelného čerpadla. Súčasťou hydromodulu musí byť elektrošpirála s výkonom 9kW.</w:t>
            </w:r>
          </w:p>
        </w:tc>
        <w:tc>
          <w:tcPr>
            <w:tcW w:w="567" w:type="dxa"/>
            <w:tcBorders>
              <w:left w:val="single" w:sz="12" w:space="0" w:color="auto"/>
            </w:tcBorders>
            <w:vAlign w:val="center"/>
          </w:tcPr>
          <w:p w14:paraId="0F673AB5" w14:textId="05EF758B" w:rsidR="00677752" w:rsidRPr="001D0932" w:rsidRDefault="00677752" w:rsidP="00677752">
            <w:pPr>
              <w:jc w:val="center"/>
              <w:rPr>
                <w:snapToGrid w:val="0"/>
              </w:rPr>
            </w:pPr>
            <w:r w:rsidRPr="001D0932">
              <w:rPr>
                <w:snapToGrid w:val="0"/>
              </w:rPr>
              <w:t>B</w:t>
            </w:r>
          </w:p>
        </w:tc>
        <w:tc>
          <w:tcPr>
            <w:tcW w:w="567" w:type="dxa"/>
            <w:tcBorders>
              <w:right w:val="single" w:sz="12" w:space="0" w:color="auto"/>
            </w:tcBorders>
            <w:vAlign w:val="center"/>
          </w:tcPr>
          <w:p w14:paraId="0643F86A" w14:textId="4E7D0B98" w:rsidR="00677752" w:rsidRPr="001D0932" w:rsidRDefault="00677752" w:rsidP="00677752">
            <w:pPr>
              <w:jc w:val="center"/>
              <w:rPr>
                <w:snapToGrid w:val="0"/>
              </w:rPr>
            </w:pPr>
            <w:r w:rsidRPr="001D0932">
              <w:rPr>
                <w:snapToGrid w:val="0"/>
              </w:rPr>
              <w:t>i)</w:t>
            </w:r>
          </w:p>
        </w:tc>
        <w:tc>
          <w:tcPr>
            <w:tcW w:w="1276" w:type="dxa"/>
            <w:tcBorders>
              <w:left w:val="single" w:sz="12" w:space="0" w:color="auto"/>
              <w:right w:val="single" w:sz="8" w:space="0" w:color="auto"/>
            </w:tcBorders>
            <w:vAlign w:val="center"/>
          </w:tcPr>
          <w:p w14:paraId="789DB8FF" w14:textId="5A2CA7AB" w:rsidR="00677752" w:rsidRPr="001D0932" w:rsidRDefault="00677752" w:rsidP="00677752">
            <w:pPr>
              <w:jc w:val="center"/>
              <w:rPr>
                <w:snapToGrid w:val="0"/>
              </w:rPr>
            </w:pPr>
            <w:r w:rsidRPr="001D0932">
              <w:rPr>
                <w:snapToGrid w:val="0"/>
              </w:rPr>
              <w:t>X</w:t>
            </w:r>
          </w:p>
        </w:tc>
        <w:tc>
          <w:tcPr>
            <w:tcW w:w="1134" w:type="dxa"/>
            <w:tcBorders>
              <w:left w:val="single" w:sz="8" w:space="0" w:color="auto"/>
              <w:right w:val="single" w:sz="8" w:space="0" w:color="auto"/>
            </w:tcBorders>
            <w:vAlign w:val="center"/>
          </w:tcPr>
          <w:p w14:paraId="55CEFB35" w14:textId="7E293C7C" w:rsidR="00677752" w:rsidRPr="001D0932" w:rsidRDefault="00677752" w:rsidP="00677752">
            <w:pPr>
              <w:jc w:val="center"/>
              <w:rPr>
                <w:snapToGrid w:val="0"/>
              </w:rPr>
            </w:pPr>
            <w:r w:rsidRPr="001D0932">
              <w:rPr>
                <w:snapToGrid w:val="0"/>
              </w:rPr>
              <w:t>RT</w:t>
            </w:r>
          </w:p>
        </w:tc>
        <w:tc>
          <w:tcPr>
            <w:tcW w:w="1134" w:type="dxa"/>
            <w:tcBorders>
              <w:left w:val="single" w:sz="8" w:space="0" w:color="auto"/>
            </w:tcBorders>
            <w:vAlign w:val="center"/>
          </w:tcPr>
          <w:p w14:paraId="008801BD" w14:textId="0F025A6F" w:rsidR="00677752" w:rsidRPr="001D0932" w:rsidRDefault="00677752" w:rsidP="00677752">
            <w:pPr>
              <w:jc w:val="center"/>
              <w:rPr>
                <w:snapToGrid w:val="0"/>
              </w:rPr>
            </w:pPr>
            <w:r w:rsidRPr="001D0932">
              <w:rPr>
                <w:snapToGrid w:val="0"/>
              </w:rPr>
              <w:t>O / TPV</w:t>
            </w:r>
          </w:p>
        </w:tc>
        <w:tc>
          <w:tcPr>
            <w:tcW w:w="1134" w:type="dxa"/>
            <w:tcBorders>
              <w:right w:val="single" w:sz="12" w:space="0" w:color="auto"/>
            </w:tcBorders>
            <w:vAlign w:val="center"/>
          </w:tcPr>
          <w:p w14:paraId="7CB76F32" w14:textId="685411B0" w:rsidR="00677752" w:rsidRPr="001D0932" w:rsidRDefault="00677752" w:rsidP="00677752">
            <w:pPr>
              <w:jc w:val="center"/>
              <w:rPr>
                <w:snapToGrid w:val="0"/>
              </w:rPr>
            </w:pPr>
            <w:r w:rsidRPr="001D0932">
              <w:rPr>
                <w:snapToGrid w:val="0"/>
              </w:rPr>
              <w:t>TPV</w:t>
            </w:r>
          </w:p>
        </w:tc>
      </w:tr>
      <w:tr w:rsidR="00C62615" w:rsidRPr="001D0932" w14:paraId="28AD8CC1" w14:textId="77777777" w:rsidTr="008A0C46">
        <w:tc>
          <w:tcPr>
            <w:tcW w:w="704" w:type="dxa"/>
            <w:tcBorders>
              <w:left w:val="single" w:sz="12" w:space="0" w:color="auto"/>
            </w:tcBorders>
            <w:vAlign w:val="center"/>
          </w:tcPr>
          <w:p w14:paraId="2667DE5E" w14:textId="77777777" w:rsidR="00677752" w:rsidRPr="001D0932" w:rsidRDefault="00677752" w:rsidP="00677752">
            <w:pPr>
              <w:rPr>
                <w:snapToGrid w:val="0"/>
              </w:rPr>
            </w:pPr>
          </w:p>
        </w:tc>
        <w:tc>
          <w:tcPr>
            <w:tcW w:w="3250" w:type="dxa"/>
            <w:tcBorders>
              <w:right w:val="single" w:sz="12" w:space="0" w:color="auto"/>
            </w:tcBorders>
            <w:vAlign w:val="center"/>
          </w:tcPr>
          <w:p w14:paraId="79CA7FE1" w14:textId="77777777" w:rsidR="00677752" w:rsidRPr="001D0932" w:rsidRDefault="00677752" w:rsidP="00677752">
            <w:pPr>
              <w:rPr>
                <w:snapToGrid w:val="0"/>
              </w:rPr>
            </w:pPr>
          </w:p>
        </w:tc>
        <w:tc>
          <w:tcPr>
            <w:tcW w:w="567" w:type="dxa"/>
            <w:tcBorders>
              <w:left w:val="single" w:sz="12" w:space="0" w:color="auto"/>
            </w:tcBorders>
            <w:vAlign w:val="center"/>
          </w:tcPr>
          <w:p w14:paraId="6898E2BB" w14:textId="77777777" w:rsidR="00677752" w:rsidRPr="001D0932" w:rsidRDefault="00677752" w:rsidP="00677752">
            <w:pPr>
              <w:jc w:val="center"/>
              <w:rPr>
                <w:snapToGrid w:val="0"/>
              </w:rPr>
            </w:pPr>
          </w:p>
        </w:tc>
        <w:tc>
          <w:tcPr>
            <w:tcW w:w="567" w:type="dxa"/>
            <w:tcBorders>
              <w:right w:val="single" w:sz="12" w:space="0" w:color="auto"/>
            </w:tcBorders>
            <w:vAlign w:val="center"/>
          </w:tcPr>
          <w:p w14:paraId="4C3F13D9" w14:textId="77777777" w:rsidR="00677752" w:rsidRPr="001D0932" w:rsidRDefault="00677752" w:rsidP="00677752">
            <w:pPr>
              <w:jc w:val="center"/>
              <w:rPr>
                <w:snapToGrid w:val="0"/>
              </w:rPr>
            </w:pPr>
          </w:p>
        </w:tc>
        <w:tc>
          <w:tcPr>
            <w:tcW w:w="1276" w:type="dxa"/>
            <w:tcBorders>
              <w:left w:val="single" w:sz="12" w:space="0" w:color="auto"/>
              <w:right w:val="single" w:sz="8" w:space="0" w:color="auto"/>
            </w:tcBorders>
            <w:vAlign w:val="center"/>
          </w:tcPr>
          <w:p w14:paraId="2AE94599" w14:textId="77777777" w:rsidR="00677752" w:rsidRPr="001D0932" w:rsidRDefault="00677752" w:rsidP="00677752">
            <w:pPr>
              <w:jc w:val="center"/>
              <w:rPr>
                <w:snapToGrid w:val="0"/>
              </w:rPr>
            </w:pPr>
          </w:p>
        </w:tc>
        <w:tc>
          <w:tcPr>
            <w:tcW w:w="1134" w:type="dxa"/>
            <w:tcBorders>
              <w:left w:val="single" w:sz="8" w:space="0" w:color="auto"/>
              <w:right w:val="single" w:sz="8" w:space="0" w:color="auto"/>
            </w:tcBorders>
            <w:vAlign w:val="center"/>
          </w:tcPr>
          <w:p w14:paraId="521FC949" w14:textId="77777777" w:rsidR="00677752" w:rsidRPr="001D0932" w:rsidRDefault="00677752" w:rsidP="00677752">
            <w:pPr>
              <w:jc w:val="center"/>
              <w:rPr>
                <w:snapToGrid w:val="0"/>
              </w:rPr>
            </w:pPr>
          </w:p>
        </w:tc>
        <w:tc>
          <w:tcPr>
            <w:tcW w:w="1134" w:type="dxa"/>
            <w:tcBorders>
              <w:left w:val="single" w:sz="8" w:space="0" w:color="auto"/>
            </w:tcBorders>
            <w:vAlign w:val="center"/>
          </w:tcPr>
          <w:p w14:paraId="2879D308" w14:textId="77777777" w:rsidR="00677752" w:rsidRPr="001D0932" w:rsidRDefault="00677752" w:rsidP="00677752">
            <w:pPr>
              <w:jc w:val="center"/>
              <w:rPr>
                <w:snapToGrid w:val="0"/>
              </w:rPr>
            </w:pPr>
          </w:p>
        </w:tc>
        <w:tc>
          <w:tcPr>
            <w:tcW w:w="1134" w:type="dxa"/>
            <w:tcBorders>
              <w:right w:val="single" w:sz="12" w:space="0" w:color="auto"/>
            </w:tcBorders>
            <w:vAlign w:val="center"/>
          </w:tcPr>
          <w:p w14:paraId="64A1A7C1" w14:textId="77777777" w:rsidR="00677752" w:rsidRPr="001D0932" w:rsidRDefault="00677752" w:rsidP="00677752">
            <w:pPr>
              <w:jc w:val="center"/>
              <w:rPr>
                <w:snapToGrid w:val="0"/>
              </w:rPr>
            </w:pPr>
          </w:p>
        </w:tc>
      </w:tr>
      <w:tr w:rsidR="00C62615" w:rsidRPr="001D0932" w14:paraId="70265EEE" w14:textId="77777777" w:rsidTr="008A0C46">
        <w:tc>
          <w:tcPr>
            <w:tcW w:w="704" w:type="dxa"/>
            <w:tcBorders>
              <w:left w:val="single" w:sz="12" w:space="0" w:color="auto"/>
            </w:tcBorders>
            <w:vAlign w:val="center"/>
          </w:tcPr>
          <w:p w14:paraId="24FD8256" w14:textId="77777777" w:rsidR="00677752" w:rsidRPr="001D0932" w:rsidRDefault="00677752" w:rsidP="00677752">
            <w:pPr>
              <w:rPr>
                <w:snapToGrid w:val="0"/>
              </w:rPr>
            </w:pPr>
          </w:p>
        </w:tc>
        <w:tc>
          <w:tcPr>
            <w:tcW w:w="3250" w:type="dxa"/>
            <w:tcBorders>
              <w:right w:val="single" w:sz="12" w:space="0" w:color="auto"/>
            </w:tcBorders>
            <w:vAlign w:val="center"/>
          </w:tcPr>
          <w:p w14:paraId="2C7DD5E4" w14:textId="77777777" w:rsidR="00677752" w:rsidRPr="001D0932" w:rsidRDefault="00677752" w:rsidP="00677752">
            <w:pPr>
              <w:rPr>
                <w:snapToGrid w:val="0"/>
              </w:rPr>
            </w:pPr>
          </w:p>
        </w:tc>
        <w:tc>
          <w:tcPr>
            <w:tcW w:w="567" w:type="dxa"/>
            <w:tcBorders>
              <w:left w:val="single" w:sz="12" w:space="0" w:color="auto"/>
            </w:tcBorders>
            <w:vAlign w:val="center"/>
          </w:tcPr>
          <w:p w14:paraId="72834B97" w14:textId="77777777" w:rsidR="00677752" w:rsidRPr="001D0932" w:rsidRDefault="00677752" w:rsidP="00677752">
            <w:pPr>
              <w:jc w:val="center"/>
              <w:rPr>
                <w:snapToGrid w:val="0"/>
              </w:rPr>
            </w:pPr>
          </w:p>
        </w:tc>
        <w:tc>
          <w:tcPr>
            <w:tcW w:w="567" w:type="dxa"/>
            <w:tcBorders>
              <w:right w:val="single" w:sz="12" w:space="0" w:color="auto"/>
            </w:tcBorders>
            <w:vAlign w:val="center"/>
          </w:tcPr>
          <w:p w14:paraId="31F7CFCD" w14:textId="77777777" w:rsidR="00677752" w:rsidRPr="001D0932" w:rsidRDefault="00677752" w:rsidP="00677752">
            <w:pPr>
              <w:jc w:val="center"/>
              <w:rPr>
                <w:snapToGrid w:val="0"/>
              </w:rPr>
            </w:pPr>
          </w:p>
        </w:tc>
        <w:tc>
          <w:tcPr>
            <w:tcW w:w="1276" w:type="dxa"/>
            <w:tcBorders>
              <w:left w:val="single" w:sz="12" w:space="0" w:color="auto"/>
              <w:right w:val="single" w:sz="8" w:space="0" w:color="auto"/>
            </w:tcBorders>
            <w:vAlign w:val="center"/>
          </w:tcPr>
          <w:p w14:paraId="0AEBAD57" w14:textId="77777777" w:rsidR="00677752" w:rsidRPr="001D0932" w:rsidRDefault="00677752" w:rsidP="00677752">
            <w:pPr>
              <w:jc w:val="center"/>
              <w:rPr>
                <w:snapToGrid w:val="0"/>
              </w:rPr>
            </w:pPr>
          </w:p>
        </w:tc>
        <w:tc>
          <w:tcPr>
            <w:tcW w:w="1134" w:type="dxa"/>
            <w:tcBorders>
              <w:left w:val="single" w:sz="8" w:space="0" w:color="auto"/>
              <w:right w:val="single" w:sz="8" w:space="0" w:color="auto"/>
            </w:tcBorders>
            <w:vAlign w:val="center"/>
          </w:tcPr>
          <w:p w14:paraId="0E65891F" w14:textId="77777777" w:rsidR="00677752" w:rsidRPr="001D0932" w:rsidRDefault="00677752" w:rsidP="00677752">
            <w:pPr>
              <w:jc w:val="center"/>
              <w:rPr>
                <w:snapToGrid w:val="0"/>
              </w:rPr>
            </w:pPr>
          </w:p>
        </w:tc>
        <w:tc>
          <w:tcPr>
            <w:tcW w:w="1134" w:type="dxa"/>
            <w:tcBorders>
              <w:left w:val="single" w:sz="8" w:space="0" w:color="auto"/>
            </w:tcBorders>
            <w:vAlign w:val="center"/>
          </w:tcPr>
          <w:p w14:paraId="684A2BAC" w14:textId="77777777" w:rsidR="00677752" w:rsidRPr="001D0932" w:rsidRDefault="00677752" w:rsidP="00677752">
            <w:pPr>
              <w:jc w:val="center"/>
              <w:rPr>
                <w:snapToGrid w:val="0"/>
              </w:rPr>
            </w:pPr>
          </w:p>
        </w:tc>
        <w:tc>
          <w:tcPr>
            <w:tcW w:w="1134" w:type="dxa"/>
            <w:tcBorders>
              <w:right w:val="single" w:sz="12" w:space="0" w:color="auto"/>
            </w:tcBorders>
            <w:vAlign w:val="center"/>
          </w:tcPr>
          <w:p w14:paraId="007A5548" w14:textId="77777777" w:rsidR="00677752" w:rsidRPr="001D0932" w:rsidRDefault="00677752" w:rsidP="00677752">
            <w:pPr>
              <w:jc w:val="center"/>
              <w:rPr>
                <w:snapToGrid w:val="0"/>
              </w:rPr>
            </w:pPr>
          </w:p>
        </w:tc>
      </w:tr>
      <w:tr w:rsidR="00C62615" w:rsidRPr="001D0932" w14:paraId="7AA73B98" w14:textId="77777777" w:rsidTr="008A0C46">
        <w:tc>
          <w:tcPr>
            <w:tcW w:w="704" w:type="dxa"/>
            <w:tcBorders>
              <w:left w:val="single" w:sz="12" w:space="0" w:color="auto"/>
            </w:tcBorders>
            <w:vAlign w:val="center"/>
          </w:tcPr>
          <w:p w14:paraId="0B14BE03" w14:textId="77777777" w:rsidR="00677752" w:rsidRPr="001D0932" w:rsidRDefault="00677752" w:rsidP="00677752">
            <w:pPr>
              <w:rPr>
                <w:snapToGrid w:val="0"/>
              </w:rPr>
            </w:pPr>
          </w:p>
        </w:tc>
        <w:tc>
          <w:tcPr>
            <w:tcW w:w="3250" w:type="dxa"/>
            <w:tcBorders>
              <w:right w:val="single" w:sz="12" w:space="0" w:color="auto"/>
            </w:tcBorders>
            <w:vAlign w:val="center"/>
          </w:tcPr>
          <w:p w14:paraId="35CA272C" w14:textId="77777777" w:rsidR="00677752" w:rsidRPr="001D0932" w:rsidRDefault="00677752" w:rsidP="00677752">
            <w:pPr>
              <w:rPr>
                <w:snapToGrid w:val="0"/>
              </w:rPr>
            </w:pPr>
          </w:p>
        </w:tc>
        <w:tc>
          <w:tcPr>
            <w:tcW w:w="567" w:type="dxa"/>
            <w:tcBorders>
              <w:left w:val="single" w:sz="12" w:space="0" w:color="auto"/>
            </w:tcBorders>
            <w:vAlign w:val="center"/>
          </w:tcPr>
          <w:p w14:paraId="274D91A9" w14:textId="77777777" w:rsidR="00677752" w:rsidRPr="001D0932" w:rsidRDefault="00677752" w:rsidP="00677752">
            <w:pPr>
              <w:jc w:val="center"/>
              <w:rPr>
                <w:snapToGrid w:val="0"/>
              </w:rPr>
            </w:pPr>
          </w:p>
        </w:tc>
        <w:tc>
          <w:tcPr>
            <w:tcW w:w="567" w:type="dxa"/>
            <w:tcBorders>
              <w:right w:val="single" w:sz="12" w:space="0" w:color="auto"/>
            </w:tcBorders>
            <w:vAlign w:val="center"/>
          </w:tcPr>
          <w:p w14:paraId="65D9CF97" w14:textId="77777777" w:rsidR="00677752" w:rsidRPr="001D0932" w:rsidRDefault="00677752" w:rsidP="00677752">
            <w:pPr>
              <w:jc w:val="center"/>
              <w:rPr>
                <w:snapToGrid w:val="0"/>
              </w:rPr>
            </w:pPr>
          </w:p>
        </w:tc>
        <w:tc>
          <w:tcPr>
            <w:tcW w:w="1276" w:type="dxa"/>
            <w:tcBorders>
              <w:left w:val="single" w:sz="12" w:space="0" w:color="auto"/>
              <w:right w:val="single" w:sz="8" w:space="0" w:color="auto"/>
            </w:tcBorders>
            <w:vAlign w:val="center"/>
          </w:tcPr>
          <w:p w14:paraId="6FFDD3D5" w14:textId="77777777" w:rsidR="00677752" w:rsidRPr="001D0932" w:rsidRDefault="00677752" w:rsidP="00677752">
            <w:pPr>
              <w:jc w:val="center"/>
              <w:rPr>
                <w:snapToGrid w:val="0"/>
              </w:rPr>
            </w:pPr>
          </w:p>
        </w:tc>
        <w:tc>
          <w:tcPr>
            <w:tcW w:w="1134" w:type="dxa"/>
            <w:tcBorders>
              <w:left w:val="single" w:sz="8" w:space="0" w:color="auto"/>
              <w:right w:val="single" w:sz="8" w:space="0" w:color="auto"/>
            </w:tcBorders>
            <w:vAlign w:val="center"/>
          </w:tcPr>
          <w:p w14:paraId="77B47582" w14:textId="77777777" w:rsidR="00677752" w:rsidRPr="001D0932" w:rsidRDefault="00677752" w:rsidP="00677752">
            <w:pPr>
              <w:jc w:val="center"/>
              <w:rPr>
                <w:snapToGrid w:val="0"/>
              </w:rPr>
            </w:pPr>
          </w:p>
        </w:tc>
        <w:tc>
          <w:tcPr>
            <w:tcW w:w="1134" w:type="dxa"/>
            <w:tcBorders>
              <w:left w:val="single" w:sz="8" w:space="0" w:color="auto"/>
            </w:tcBorders>
            <w:vAlign w:val="center"/>
          </w:tcPr>
          <w:p w14:paraId="610CE20D" w14:textId="77777777" w:rsidR="00677752" w:rsidRPr="001D0932" w:rsidRDefault="00677752" w:rsidP="00677752">
            <w:pPr>
              <w:jc w:val="center"/>
              <w:rPr>
                <w:snapToGrid w:val="0"/>
              </w:rPr>
            </w:pPr>
          </w:p>
        </w:tc>
        <w:tc>
          <w:tcPr>
            <w:tcW w:w="1134" w:type="dxa"/>
            <w:tcBorders>
              <w:right w:val="single" w:sz="12" w:space="0" w:color="auto"/>
            </w:tcBorders>
            <w:vAlign w:val="center"/>
          </w:tcPr>
          <w:p w14:paraId="4649073B" w14:textId="77777777" w:rsidR="00677752" w:rsidRPr="001D0932" w:rsidRDefault="00677752" w:rsidP="00677752">
            <w:pPr>
              <w:jc w:val="center"/>
              <w:rPr>
                <w:snapToGrid w:val="0"/>
              </w:rPr>
            </w:pPr>
          </w:p>
        </w:tc>
      </w:tr>
      <w:tr w:rsidR="00C62615" w:rsidRPr="001D0932" w14:paraId="45C8DFDB" w14:textId="77777777" w:rsidTr="008A0C46">
        <w:tc>
          <w:tcPr>
            <w:tcW w:w="704" w:type="dxa"/>
            <w:tcBorders>
              <w:left w:val="single" w:sz="12" w:space="0" w:color="auto"/>
            </w:tcBorders>
            <w:vAlign w:val="center"/>
          </w:tcPr>
          <w:p w14:paraId="7CA63C43" w14:textId="77777777" w:rsidR="00677752" w:rsidRPr="001D0932" w:rsidRDefault="00677752" w:rsidP="00677752">
            <w:pPr>
              <w:rPr>
                <w:snapToGrid w:val="0"/>
              </w:rPr>
            </w:pPr>
          </w:p>
        </w:tc>
        <w:tc>
          <w:tcPr>
            <w:tcW w:w="3250" w:type="dxa"/>
            <w:tcBorders>
              <w:right w:val="single" w:sz="12" w:space="0" w:color="auto"/>
            </w:tcBorders>
            <w:vAlign w:val="center"/>
          </w:tcPr>
          <w:p w14:paraId="1062D4E6" w14:textId="77777777" w:rsidR="00677752" w:rsidRPr="001D0932" w:rsidRDefault="00677752" w:rsidP="00677752">
            <w:pPr>
              <w:rPr>
                <w:snapToGrid w:val="0"/>
              </w:rPr>
            </w:pPr>
          </w:p>
        </w:tc>
        <w:tc>
          <w:tcPr>
            <w:tcW w:w="567" w:type="dxa"/>
            <w:tcBorders>
              <w:left w:val="single" w:sz="12" w:space="0" w:color="auto"/>
            </w:tcBorders>
            <w:vAlign w:val="center"/>
          </w:tcPr>
          <w:p w14:paraId="3A8E2717" w14:textId="77777777" w:rsidR="00677752" w:rsidRPr="001D0932" w:rsidRDefault="00677752" w:rsidP="00677752">
            <w:pPr>
              <w:jc w:val="center"/>
              <w:rPr>
                <w:snapToGrid w:val="0"/>
              </w:rPr>
            </w:pPr>
          </w:p>
        </w:tc>
        <w:tc>
          <w:tcPr>
            <w:tcW w:w="567" w:type="dxa"/>
            <w:tcBorders>
              <w:right w:val="single" w:sz="12" w:space="0" w:color="auto"/>
            </w:tcBorders>
            <w:vAlign w:val="center"/>
          </w:tcPr>
          <w:p w14:paraId="7A7E6549" w14:textId="77777777" w:rsidR="00677752" w:rsidRPr="001D0932" w:rsidRDefault="00677752" w:rsidP="00677752">
            <w:pPr>
              <w:jc w:val="center"/>
              <w:rPr>
                <w:snapToGrid w:val="0"/>
              </w:rPr>
            </w:pPr>
          </w:p>
        </w:tc>
        <w:tc>
          <w:tcPr>
            <w:tcW w:w="1276" w:type="dxa"/>
            <w:tcBorders>
              <w:left w:val="single" w:sz="12" w:space="0" w:color="auto"/>
              <w:right w:val="single" w:sz="8" w:space="0" w:color="auto"/>
            </w:tcBorders>
            <w:vAlign w:val="center"/>
          </w:tcPr>
          <w:p w14:paraId="5E0089BE" w14:textId="77777777" w:rsidR="00677752" w:rsidRPr="001D0932" w:rsidRDefault="00677752" w:rsidP="00677752">
            <w:pPr>
              <w:jc w:val="center"/>
              <w:rPr>
                <w:snapToGrid w:val="0"/>
              </w:rPr>
            </w:pPr>
          </w:p>
        </w:tc>
        <w:tc>
          <w:tcPr>
            <w:tcW w:w="1134" w:type="dxa"/>
            <w:tcBorders>
              <w:left w:val="single" w:sz="8" w:space="0" w:color="auto"/>
              <w:right w:val="single" w:sz="8" w:space="0" w:color="auto"/>
            </w:tcBorders>
            <w:vAlign w:val="center"/>
          </w:tcPr>
          <w:p w14:paraId="55B13156" w14:textId="77777777" w:rsidR="00677752" w:rsidRPr="001D0932" w:rsidRDefault="00677752" w:rsidP="00677752">
            <w:pPr>
              <w:jc w:val="center"/>
              <w:rPr>
                <w:snapToGrid w:val="0"/>
              </w:rPr>
            </w:pPr>
          </w:p>
        </w:tc>
        <w:tc>
          <w:tcPr>
            <w:tcW w:w="1134" w:type="dxa"/>
            <w:tcBorders>
              <w:left w:val="single" w:sz="8" w:space="0" w:color="auto"/>
            </w:tcBorders>
            <w:vAlign w:val="center"/>
          </w:tcPr>
          <w:p w14:paraId="09BE9EFD" w14:textId="77777777" w:rsidR="00677752" w:rsidRPr="001D0932" w:rsidRDefault="00677752" w:rsidP="00677752">
            <w:pPr>
              <w:jc w:val="center"/>
              <w:rPr>
                <w:snapToGrid w:val="0"/>
              </w:rPr>
            </w:pPr>
          </w:p>
        </w:tc>
        <w:tc>
          <w:tcPr>
            <w:tcW w:w="1134" w:type="dxa"/>
            <w:tcBorders>
              <w:right w:val="single" w:sz="12" w:space="0" w:color="auto"/>
            </w:tcBorders>
            <w:vAlign w:val="center"/>
          </w:tcPr>
          <w:p w14:paraId="70E61537" w14:textId="77777777" w:rsidR="00677752" w:rsidRPr="001D0932" w:rsidRDefault="00677752" w:rsidP="00677752">
            <w:pPr>
              <w:jc w:val="center"/>
              <w:rPr>
                <w:snapToGrid w:val="0"/>
              </w:rPr>
            </w:pPr>
          </w:p>
        </w:tc>
      </w:tr>
      <w:tr w:rsidR="00C62615" w:rsidRPr="001D0932" w14:paraId="39B946C6" w14:textId="77777777" w:rsidTr="008A0C46">
        <w:tc>
          <w:tcPr>
            <w:tcW w:w="704" w:type="dxa"/>
            <w:tcBorders>
              <w:left w:val="single" w:sz="12" w:space="0" w:color="auto"/>
            </w:tcBorders>
            <w:vAlign w:val="center"/>
          </w:tcPr>
          <w:p w14:paraId="4640BE95" w14:textId="77777777" w:rsidR="00677752" w:rsidRPr="001D0932" w:rsidRDefault="00677752" w:rsidP="00677752">
            <w:pPr>
              <w:rPr>
                <w:snapToGrid w:val="0"/>
              </w:rPr>
            </w:pPr>
          </w:p>
        </w:tc>
        <w:tc>
          <w:tcPr>
            <w:tcW w:w="3250" w:type="dxa"/>
            <w:tcBorders>
              <w:right w:val="single" w:sz="12" w:space="0" w:color="auto"/>
            </w:tcBorders>
            <w:vAlign w:val="center"/>
          </w:tcPr>
          <w:p w14:paraId="3CDC34CB" w14:textId="77777777" w:rsidR="00677752" w:rsidRPr="001D0932" w:rsidRDefault="00677752" w:rsidP="00677752">
            <w:pPr>
              <w:rPr>
                <w:snapToGrid w:val="0"/>
              </w:rPr>
            </w:pPr>
          </w:p>
        </w:tc>
        <w:tc>
          <w:tcPr>
            <w:tcW w:w="567" w:type="dxa"/>
            <w:tcBorders>
              <w:left w:val="single" w:sz="12" w:space="0" w:color="auto"/>
            </w:tcBorders>
            <w:vAlign w:val="center"/>
          </w:tcPr>
          <w:p w14:paraId="66E22157" w14:textId="77777777" w:rsidR="00677752" w:rsidRPr="001D0932" w:rsidRDefault="00677752" w:rsidP="00677752">
            <w:pPr>
              <w:jc w:val="center"/>
              <w:rPr>
                <w:snapToGrid w:val="0"/>
              </w:rPr>
            </w:pPr>
          </w:p>
        </w:tc>
        <w:tc>
          <w:tcPr>
            <w:tcW w:w="567" w:type="dxa"/>
            <w:tcBorders>
              <w:right w:val="single" w:sz="12" w:space="0" w:color="auto"/>
            </w:tcBorders>
            <w:vAlign w:val="center"/>
          </w:tcPr>
          <w:p w14:paraId="0C25FF65" w14:textId="77777777" w:rsidR="00677752" w:rsidRPr="001D0932" w:rsidRDefault="00677752" w:rsidP="00677752">
            <w:pPr>
              <w:jc w:val="center"/>
              <w:rPr>
                <w:snapToGrid w:val="0"/>
              </w:rPr>
            </w:pPr>
          </w:p>
        </w:tc>
        <w:tc>
          <w:tcPr>
            <w:tcW w:w="1276" w:type="dxa"/>
            <w:tcBorders>
              <w:left w:val="single" w:sz="12" w:space="0" w:color="auto"/>
              <w:right w:val="single" w:sz="8" w:space="0" w:color="auto"/>
            </w:tcBorders>
            <w:vAlign w:val="center"/>
          </w:tcPr>
          <w:p w14:paraId="28C371AD" w14:textId="77777777" w:rsidR="00677752" w:rsidRPr="001D0932" w:rsidRDefault="00677752" w:rsidP="00677752">
            <w:pPr>
              <w:jc w:val="center"/>
              <w:rPr>
                <w:snapToGrid w:val="0"/>
              </w:rPr>
            </w:pPr>
          </w:p>
        </w:tc>
        <w:tc>
          <w:tcPr>
            <w:tcW w:w="1134" w:type="dxa"/>
            <w:tcBorders>
              <w:left w:val="single" w:sz="8" w:space="0" w:color="auto"/>
              <w:right w:val="single" w:sz="8" w:space="0" w:color="auto"/>
            </w:tcBorders>
            <w:vAlign w:val="center"/>
          </w:tcPr>
          <w:p w14:paraId="6CECC539" w14:textId="77777777" w:rsidR="00677752" w:rsidRPr="001D0932" w:rsidRDefault="00677752" w:rsidP="00677752">
            <w:pPr>
              <w:jc w:val="center"/>
              <w:rPr>
                <w:snapToGrid w:val="0"/>
              </w:rPr>
            </w:pPr>
          </w:p>
        </w:tc>
        <w:tc>
          <w:tcPr>
            <w:tcW w:w="1134" w:type="dxa"/>
            <w:tcBorders>
              <w:left w:val="single" w:sz="8" w:space="0" w:color="auto"/>
            </w:tcBorders>
            <w:vAlign w:val="center"/>
          </w:tcPr>
          <w:p w14:paraId="52571192" w14:textId="77777777" w:rsidR="00677752" w:rsidRPr="001D0932" w:rsidRDefault="00677752" w:rsidP="00677752">
            <w:pPr>
              <w:jc w:val="center"/>
              <w:rPr>
                <w:snapToGrid w:val="0"/>
              </w:rPr>
            </w:pPr>
          </w:p>
        </w:tc>
        <w:tc>
          <w:tcPr>
            <w:tcW w:w="1134" w:type="dxa"/>
            <w:tcBorders>
              <w:right w:val="single" w:sz="12" w:space="0" w:color="auto"/>
            </w:tcBorders>
            <w:vAlign w:val="center"/>
          </w:tcPr>
          <w:p w14:paraId="7149DD3C" w14:textId="77777777" w:rsidR="00677752" w:rsidRPr="001D0932" w:rsidRDefault="00677752" w:rsidP="00677752">
            <w:pPr>
              <w:jc w:val="center"/>
              <w:rPr>
                <w:snapToGrid w:val="0"/>
              </w:rPr>
            </w:pPr>
          </w:p>
        </w:tc>
      </w:tr>
      <w:tr w:rsidR="00C62615" w:rsidRPr="001D0932" w14:paraId="412A9A40" w14:textId="77777777" w:rsidTr="008A0C46">
        <w:tc>
          <w:tcPr>
            <w:tcW w:w="704" w:type="dxa"/>
            <w:tcBorders>
              <w:left w:val="single" w:sz="12" w:space="0" w:color="auto"/>
            </w:tcBorders>
          </w:tcPr>
          <w:p w14:paraId="13DCFD10" w14:textId="77777777" w:rsidR="00677752" w:rsidRPr="001D0932" w:rsidRDefault="00677752" w:rsidP="00677752">
            <w:pPr>
              <w:rPr>
                <w:snapToGrid w:val="0"/>
              </w:rPr>
            </w:pPr>
          </w:p>
        </w:tc>
        <w:tc>
          <w:tcPr>
            <w:tcW w:w="3250" w:type="dxa"/>
            <w:tcBorders>
              <w:right w:val="single" w:sz="12" w:space="0" w:color="auto"/>
            </w:tcBorders>
          </w:tcPr>
          <w:p w14:paraId="1FE50E34" w14:textId="77777777" w:rsidR="00677752" w:rsidRPr="001D0932" w:rsidRDefault="00677752" w:rsidP="00677752">
            <w:pPr>
              <w:rPr>
                <w:snapToGrid w:val="0"/>
              </w:rPr>
            </w:pPr>
          </w:p>
        </w:tc>
        <w:tc>
          <w:tcPr>
            <w:tcW w:w="567" w:type="dxa"/>
            <w:tcBorders>
              <w:left w:val="single" w:sz="12" w:space="0" w:color="auto"/>
            </w:tcBorders>
            <w:vAlign w:val="center"/>
          </w:tcPr>
          <w:p w14:paraId="315EADFE" w14:textId="77777777" w:rsidR="00677752" w:rsidRPr="001D0932" w:rsidRDefault="00677752" w:rsidP="00677752">
            <w:pPr>
              <w:jc w:val="center"/>
              <w:rPr>
                <w:snapToGrid w:val="0"/>
              </w:rPr>
            </w:pPr>
          </w:p>
        </w:tc>
        <w:tc>
          <w:tcPr>
            <w:tcW w:w="567" w:type="dxa"/>
            <w:tcBorders>
              <w:right w:val="single" w:sz="12" w:space="0" w:color="auto"/>
            </w:tcBorders>
            <w:vAlign w:val="center"/>
          </w:tcPr>
          <w:p w14:paraId="1845BF98" w14:textId="77777777" w:rsidR="00677752" w:rsidRPr="001D0932" w:rsidRDefault="00677752" w:rsidP="00677752">
            <w:pPr>
              <w:jc w:val="center"/>
              <w:rPr>
                <w:snapToGrid w:val="0"/>
              </w:rPr>
            </w:pPr>
          </w:p>
        </w:tc>
        <w:tc>
          <w:tcPr>
            <w:tcW w:w="1276" w:type="dxa"/>
            <w:tcBorders>
              <w:left w:val="single" w:sz="12" w:space="0" w:color="auto"/>
              <w:right w:val="single" w:sz="8" w:space="0" w:color="auto"/>
            </w:tcBorders>
            <w:vAlign w:val="center"/>
          </w:tcPr>
          <w:p w14:paraId="46D3E749" w14:textId="77777777" w:rsidR="00677752" w:rsidRPr="001D0932" w:rsidRDefault="00677752" w:rsidP="00677752">
            <w:pPr>
              <w:jc w:val="center"/>
              <w:rPr>
                <w:snapToGrid w:val="0"/>
              </w:rPr>
            </w:pPr>
          </w:p>
        </w:tc>
        <w:tc>
          <w:tcPr>
            <w:tcW w:w="1134" w:type="dxa"/>
            <w:tcBorders>
              <w:left w:val="single" w:sz="8" w:space="0" w:color="auto"/>
              <w:right w:val="single" w:sz="8" w:space="0" w:color="auto"/>
            </w:tcBorders>
            <w:vAlign w:val="center"/>
          </w:tcPr>
          <w:p w14:paraId="4A5CB6C8" w14:textId="77777777" w:rsidR="00677752" w:rsidRPr="001D0932" w:rsidRDefault="00677752" w:rsidP="00677752">
            <w:pPr>
              <w:jc w:val="center"/>
              <w:rPr>
                <w:snapToGrid w:val="0"/>
              </w:rPr>
            </w:pPr>
          </w:p>
        </w:tc>
        <w:tc>
          <w:tcPr>
            <w:tcW w:w="1134" w:type="dxa"/>
            <w:tcBorders>
              <w:left w:val="single" w:sz="8" w:space="0" w:color="auto"/>
            </w:tcBorders>
            <w:vAlign w:val="center"/>
          </w:tcPr>
          <w:p w14:paraId="61DCF9A3" w14:textId="77777777" w:rsidR="00677752" w:rsidRPr="001D0932" w:rsidRDefault="00677752" w:rsidP="00677752">
            <w:pPr>
              <w:jc w:val="center"/>
              <w:rPr>
                <w:snapToGrid w:val="0"/>
              </w:rPr>
            </w:pPr>
          </w:p>
        </w:tc>
        <w:tc>
          <w:tcPr>
            <w:tcW w:w="1134" w:type="dxa"/>
            <w:tcBorders>
              <w:right w:val="single" w:sz="12" w:space="0" w:color="auto"/>
            </w:tcBorders>
            <w:vAlign w:val="center"/>
          </w:tcPr>
          <w:p w14:paraId="7561BA07" w14:textId="77777777" w:rsidR="00677752" w:rsidRPr="001D0932" w:rsidRDefault="00677752" w:rsidP="00677752">
            <w:pPr>
              <w:jc w:val="center"/>
              <w:rPr>
                <w:snapToGrid w:val="0"/>
              </w:rPr>
            </w:pPr>
          </w:p>
        </w:tc>
      </w:tr>
      <w:tr w:rsidR="00C62615" w:rsidRPr="001D0932" w14:paraId="440A0CFE" w14:textId="77777777" w:rsidTr="008A0C46">
        <w:tc>
          <w:tcPr>
            <w:tcW w:w="704" w:type="dxa"/>
            <w:tcBorders>
              <w:left w:val="single" w:sz="12" w:space="0" w:color="auto"/>
            </w:tcBorders>
          </w:tcPr>
          <w:p w14:paraId="1A6C5EE5" w14:textId="77777777" w:rsidR="00677752" w:rsidRPr="001D0932" w:rsidRDefault="00677752" w:rsidP="00677752">
            <w:pPr>
              <w:rPr>
                <w:snapToGrid w:val="0"/>
              </w:rPr>
            </w:pPr>
          </w:p>
        </w:tc>
        <w:tc>
          <w:tcPr>
            <w:tcW w:w="3250" w:type="dxa"/>
            <w:tcBorders>
              <w:right w:val="single" w:sz="12" w:space="0" w:color="auto"/>
            </w:tcBorders>
          </w:tcPr>
          <w:p w14:paraId="4A814245" w14:textId="77777777" w:rsidR="00677752" w:rsidRPr="001D0932" w:rsidRDefault="00677752" w:rsidP="00677752">
            <w:pPr>
              <w:rPr>
                <w:snapToGrid w:val="0"/>
              </w:rPr>
            </w:pPr>
          </w:p>
        </w:tc>
        <w:tc>
          <w:tcPr>
            <w:tcW w:w="567" w:type="dxa"/>
            <w:tcBorders>
              <w:left w:val="single" w:sz="12" w:space="0" w:color="auto"/>
            </w:tcBorders>
            <w:vAlign w:val="center"/>
          </w:tcPr>
          <w:p w14:paraId="5BD82B0E" w14:textId="77777777" w:rsidR="00677752" w:rsidRPr="001D0932" w:rsidRDefault="00677752" w:rsidP="00677752">
            <w:pPr>
              <w:jc w:val="center"/>
              <w:rPr>
                <w:snapToGrid w:val="0"/>
              </w:rPr>
            </w:pPr>
          </w:p>
        </w:tc>
        <w:tc>
          <w:tcPr>
            <w:tcW w:w="567" w:type="dxa"/>
            <w:tcBorders>
              <w:right w:val="single" w:sz="12" w:space="0" w:color="auto"/>
            </w:tcBorders>
            <w:vAlign w:val="center"/>
          </w:tcPr>
          <w:p w14:paraId="0EF897B3" w14:textId="77777777" w:rsidR="00677752" w:rsidRPr="001D0932" w:rsidRDefault="00677752" w:rsidP="00677752">
            <w:pPr>
              <w:jc w:val="center"/>
              <w:rPr>
                <w:snapToGrid w:val="0"/>
              </w:rPr>
            </w:pPr>
          </w:p>
        </w:tc>
        <w:tc>
          <w:tcPr>
            <w:tcW w:w="1276" w:type="dxa"/>
            <w:tcBorders>
              <w:left w:val="single" w:sz="12" w:space="0" w:color="auto"/>
              <w:right w:val="single" w:sz="8" w:space="0" w:color="auto"/>
            </w:tcBorders>
            <w:vAlign w:val="center"/>
          </w:tcPr>
          <w:p w14:paraId="71E058CF" w14:textId="77777777" w:rsidR="00677752" w:rsidRPr="001D0932" w:rsidRDefault="00677752" w:rsidP="00677752">
            <w:pPr>
              <w:jc w:val="center"/>
              <w:rPr>
                <w:snapToGrid w:val="0"/>
              </w:rPr>
            </w:pPr>
          </w:p>
        </w:tc>
        <w:tc>
          <w:tcPr>
            <w:tcW w:w="1134" w:type="dxa"/>
            <w:tcBorders>
              <w:left w:val="single" w:sz="8" w:space="0" w:color="auto"/>
              <w:right w:val="single" w:sz="8" w:space="0" w:color="auto"/>
            </w:tcBorders>
            <w:vAlign w:val="center"/>
          </w:tcPr>
          <w:p w14:paraId="46BBF289" w14:textId="77777777" w:rsidR="00677752" w:rsidRPr="001D0932" w:rsidRDefault="00677752" w:rsidP="00677752">
            <w:pPr>
              <w:jc w:val="center"/>
              <w:rPr>
                <w:snapToGrid w:val="0"/>
              </w:rPr>
            </w:pPr>
          </w:p>
        </w:tc>
        <w:tc>
          <w:tcPr>
            <w:tcW w:w="1134" w:type="dxa"/>
            <w:tcBorders>
              <w:left w:val="single" w:sz="8" w:space="0" w:color="auto"/>
            </w:tcBorders>
            <w:vAlign w:val="center"/>
          </w:tcPr>
          <w:p w14:paraId="33545CFE" w14:textId="77777777" w:rsidR="00677752" w:rsidRPr="001D0932" w:rsidRDefault="00677752" w:rsidP="00677752">
            <w:pPr>
              <w:jc w:val="center"/>
              <w:rPr>
                <w:snapToGrid w:val="0"/>
              </w:rPr>
            </w:pPr>
          </w:p>
        </w:tc>
        <w:tc>
          <w:tcPr>
            <w:tcW w:w="1134" w:type="dxa"/>
            <w:tcBorders>
              <w:right w:val="single" w:sz="12" w:space="0" w:color="auto"/>
            </w:tcBorders>
            <w:vAlign w:val="center"/>
          </w:tcPr>
          <w:p w14:paraId="46805357" w14:textId="77777777" w:rsidR="00677752" w:rsidRPr="001D0932" w:rsidRDefault="00677752" w:rsidP="00677752">
            <w:pPr>
              <w:jc w:val="center"/>
              <w:rPr>
                <w:snapToGrid w:val="0"/>
              </w:rPr>
            </w:pPr>
          </w:p>
        </w:tc>
      </w:tr>
      <w:tr w:rsidR="00C62615" w:rsidRPr="001D0932" w14:paraId="4AD04694" w14:textId="77777777" w:rsidTr="008A0C46">
        <w:tc>
          <w:tcPr>
            <w:tcW w:w="704" w:type="dxa"/>
            <w:tcBorders>
              <w:left w:val="single" w:sz="12" w:space="0" w:color="auto"/>
              <w:bottom w:val="single" w:sz="12" w:space="0" w:color="auto"/>
            </w:tcBorders>
          </w:tcPr>
          <w:p w14:paraId="50A144B0" w14:textId="77777777" w:rsidR="00677752" w:rsidRPr="001D0932" w:rsidRDefault="00677752" w:rsidP="00677752">
            <w:pPr>
              <w:rPr>
                <w:snapToGrid w:val="0"/>
              </w:rPr>
            </w:pPr>
          </w:p>
        </w:tc>
        <w:tc>
          <w:tcPr>
            <w:tcW w:w="3250" w:type="dxa"/>
            <w:tcBorders>
              <w:bottom w:val="single" w:sz="12" w:space="0" w:color="auto"/>
              <w:right w:val="single" w:sz="12" w:space="0" w:color="auto"/>
            </w:tcBorders>
          </w:tcPr>
          <w:p w14:paraId="55D4FAAA" w14:textId="77777777" w:rsidR="00677752" w:rsidRPr="001D0932" w:rsidRDefault="00677752" w:rsidP="00677752">
            <w:pPr>
              <w:rPr>
                <w:snapToGrid w:val="0"/>
              </w:rPr>
            </w:pPr>
          </w:p>
        </w:tc>
        <w:tc>
          <w:tcPr>
            <w:tcW w:w="567" w:type="dxa"/>
            <w:tcBorders>
              <w:left w:val="single" w:sz="12" w:space="0" w:color="auto"/>
              <w:bottom w:val="single" w:sz="12" w:space="0" w:color="auto"/>
            </w:tcBorders>
            <w:vAlign w:val="center"/>
          </w:tcPr>
          <w:p w14:paraId="66A126B8" w14:textId="77777777" w:rsidR="00677752" w:rsidRPr="001D0932" w:rsidRDefault="00677752" w:rsidP="00677752">
            <w:pPr>
              <w:jc w:val="center"/>
              <w:rPr>
                <w:snapToGrid w:val="0"/>
              </w:rPr>
            </w:pPr>
          </w:p>
        </w:tc>
        <w:tc>
          <w:tcPr>
            <w:tcW w:w="567" w:type="dxa"/>
            <w:tcBorders>
              <w:bottom w:val="single" w:sz="12" w:space="0" w:color="auto"/>
              <w:right w:val="single" w:sz="12" w:space="0" w:color="auto"/>
            </w:tcBorders>
            <w:vAlign w:val="center"/>
          </w:tcPr>
          <w:p w14:paraId="4F574E50" w14:textId="77777777" w:rsidR="00677752" w:rsidRPr="001D0932" w:rsidRDefault="00677752" w:rsidP="00677752">
            <w:pPr>
              <w:jc w:val="center"/>
              <w:rPr>
                <w:snapToGrid w:val="0"/>
              </w:rPr>
            </w:pPr>
          </w:p>
        </w:tc>
        <w:tc>
          <w:tcPr>
            <w:tcW w:w="1276" w:type="dxa"/>
            <w:tcBorders>
              <w:left w:val="single" w:sz="12" w:space="0" w:color="auto"/>
              <w:bottom w:val="single" w:sz="12" w:space="0" w:color="auto"/>
              <w:right w:val="single" w:sz="8" w:space="0" w:color="auto"/>
            </w:tcBorders>
            <w:vAlign w:val="center"/>
          </w:tcPr>
          <w:p w14:paraId="63643B5C" w14:textId="77777777" w:rsidR="00677752" w:rsidRPr="001D0932" w:rsidRDefault="00677752" w:rsidP="00677752">
            <w:pPr>
              <w:jc w:val="center"/>
              <w:rPr>
                <w:snapToGrid w:val="0"/>
              </w:rPr>
            </w:pPr>
          </w:p>
        </w:tc>
        <w:tc>
          <w:tcPr>
            <w:tcW w:w="1134" w:type="dxa"/>
            <w:tcBorders>
              <w:left w:val="single" w:sz="8" w:space="0" w:color="auto"/>
              <w:bottom w:val="single" w:sz="12" w:space="0" w:color="auto"/>
              <w:right w:val="single" w:sz="8" w:space="0" w:color="auto"/>
            </w:tcBorders>
            <w:vAlign w:val="center"/>
          </w:tcPr>
          <w:p w14:paraId="174632A2" w14:textId="77777777" w:rsidR="00677752" w:rsidRPr="001D0932" w:rsidRDefault="00677752" w:rsidP="00677752">
            <w:pPr>
              <w:jc w:val="center"/>
              <w:rPr>
                <w:snapToGrid w:val="0"/>
              </w:rPr>
            </w:pPr>
          </w:p>
        </w:tc>
        <w:tc>
          <w:tcPr>
            <w:tcW w:w="1134" w:type="dxa"/>
            <w:tcBorders>
              <w:left w:val="single" w:sz="8" w:space="0" w:color="auto"/>
              <w:bottom w:val="single" w:sz="12" w:space="0" w:color="auto"/>
            </w:tcBorders>
            <w:vAlign w:val="center"/>
          </w:tcPr>
          <w:p w14:paraId="7B112E24" w14:textId="77777777" w:rsidR="00677752" w:rsidRPr="001D0932" w:rsidRDefault="00677752" w:rsidP="00677752">
            <w:pPr>
              <w:jc w:val="center"/>
              <w:rPr>
                <w:snapToGrid w:val="0"/>
              </w:rPr>
            </w:pPr>
          </w:p>
        </w:tc>
        <w:tc>
          <w:tcPr>
            <w:tcW w:w="1134" w:type="dxa"/>
            <w:tcBorders>
              <w:bottom w:val="single" w:sz="12" w:space="0" w:color="auto"/>
              <w:right w:val="single" w:sz="12" w:space="0" w:color="auto"/>
            </w:tcBorders>
            <w:vAlign w:val="center"/>
          </w:tcPr>
          <w:p w14:paraId="5D240B3F" w14:textId="77777777" w:rsidR="00677752" w:rsidRPr="001D0932" w:rsidRDefault="00677752" w:rsidP="00677752">
            <w:pPr>
              <w:jc w:val="center"/>
              <w:rPr>
                <w:snapToGrid w:val="0"/>
              </w:rPr>
            </w:pPr>
          </w:p>
        </w:tc>
      </w:tr>
      <w:tr w:rsidR="00C62615" w:rsidRPr="001D0932" w14:paraId="48E1274A" w14:textId="77777777" w:rsidTr="008A0C46">
        <w:trPr>
          <w:trHeight w:val="2493"/>
        </w:trPr>
        <w:tc>
          <w:tcPr>
            <w:tcW w:w="9766" w:type="dxa"/>
            <w:gridSpan w:val="8"/>
            <w:tcBorders>
              <w:top w:val="single" w:sz="12" w:space="0" w:color="auto"/>
              <w:left w:val="single" w:sz="12" w:space="0" w:color="auto"/>
              <w:bottom w:val="single" w:sz="12" w:space="0" w:color="auto"/>
              <w:right w:val="single" w:sz="12" w:space="0" w:color="auto"/>
            </w:tcBorders>
          </w:tcPr>
          <w:p w14:paraId="33307BAD" w14:textId="77777777" w:rsidR="00677752" w:rsidRPr="001D0932" w:rsidRDefault="00677752" w:rsidP="00677752">
            <w:pPr>
              <w:rPr>
                <w:b/>
                <w:bCs/>
                <w:snapToGrid w:val="0"/>
              </w:rPr>
            </w:pPr>
            <w:r w:rsidRPr="001D0932">
              <w:rPr>
                <w:b/>
                <w:bCs/>
                <w:snapToGrid w:val="0"/>
              </w:rPr>
              <w:t>Vysvetlivky:</w:t>
            </w:r>
          </w:p>
          <w:p w14:paraId="66056281" w14:textId="77777777" w:rsidR="00677752" w:rsidRPr="001D0932" w:rsidRDefault="00677752" w:rsidP="00677752">
            <w:pPr>
              <w:rPr>
                <w:snapToGrid w:val="0"/>
              </w:rPr>
            </w:pPr>
            <w:r w:rsidRPr="001D0932">
              <w:rPr>
                <w:i/>
                <w:iCs/>
                <w:snapToGrid w:val="0"/>
              </w:rPr>
              <w:t>(1)</w:t>
            </w:r>
            <w:r w:rsidRPr="001D0932">
              <w:rPr>
                <w:snapToGrid w:val="0"/>
              </w:rPr>
              <w:t xml:space="preserve"> Opravou je zásah do časti, ktorá je v priamom styku s plynom.</w:t>
            </w:r>
          </w:p>
          <w:p w14:paraId="77A0D3B7" w14:textId="77777777" w:rsidR="00677752" w:rsidRPr="001D0932" w:rsidRDefault="00677752" w:rsidP="00677752">
            <w:pPr>
              <w:rPr>
                <w:snapToGrid w:val="0"/>
              </w:rPr>
            </w:pPr>
            <w:r w:rsidRPr="001D0932">
              <w:rPr>
                <w:i/>
                <w:iCs/>
                <w:snapToGrid w:val="0"/>
              </w:rPr>
              <w:t>(2)</w:t>
            </w:r>
            <w:r w:rsidRPr="001D0932">
              <w:rPr>
                <w:snapToGrid w:val="0"/>
              </w:rPr>
              <w:t xml:space="preserve"> Lehoty sa počítajú do konca kalendárneho mesiaca.</w:t>
            </w:r>
          </w:p>
          <w:p w14:paraId="6FE7000D" w14:textId="77777777" w:rsidR="00677752" w:rsidRPr="001D0932" w:rsidRDefault="00677752" w:rsidP="00677752">
            <w:pPr>
              <w:rPr>
                <w:snapToGrid w:val="0"/>
              </w:rPr>
            </w:pPr>
            <w:r w:rsidRPr="001D0932">
              <w:rPr>
                <w:i/>
                <w:iCs/>
                <w:snapToGrid w:val="0"/>
              </w:rPr>
              <w:t>(3)</w:t>
            </w:r>
            <w:r w:rsidRPr="001D0932">
              <w:rPr>
                <w:snapToGrid w:val="0"/>
              </w:rPr>
              <w:t xml:space="preserve"> Len po oprave tlakového celku zváraním.</w:t>
            </w:r>
          </w:p>
          <w:p w14:paraId="0BF9D435" w14:textId="77777777" w:rsidR="00677752" w:rsidRPr="001D0932" w:rsidRDefault="00677752" w:rsidP="00677752">
            <w:pPr>
              <w:rPr>
                <w:snapToGrid w:val="0"/>
              </w:rPr>
            </w:pPr>
            <w:r w:rsidRPr="001D0932">
              <w:rPr>
                <w:i/>
                <w:iCs/>
                <w:snapToGrid w:val="0"/>
              </w:rPr>
              <w:t>(4)</w:t>
            </w:r>
            <w:r w:rsidRPr="001D0932">
              <w:rPr>
                <w:snapToGrid w:val="0"/>
              </w:rPr>
              <w:t xml:space="preserve"> Len pri acetyléne.</w:t>
            </w:r>
          </w:p>
          <w:p w14:paraId="0A4EB4DF" w14:textId="77777777" w:rsidR="00677752" w:rsidRPr="001D0932" w:rsidRDefault="00677752" w:rsidP="00677752">
            <w:pPr>
              <w:rPr>
                <w:snapToGrid w:val="0"/>
              </w:rPr>
            </w:pPr>
            <w:r w:rsidRPr="001D0932">
              <w:rPr>
                <w:snapToGrid w:val="0"/>
              </w:rPr>
              <w:t>OPO – oprávnená právnická osoba</w:t>
            </w:r>
          </w:p>
          <w:p w14:paraId="087D8AA9" w14:textId="77777777" w:rsidR="00677752" w:rsidRPr="001D0932" w:rsidRDefault="00677752" w:rsidP="00677752">
            <w:pPr>
              <w:rPr>
                <w:snapToGrid w:val="0"/>
              </w:rPr>
            </w:pPr>
            <w:r w:rsidRPr="001D0932">
              <w:rPr>
                <w:snapToGrid w:val="0"/>
              </w:rPr>
              <w:t>RT – revízny technik</w:t>
            </w:r>
          </w:p>
          <w:p w14:paraId="533D18FC" w14:textId="77777777" w:rsidR="00677752" w:rsidRPr="001D0932" w:rsidRDefault="00677752" w:rsidP="00677752">
            <w:pPr>
              <w:rPr>
                <w:snapToGrid w:val="0"/>
              </w:rPr>
            </w:pPr>
            <w:r w:rsidRPr="001D0932">
              <w:rPr>
                <w:snapToGrid w:val="0"/>
              </w:rPr>
              <w:t>O – prevádzkovateľom určená osoba</w:t>
            </w:r>
          </w:p>
          <w:p w14:paraId="69F46019" w14:textId="77777777" w:rsidR="00677752" w:rsidRPr="001D0932" w:rsidRDefault="00677752" w:rsidP="00677752">
            <w:pPr>
              <w:rPr>
                <w:snapToGrid w:val="0"/>
              </w:rPr>
            </w:pPr>
            <w:r w:rsidRPr="001D0932">
              <w:rPr>
                <w:snapToGrid w:val="0"/>
              </w:rPr>
              <w:t>r –roky</w:t>
            </w:r>
          </w:p>
          <w:p w14:paraId="5F179624" w14:textId="77777777" w:rsidR="00677752" w:rsidRPr="001D0932" w:rsidRDefault="00677752" w:rsidP="00677752">
            <w:pPr>
              <w:rPr>
                <w:snapToGrid w:val="0"/>
              </w:rPr>
            </w:pPr>
            <w:r w:rsidRPr="001D0932">
              <w:rPr>
                <w:snapToGrid w:val="0"/>
              </w:rPr>
              <w:t>m – mesiace</w:t>
            </w:r>
          </w:p>
          <w:p w14:paraId="26E7D4F9" w14:textId="77777777" w:rsidR="00677752" w:rsidRPr="001D0932" w:rsidRDefault="00677752" w:rsidP="00677752">
            <w:pPr>
              <w:rPr>
                <w:snapToGrid w:val="0"/>
              </w:rPr>
            </w:pPr>
            <w:r w:rsidRPr="001D0932">
              <w:rPr>
                <w:snapToGrid w:val="0"/>
              </w:rPr>
              <w:t>TPV – podľa technických podmienok výrobcu</w:t>
            </w:r>
          </w:p>
          <w:p w14:paraId="26E20B88" w14:textId="77777777" w:rsidR="00677752" w:rsidRPr="001D0932" w:rsidRDefault="00677752" w:rsidP="00677752">
            <w:pPr>
              <w:rPr>
                <w:snapToGrid w:val="0"/>
              </w:rPr>
            </w:pPr>
            <w:r w:rsidRPr="001D0932">
              <w:rPr>
                <w:snapToGrid w:val="0"/>
              </w:rPr>
              <w:t>X – nevyžaduje sa</w:t>
            </w:r>
          </w:p>
        </w:tc>
      </w:tr>
    </w:tbl>
    <w:p w14:paraId="7873FBE7" w14:textId="77777777" w:rsidR="00F81F88" w:rsidRPr="001D0932" w:rsidRDefault="00F81F88">
      <w:pPr>
        <w:spacing w:after="160" w:line="259" w:lineRule="auto"/>
        <w:rPr>
          <w:b/>
          <w:snapToGrid w:val="0"/>
          <w:sz w:val="36"/>
          <w:szCs w:val="36"/>
        </w:rPr>
      </w:pPr>
      <w:r w:rsidRPr="001D0932">
        <w:rPr>
          <w:b/>
          <w:snapToGrid w:val="0"/>
          <w:sz w:val="36"/>
          <w:szCs w:val="36"/>
        </w:rPr>
        <w:br w:type="page"/>
      </w:r>
    </w:p>
    <w:p w14:paraId="15998D3D" w14:textId="13EE3F00" w:rsidR="008A0C46" w:rsidRPr="001D0932" w:rsidRDefault="008A0C46" w:rsidP="008A0C46">
      <w:pPr>
        <w:rPr>
          <w:u w:val="single"/>
        </w:rPr>
      </w:pPr>
      <w:r w:rsidRPr="001D0932">
        <w:rPr>
          <w:b/>
          <w:snapToGrid w:val="0"/>
          <w:sz w:val="40"/>
          <w:szCs w:val="40"/>
          <w:u w:val="single"/>
        </w:rPr>
        <w:lastRenderedPageBreak/>
        <w:t>ZDRAVOTECHNIKA</w:t>
      </w:r>
    </w:p>
    <w:p w14:paraId="3ECC088B" w14:textId="77777777" w:rsidR="008A0C46" w:rsidRPr="001D0932" w:rsidRDefault="008A0C46" w:rsidP="008A0C46">
      <w:pPr>
        <w:jc w:val="both"/>
        <w:rPr>
          <w:sz w:val="24"/>
          <w:szCs w:val="24"/>
        </w:rPr>
      </w:pPr>
    </w:p>
    <w:p w14:paraId="34709CDB" w14:textId="77777777" w:rsidR="008A0C46" w:rsidRPr="001D0932" w:rsidRDefault="008A0C46" w:rsidP="008A0C46">
      <w:pPr>
        <w:jc w:val="both"/>
        <w:rPr>
          <w:b/>
          <w:sz w:val="24"/>
          <w:szCs w:val="24"/>
        </w:rPr>
      </w:pPr>
      <w:r w:rsidRPr="001D0932">
        <w:rPr>
          <w:b/>
          <w:sz w:val="24"/>
          <w:szCs w:val="24"/>
        </w:rPr>
        <w:t>1/ ÚPRAVA KANALIZÁCIE</w:t>
      </w:r>
    </w:p>
    <w:p w14:paraId="5F3E47A9" w14:textId="3AF40919" w:rsidR="008A0C46" w:rsidRPr="001D0932" w:rsidRDefault="00426D97" w:rsidP="008A0C46">
      <w:pPr>
        <w:jc w:val="both"/>
        <w:rPr>
          <w:sz w:val="24"/>
          <w:szCs w:val="24"/>
        </w:rPr>
      </w:pPr>
      <w:r w:rsidRPr="001D0932">
        <w:rPr>
          <w:sz w:val="24"/>
          <w:szCs w:val="24"/>
        </w:rPr>
        <w:t xml:space="preserve">Úprava kanalizácie spočíva </w:t>
      </w:r>
      <w:r w:rsidR="008A0C46" w:rsidRPr="001D0932">
        <w:rPr>
          <w:sz w:val="24"/>
          <w:szCs w:val="24"/>
        </w:rPr>
        <w:t xml:space="preserve">v osadení PVC potrubia z poistných ventilov </w:t>
      </w:r>
      <w:r w:rsidR="004E0961" w:rsidRPr="001D0932">
        <w:rPr>
          <w:sz w:val="24"/>
          <w:szCs w:val="24"/>
        </w:rPr>
        <w:t>zdrojov tepla</w:t>
      </w:r>
      <w:r w:rsidR="008A0C46" w:rsidRPr="001D0932">
        <w:rPr>
          <w:sz w:val="24"/>
          <w:szCs w:val="24"/>
        </w:rPr>
        <w:t xml:space="preserve"> do zbernej jímky/jamy v podlahe </w:t>
      </w:r>
      <w:r w:rsidR="00AF78DF" w:rsidRPr="001D0932">
        <w:rPr>
          <w:sz w:val="24"/>
          <w:szCs w:val="24"/>
        </w:rPr>
        <w:t>strojovne vykurovania</w:t>
      </w:r>
      <w:r w:rsidR="008A0C46" w:rsidRPr="001D0932">
        <w:rPr>
          <w:sz w:val="24"/>
          <w:szCs w:val="24"/>
        </w:rPr>
        <w:t xml:space="preserve"> a jej odkanalizovanie (odvod) samospádom do existujúcej kanalizácie.</w:t>
      </w:r>
    </w:p>
    <w:p w14:paraId="7765F0F2" w14:textId="77777777" w:rsidR="004E0961" w:rsidRPr="001D0932" w:rsidRDefault="008A0C46" w:rsidP="008A0C46">
      <w:pPr>
        <w:jc w:val="both"/>
        <w:rPr>
          <w:sz w:val="24"/>
          <w:szCs w:val="24"/>
        </w:rPr>
      </w:pPr>
      <w:r w:rsidRPr="001D0932">
        <w:rPr>
          <w:sz w:val="24"/>
          <w:szCs w:val="24"/>
        </w:rPr>
        <w:t>Nov</w:t>
      </w:r>
      <w:r w:rsidR="004E0961" w:rsidRPr="001D0932">
        <w:rPr>
          <w:sz w:val="24"/>
          <w:szCs w:val="24"/>
        </w:rPr>
        <w:t>ú</w:t>
      </w:r>
      <w:r w:rsidRPr="001D0932">
        <w:rPr>
          <w:sz w:val="24"/>
          <w:szCs w:val="24"/>
        </w:rPr>
        <w:t xml:space="preserve"> kanalizáci</w:t>
      </w:r>
      <w:r w:rsidR="004E0961" w:rsidRPr="001D0932">
        <w:rPr>
          <w:sz w:val="24"/>
          <w:szCs w:val="24"/>
        </w:rPr>
        <w:t>u</w:t>
      </w:r>
      <w:r w:rsidRPr="001D0932">
        <w:rPr>
          <w:sz w:val="24"/>
          <w:szCs w:val="24"/>
        </w:rPr>
        <w:t xml:space="preserve"> pre poistné ventily je </w:t>
      </w:r>
      <w:r w:rsidR="004E0961" w:rsidRPr="001D0932">
        <w:rPr>
          <w:sz w:val="24"/>
          <w:szCs w:val="24"/>
        </w:rPr>
        <w:t xml:space="preserve">potrebné zrealizovať </w:t>
      </w:r>
      <w:r w:rsidRPr="001D0932">
        <w:rPr>
          <w:sz w:val="24"/>
          <w:szCs w:val="24"/>
        </w:rPr>
        <w:t xml:space="preserve">nad podlahou </w:t>
      </w:r>
      <w:r w:rsidR="004E0961" w:rsidRPr="001D0932">
        <w:rPr>
          <w:sz w:val="24"/>
          <w:szCs w:val="24"/>
        </w:rPr>
        <w:t>technickej miestnosti (strojovne) vykurovania</w:t>
      </w:r>
      <w:r w:rsidRPr="001D0932">
        <w:rPr>
          <w:sz w:val="24"/>
          <w:szCs w:val="24"/>
        </w:rPr>
        <w:t xml:space="preserve">, spádovaná bude 3% do zbernej jamy, ktorá bude slúžiť na odkanalizovanie poistného ventila od </w:t>
      </w:r>
      <w:r w:rsidR="004E0961" w:rsidRPr="001D0932">
        <w:rPr>
          <w:sz w:val="24"/>
          <w:szCs w:val="24"/>
        </w:rPr>
        <w:t>zdroja tepl</w:t>
      </w:r>
      <w:r w:rsidRPr="001D0932">
        <w:rPr>
          <w:sz w:val="24"/>
          <w:szCs w:val="24"/>
        </w:rPr>
        <w:t>a</w:t>
      </w:r>
      <w:r w:rsidR="004E0961" w:rsidRPr="001D0932">
        <w:rPr>
          <w:sz w:val="24"/>
          <w:szCs w:val="24"/>
        </w:rPr>
        <w:t>.</w:t>
      </w:r>
    </w:p>
    <w:p w14:paraId="735010E2" w14:textId="65CA5F00" w:rsidR="008A0C46" w:rsidRPr="001D0932" w:rsidRDefault="004E0961" w:rsidP="008A0C46">
      <w:pPr>
        <w:jc w:val="both"/>
        <w:rPr>
          <w:sz w:val="24"/>
          <w:szCs w:val="24"/>
        </w:rPr>
      </w:pPr>
      <w:r w:rsidRPr="001D0932">
        <w:rPr>
          <w:sz w:val="24"/>
          <w:szCs w:val="24"/>
        </w:rPr>
        <w:t xml:space="preserve">Technickú miestnosť (strojovňu) vykurovania odporúčame odkanalizovať cez guličku situovanú v strede miestnosti (viď. výkresová dokumentácia), ktorá bude slúžiť na </w:t>
      </w:r>
      <w:r w:rsidR="008A0C46" w:rsidRPr="001D0932">
        <w:rPr>
          <w:sz w:val="24"/>
          <w:szCs w:val="24"/>
        </w:rPr>
        <w:t>zber odpadovej vody v prípade poruchy alebo vypúšťania vykurovacieho systému.</w:t>
      </w:r>
    </w:p>
    <w:p w14:paraId="61A49CEB" w14:textId="77777777" w:rsidR="008A0C46" w:rsidRPr="001D0932" w:rsidRDefault="008A0C46" w:rsidP="008A0C46">
      <w:pPr>
        <w:jc w:val="both"/>
        <w:rPr>
          <w:sz w:val="24"/>
          <w:szCs w:val="24"/>
        </w:rPr>
      </w:pPr>
      <w:r w:rsidRPr="001D0932">
        <w:rPr>
          <w:sz w:val="24"/>
          <w:szCs w:val="24"/>
        </w:rPr>
        <w:t>Po vykonaní montáže je potrebné vykonať tlakovú skúšku podľa EN 806.</w:t>
      </w:r>
    </w:p>
    <w:p w14:paraId="3FE7DD58" w14:textId="6BC1CA86" w:rsidR="000D6EE2" w:rsidRPr="001D0932" w:rsidRDefault="000D6EE2" w:rsidP="008A0C46">
      <w:pPr>
        <w:jc w:val="both"/>
        <w:rPr>
          <w:sz w:val="24"/>
          <w:szCs w:val="24"/>
        </w:rPr>
      </w:pPr>
      <w:r w:rsidRPr="001D0932">
        <w:rPr>
          <w:sz w:val="24"/>
          <w:szCs w:val="24"/>
        </w:rPr>
        <w:t>Pre napustenie vykurovacieho systému je potrebné do strojovne vykurovania priviesť studenú vodu, a napojiť ju na vykurovací systém (pre dopúšťanie vykurovacej vody) cez úpravňu vody určenú pre vykurovacie systémy. Úpravňa vykurovacej vody je súčasťou návrhu projektu vykurovania, nakoľko je navrhnutá tak, aby vyhovovala použitým materiálom vykurovacieho systému.</w:t>
      </w:r>
    </w:p>
    <w:p w14:paraId="3735E75B" w14:textId="77777777" w:rsidR="008A0C46" w:rsidRPr="001D0932" w:rsidRDefault="008A0C46" w:rsidP="008A0C46">
      <w:pPr>
        <w:rPr>
          <w:sz w:val="24"/>
          <w:szCs w:val="24"/>
        </w:rPr>
      </w:pPr>
    </w:p>
    <w:p w14:paraId="29F94DFA" w14:textId="77777777" w:rsidR="008A0C46" w:rsidRPr="001D0932" w:rsidRDefault="008A0C46" w:rsidP="008A0C46">
      <w:pPr>
        <w:rPr>
          <w:sz w:val="24"/>
          <w:szCs w:val="24"/>
        </w:rPr>
      </w:pPr>
    </w:p>
    <w:p w14:paraId="5C3137FA" w14:textId="77777777" w:rsidR="008A0C46" w:rsidRPr="001D0932" w:rsidRDefault="008A0C46" w:rsidP="008A0C46">
      <w:pPr>
        <w:jc w:val="both"/>
        <w:rPr>
          <w:b/>
          <w:snapToGrid w:val="0"/>
          <w:sz w:val="40"/>
          <w:szCs w:val="40"/>
          <w:u w:val="single"/>
        </w:rPr>
      </w:pPr>
      <w:r w:rsidRPr="001D0932">
        <w:rPr>
          <w:b/>
          <w:snapToGrid w:val="0"/>
          <w:sz w:val="40"/>
          <w:szCs w:val="40"/>
          <w:u w:val="single"/>
        </w:rPr>
        <w:t>STAVEBNÉ ÚPRAVY</w:t>
      </w:r>
    </w:p>
    <w:p w14:paraId="673D4896" w14:textId="77777777" w:rsidR="008A0C46" w:rsidRPr="001D0932" w:rsidRDefault="008A0C46" w:rsidP="008A0C46">
      <w:pPr>
        <w:jc w:val="both"/>
        <w:rPr>
          <w:sz w:val="24"/>
          <w:szCs w:val="24"/>
        </w:rPr>
      </w:pPr>
    </w:p>
    <w:p w14:paraId="72ADA2FC" w14:textId="1BD43F05" w:rsidR="0064019F" w:rsidRPr="001D0932" w:rsidRDefault="0064019F" w:rsidP="008A0C46">
      <w:pPr>
        <w:jc w:val="both"/>
        <w:rPr>
          <w:b/>
          <w:bCs/>
          <w:sz w:val="24"/>
          <w:szCs w:val="24"/>
        </w:rPr>
      </w:pPr>
      <w:r w:rsidRPr="001D0932">
        <w:rPr>
          <w:b/>
          <w:bCs/>
          <w:sz w:val="24"/>
          <w:szCs w:val="24"/>
        </w:rPr>
        <w:t>1/ STAVEBNÉ ÚPRAVY – DEMONTÁŽE</w:t>
      </w:r>
    </w:p>
    <w:p w14:paraId="04452A71" w14:textId="6EF4A288" w:rsidR="0064019F" w:rsidRPr="001D0932" w:rsidRDefault="000D6EE2" w:rsidP="0064019F">
      <w:pPr>
        <w:jc w:val="both"/>
        <w:rPr>
          <w:sz w:val="24"/>
          <w:szCs w:val="24"/>
        </w:rPr>
      </w:pPr>
      <w:r w:rsidRPr="001D0932">
        <w:rPr>
          <w:sz w:val="24"/>
          <w:szCs w:val="24"/>
        </w:rPr>
        <w:t>Nová technická miestnosť (strojovňa) vykurovania pre riešený objekt Administratívnej budovy bude vybudovaná na 2.NP (presné miesto je zrejmé z výkresovej dokumentácie).</w:t>
      </w:r>
    </w:p>
    <w:p w14:paraId="3A0C22CF" w14:textId="4FAAB230" w:rsidR="000D6EE2" w:rsidRPr="001D0932" w:rsidRDefault="000D6EE2" w:rsidP="0064019F">
      <w:pPr>
        <w:jc w:val="both"/>
        <w:rPr>
          <w:sz w:val="24"/>
          <w:szCs w:val="24"/>
        </w:rPr>
      </w:pPr>
      <w:r w:rsidRPr="001D0932">
        <w:rPr>
          <w:sz w:val="24"/>
          <w:szCs w:val="24"/>
        </w:rPr>
        <w:t>Pre vytvorenie dostatočne veľkého priestoru pre zariadenia nového zdroja tepla (tepelných čerpadiel, akumulačnej nádrže vykurovacej vody, zásobníkovej nádoby na pitnú vodu, expanznú nádobu, rozvádzač ELE a MaR pre vykurovací systém pomocou TČ, iné súvisiace zariadenia – viď. projektová dokumentácia), bude potrebné vykonať stavebné úpravy na 2.NP v priestoroch súčasných spŕch a súčasného technického zázemia. Súčasný priestor technického zázemia nepostačuje na inštaláciu nových zariadení vykurovacieho systému pre zdroj tepla tepelné čerpadlá. Preto bude potrebné vybúrať existujúce priečky 2ks spŕch, a následne opraviť zostávajúce stavebné konštrukcie do požadovaného stavu.</w:t>
      </w:r>
    </w:p>
    <w:p w14:paraId="6282B799" w14:textId="7018C404" w:rsidR="000D6EE2" w:rsidRPr="001D0932" w:rsidRDefault="000D6EE2" w:rsidP="0064019F">
      <w:pPr>
        <w:jc w:val="both"/>
        <w:rPr>
          <w:sz w:val="24"/>
          <w:szCs w:val="24"/>
        </w:rPr>
      </w:pPr>
      <w:r w:rsidRPr="001D0932">
        <w:rPr>
          <w:sz w:val="24"/>
          <w:szCs w:val="24"/>
        </w:rPr>
        <w:t>Tiež bude potrebné vykonať prekládku existujúceho radiátora, ktorý je inštalovaný v priestore spŕch.</w:t>
      </w:r>
    </w:p>
    <w:p w14:paraId="0124C797" w14:textId="76B162CE" w:rsidR="000D6EE2" w:rsidRPr="001D0932" w:rsidRDefault="000D6EE2" w:rsidP="0064019F">
      <w:pPr>
        <w:jc w:val="both"/>
        <w:rPr>
          <w:sz w:val="24"/>
          <w:szCs w:val="24"/>
        </w:rPr>
      </w:pPr>
      <w:r w:rsidRPr="001D0932">
        <w:rPr>
          <w:sz w:val="24"/>
          <w:szCs w:val="24"/>
        </w:rPr>
        <w:t>Uvedené búracie práce sú naznačené v priloženej výkresovej dokumentácii.</w:t>
      </w:r>
    </w:p>
    <w:p w14:paraId="24757BBB" w14:textId="77777777" w:rsidR="0064019F" w:rsidRPr="001D0932" w:rsidRDefault="0064019F" w:rsidP="008A0C46">
      <w:pPr>
        <w:jc w:val="both"/>
        <w:rPr>
          <w:sz w:val="24"/>
          <w:szCs w:val="24"/>
        </w:rPr>
      </w:pPr>
    </w:p>
    <w:p w14:paraId="3744098C" w14:textId="77777777" w:rsidR="0064019F" w:rsidRPr="001D0932" w:rsidRDefault="0064019F" w:rsidP="008A0C46">
      <w:pPr>
        <w:jc w:val="both"/>
        <w:rPr>
          <w:b/>
          <w:bCs/>
          <w:sz w:val="24"/>
          <w:szCs w:val="24"/>
        </w:rPr>
      </w:pPr>
      <w:r w:rsidRPr="001D0932">
        <w:rPr>
          <w:b/>
          <w:bCs/>
          <w:sz w:val="24"/>
          <w:szCs w:val="24"/>
        </w:rPr>
        <w:t>2/ STAVEBNÉ ÚPRAVY – NOVÉ POLOŽKY</w:t>
      </w:r>
    </w:p>
    <w:p w14:paraId="3CA0C40C" w14:textId="2DE969AA" w:rsidR="008A0C46" w:rsidRPr="001D0932" w:rsidRDefault="000D6EE2" w:rsidP="008A0C46">
      <w:pPr>
        <w:jc w:val="both"/>
        <w:rPr>
          <w:sz w:val="24"/>
          <w:szCs w:val="24"/>
        </w:rPr>
      </w:pPr>
      <w:r w:rsidRPr="001D0932">
        <w:rPr>
          <w:sz w:val="24"/>
          <w:szCs w:val="24"/>
        </w:rPr>
        <w:t xml:space="preserve">Pre novú technickú miestnosť (strojovňu) vykurovania bude </w:t>
      </w:r>
      <w:r w:rsidR="00D5117E" w:rsidRPr="001D0932">
        <w:rPr>
          <w:sz w:val="24"/>
          <w:szCs w:val="24"/>
        </w:rPr>
        <w:t xml:space="preserve">upravený existujúci priestor na 2.NP (viď. popis v predchádzajúcom bode a výkresová dokumentácia). Bude potrebné vybudovať novú stenu (vnútornú priečku) na oddelenie priestoru spŕch od technickej miestnosti. Taktiež bude potrebné osadiť nové vstupné dvere do technickej miestnosti (rozmer dverí min. šírky 900mm, z dôvodu bezproblémovej možnosti inštalácie väčších zariadení strojovne vykurovania TČ). </w:t>
      </w:r>
      <w:r w:rsidR="008A0C46" w:rsidRPr="001D0932">
        <w:rPr>
          <w:sz w:val="24"/>
          <w:szCs w:val="24"/>
        </w:rPr>
        <w:t xml:space="preserve">V podlahe </w:t>
      </w:r>
      <w:r w:rsidR="00D5117E" w:rsidRPr="001D0932">
        <w:rPr>
          <w:sz w:val="24"/>
          <w:szCs w:val="24"/>
        </w:rPr>
        <w:t xml:space="preserve">strojovne vykurovania </w:t>
      </w:r>
      <w:r w:rsidR="008A0C46" w:rsidRPr="001D0932">
        <w:rPr>
          <w:sz w:val="24"/>
          <w:szCs w:val="24"/>
        </w:rPr>
        <w:t xml:space="preserve">je potrebné vybudovať jímku </w:t>
      </w:r>
      <w:r w:rsidR="00D5117E" w:rsidRPr="001D0932">
        <w:rPr>
          <w:sz w:val="24"/>
          <w:szCs w:val="24"/>
        </w:rPr>
        <w:t xml:space="preserve">(guličku) </w:t>
      </w:r>
      <w:r w:rsidR="008A0C46" w:rsidRPr="001D0932">
        <w:rPr>
          <w:sz w:val="24"/>
          <w:szCs w:val="24"/>
        </w:rPr>
        <w:t xml:space="preserve">pre zber odpadovej vody, </w:t>
      </w:r>
      <w:r w:rsidR="00D5117E" w:rsidRPr="001D0932">
        <w:rPr>
          <w:sz w:val="24"/>
          <w:szCs w:val="24"/>
        </w:rPr>
        <w:t xml:space="preserve">pre </w:t>
      </w:r>
      <w:r w:rsidR="008A0C46" w:rsidRPr="001D0932">
        <w:rPr>
          <w:sz w:val="24"/>
          <w:szCs w:val="24"/>
        </w:rPr>
        <w:t>prípad poruch</w:t>
      </w:r>
      <w:r w:rsidR="00D5117E" w:rsidRPr="001D0932">
        <w:rPr>
          <w:sz w:val="24"/>
          <w:szCs w:val="24"/>
        </w:rPr>
        <w:t>y</w:t>
      </w:r>
      <w:r w:rsidR="008A0C46" w:rsidRPr="001D0932">
        <w:rPr>
          <w:sz w:val="24"/>
          <w:szCs w:val="24"/>
        </w:rPr>
        <w:t xml:space="preserve"> alebo vypúšťani</w:t>
      </w:r>
      <w:r w:rsidR="00D5117E" w:rsidRPr="001D0932">
        <w:rPr>
          <w:sz w:val="24"/>
          <w:szCs w:val="24"/>
        </w:rPr>
        <w:t>a</w:t>
      </w:r>
      <w:r w:rsidR="008A0C46" w:rsidRPr="001D0932">
        <w:rPr>
          <w:sz w:val="24"/>
          <w:szCs w:val="24"/>
        </w:rPr>
        <w:t xml:space="preserve"> vykurovacieho systému. </w:t>
      </w:r>
      <w:r w:rsidR="00D5117E" w:rsidRPr="001D0932">
        <w:rPr>
          <w:sz w:val="24"/>
          <w:szCs w:val="24"/>
        </w:rPr>
        <w:t>P</w:t>
      </w:r>
      <w:r w:rsidR="008A0C46" w:rsidRPr="001D0932">
        <w:rPr>
          <w:sz w:val="24"/>
          <w:szCs w:val="24"/>
        </w:rPr>
        <w:t xml:space="preserve">odlahu </w:t>
      </w:r>
      <w:r w:rsidR="00D5117E" w:rsidRPr="001D0932">
        <w:rPr>
          <w:sz w:val="24"/>
          <w:szCs w:val="24"/>
        </w:rPr>
        <w:t>strojovne vykurovania</w:t>
      </w:r>
      <w:r w:rsidR="008A0C46" w:rsidRPr="001D0932">
        <w:rPr>
          <w:sz w:val="24"/>
          <w:szCs w:val="24"/>
        </w:rPr>
        <w:t xml:space="preserve"> je potrebné vyspádovať do jímky v podlahe </w:t>
      </w:r>
      <w:r w:rsidR="00D5117E" w:rsidRPr="001D0932">
        <w:rPr>
          <w:sz w:val="24"/>
          <w:szCs w:val="24"/>
        </w:rPr>
        <w:t>technickej miestnosti</w:t>
      </w:r>
      <w:r w:rsidR="008A0C46" w:rsidRPr="001D0932">
        <w:rPr>
          <w:sz w:val="24"/>
          <w:szCs w:val="24"/>
        </w:rPr>
        <w:t>.</w:t>
      </w:r>
    </w:p>
    <w:p w14:paraId="265B2620" w14:textId="4D8FFE3A" w:rsidR="008A0C46" w:rsidRPr="001D0932" w:rsidRDefault="008A0C46" w:rsidP="008A0C46">
      <w:pPr>
        <w:jc w:val="both"/>
        <w:rPr>
          <w:sz w:val="24"/>
          <w:szCs w:val="24"/>
        </w:rPr>
      </w:pPr>
    </w:p>
    <w:p w14:paraId="4D74D198" w14:textId="56064783" w:rsidR="0064019F" w:rsidRPr="001D0932" w:rsidRDefault="0064019F">
      <w:pPr>
        <w:spacing w:after="160" w:line="259" w:lineRule="auto"/>
        <w:rPr>
          <w:b/>
          <w:snapToGrid w:val="0"/>
          <w:sz w:val="36"/>
          <w:szCs w:val="36"/>
        </w:rPr>
      </w:pPr>
      <w:r w:rsidRPr="001D0932">
        <w:rPr>
          <w:b/>
          <w:snapToGrid w:val="0"/>
          <w:sz w:val="36"/>
          <w:szCs w:val="36"/>
        </w:rPr>
        <w:br w:type="page"/>
      </w:r>
    </w:p>
    <w:p w14:paraId="58586CF7" w14:textId="4810F431" w:rsidR="007455EF" w:rsidRPr="001D0932" w:rsidRDefault="007455EF" w:rsidP="00A42808">
      <w:pPr>
        <w:jc w:val="both"/>
        <w:rPr>
          <w:b/>
          <w:snapToGrid w:val="0"/>
          <w:sz w:val="36"/>
          <w:szCs w:val="36"/>
          <w:u w:val="single"/>
        </w:rPr>
      </w:pPr>
      <w:r w:rsidRPr="001D0932">
        <w:rPr>
          <w:b/>
          <w:snapToGrid w:val="0"/>
          <w:sz w:val="36"/>
          <w:szCs w:val="36"/>
          <w:u w:val="single"/>
        </w:rPr>
        <w:lastRenderedPageBreak/>
        <w:t>VŠEOBECNÉ USTANOVENI</w:t>
      </w:r>
      <w:r w:rsidR="005D2AD6" w:rsidRPr="001D0932">
        <w:rPr>
          <w:b/>
          <w:snapToGrid w:val="0"/>
          <w:sz w:val="36"/>
          <w:szCs w:val="36"/>
          <w:u w:val="single"/>
        </w:rPr>
        <w:t>A</w:t>
      </w:r>
    </w:p>
    <w:p w14:paraId="7DABAE37" w14:textId="77777777" w:rsidR="00A42808" w:rsidRPr="001D0932" w:rsidRDefault="00A42808" w:rsidP="00A42808">
      <w:pPr>
        <w:pStyle w:val="Normlny1"/>
        <w:suppressLineNumbers/>
        <w:jc w:val="both"/>
        <w:rPr>
          <w:rStyle w:val="Normln1"/>
          <w:b/>
          <w:szCs w:val="24"/>
        </w:rPr>
      </w:pPr>
    </w:p>
    <w:p w14:paraId="7AE92FC4" w14:textId="3D881803" w:rsidR="00A42808" w:rsidRPr="001D0932" w:rsidRDefault="00A42808" w:rsidP="00A42808">
      <w:pPr>
        <w:pStyle w:val="Normlny1"/>
        <w:suppressLineNumbers/>
        <w:jc w:val="both"/>
        <w:rPr>
          <w:rStyle w:val="Normln1"/>
          <w:b/>
          <w:szCs w:val="24"/>
        </w:rPr>
      </w:pPr>
      <w:r w:rsidRPr="001D0932">
        <w:rPr>
          <w:rStyle w:val="Normln1"/>
          <w:b/>
          <w:szCs w:val="24"/>
        </w:rPr>
        <w:t>1/ VŠEOBECNÉ USTANOVENIA</w:t>
      </w:r>
    </w:p>
    <w:p w14:paraId="535929FA" w14:textId="06EE5F4E" w:rsidR="007455EF" w:rsidRPr="001D0932" w:rsidRDefault="007455EF" w:rsidP="007455EF">
      <w:pPr>
        <w:jc w:val="both"/>
        <w:rPr>
          <w:b/>
          <w:sz w:val="24"/>
          <w:szCs w:val="24"/>
          <w:u w:val="single"/>
        </w:rPr>
      </w:pPr>
      <w:r w:rsidRPr="001D0932">
        <w:rPr>
          <w:sz w:val="24"/>
          <w:szCs w:val="24"/>
        </w:rPr>
        <w:t>Táto technická správa je nedielnou súčasťou projektu. Výkresy nie sú určené k odmeriavaniu. Svojvoľná úprava a zmeny navrhnutých konštrukcií a prvkov, materiálov a technológií sú na zodpovednosti realizátora diela. Pred začatím prác bude vykonaná  kontrola skutočných rozmerov  konštrukcií a ich následné porovnanie s výkresovou dokumentáciou. Nejasnosti a zmeny nutné konzultovať s projektantom.</w:t>
      </w:r>
      <w:r w:rsidRPr="001D0932">
        <w:rPr>
          <w:b/>
          <w:sz w:val="24"/>
          <w:szCs w:val="24"/>
        </w:rPr>
        <w:t xml:space="preserve"> </w:t>
      </w:r>
      <w:r w:rsidRPr="001D0932">
        <w:rPr>
          <w:sz w:val="24"/>
          <w:szCs w:val="24"/>
        </w:rPr>
        <w:t>Projekt bol spracovaný podľa platných STN noriem a predpisov.</w:t>
      </w:r>
    </w:p>
    <w:p w14:paraId="1EAC4B64" w14:textId="77777777" w:rsidR="007455EF" w:rsidRPr="001D0932" w:rsidRDefault="007455EF" w:rsidP="007455EF">
      <w:pPr>
        <w:jc w:val="both"/>
        <w:rPr>
          <w:sz w:val="24"/>
          <w:szCs w:val="24"/>
        </w:rPr>
      </w:pPr>
    </w:p>
    <w:p w14:paraId="52D50090" w14:textId="77777777" w:rsidR="007455EF" w:rsidRPr="001D0932" w:rsidRDefault="007455EF" w:rsidP="007455EF">
      <w:pPr>
        <w:jc w:val="both"/>
        <w:rPr>
          <w:sz w:val="24"/>
          <w:szCs w:val="24"/>
        </w:rPr>
      </w:pPr>
      <w:r w:rsidRPr="001D0932">
        <w:rPr>
          <w:sz w:val="24"/>
          <w:szCs w:val="24"/>
        </w:rPr>
        <w:t xml:space="preserve">Projekt predpokladá, že dodávateľom zaradenia bude odborná firma s oprávnením na činnosť podľa Vyhl. 124/2006 Z.z.. </w:t>
      </w:r>
    </w:p>
    <w:p w14:paraId="508367DB" w14:textId="77777777" w:rsidR="007455EF" w:rsidRPr="001D0932" w:rsidRDefault="007455EF" w:rsidP="007455EF">
      <w:pPr>
        <w:jc w:val="both"/>
        <w:rPr>
          <w:sz w:val="24"/>
          <w:szCs w:val="24"/>
        </w:rPr>
      </w:pPr>
    </w:p>
    <w:p w14:paraId="5C342AB4" w14:textId="77777777" w:rsidR="007455EF" w:rsidRPr="001D0932" w:rsidRDefault="007455EF" w:rsidP="007455EF">
      <w:pPr>
        <w:jc w:val="both"/>
        <w:rPr>
          <w:b/>
          <w:sz w:val="24"/>
          <w:szCs w:val="24"/>
        </w:rPr>
      </w:pPr>
      <w:r w:rsidRPr="001D0932">
        <w:rPr>
          <w:b/>
          <w:sz w:val="24"/>
          <w:szCs w:val="24"/>
        </w:rPr>
        <w:t>Oprávnenie na činnosť:</w:t>
      </w:r>
    </w:p>
    <w:p w14:paraId="585715AE" w14:textId="77777777" w:rsidR="007455EF" w:rsidRPr="001D0932" w:rsidRDefault="007455EF" w:rsidP="003E20D6">
      <w:pPr>
        <w:numPr>
          <w:ilvl w:val="0"/>
          <w:numId w:val="13"/>
        </w:numPr>
        <w:ind w:left="0" w:firstLine="0"/>
        <w:jc w:val="both"/>
        <w:rPr>
          <w:sz w:val="24"/>
          <w:szCs w:val="24"/>
          <w:shd w:val="clear" w:color="auto" w:fill="FFFFFF"/>
        </w:rPr>
      </w:pPr>
      <w:r w:rsidRPr="001D0932">
        <w:rPr>
          <w:sz w:val="24"/>
          <w:szCs w:val="24"/>
          <w:shd w:val="clear" w:color="auto" w:fill="FFFFFF"/>
        </w:rPr>
        <w:t>Odborné prehliadky a odborné skúšky a opravy vyhradeného technického zariadenia podľa právnych predpisov na zaistenie bezpečnosti a ochrany zdravia pri práci a plnenie tlakovej nádoby na dopravu plynov vrátane plnenia nádrže motorového vozidla plynom môže pre inú fyzickú osobu alebo pre inú právnickú osobu vykonávať len zamestnávateľ, ktorý má oprávnenie na činnosť (ďalej len „oprávnenie").</w:t>
      </w:r>
    </w:p>
    <w:p w14:paraId="1FE78955" w14:textId="77777777" w:rsidR="007455EF" w:rsidRPr="001D0932" w:rsidRDefault="007455EF" w:rsidP="003E20D6">
      <w:pPr>
        <w:numPr>
          <w:ilvl w:val="0"/>
          <w:numId w:val="13"/>
        </w:numPr>
        <w:ind w:left="0" w:firstLine="0"/>
        <w:jc w:val="both"/>
        <w:rPr>
          <w:sz w:val="24"/>
          <w:szCs w:val="24"/>
          <w:shd w:val="clear" w:color="auto" w:fill="FFFFFF"/>
        </w:rPr>
      </w:pPr>
      <w:r w:rsidRPr="001D0932">
        <w:rPr>
          <w:sz w:val="24"/>
          <w:szCs w:val="24"/>
          <w:shd w:val="clear" w:color="auto" w:fill="FFFFFF"/>
        </w:rPr>
        <w:t>Na činnosti podľa odseku 1 vydáva oprávnenie oprávnená právnická osoba na základe písomnej žiadosti. Žiadosť, ktorej prílohou sú doklady preukazujúce splnenie podmienok podľa odseku 3, obsahuje</w:t>
      </w:r>
    </w:p>
    <w:p w14:paraId="108C428C" w14:textId="77777777" w:rsidR="007455EF" w:rsidRPr="001D0932" w:rsidRDefault="007455EF" w:rsidP="003E20D6">
      <w:pPr>
        <w:numPr>
          <w:ilvl w:val="0"/>
          <w:numId w:val="14"/>
        </w:numPr>
        <w:ind w:left="0" w:firstLine="0"/>
        <w:jc w:val="both"/>
        <w:rPr>
          <w:sz w:val="24"/>
          <w:szCs w:val="24"/>
          <w:shd w:val="clear" w:color="auto" w:fill="FFFFFF"/>
        </w:rPr>
      </w:pPr>
      <w:r w:rsidRPr="001D0932">
        <w:rPr>
          <w:sz w:val="24"/>
          <w:szCs w:val="24"/>
          <w:shd w:val="clear" w:color="auto" w:fill="FFFFFF"/>
        </w:rPr>
        <w:t>meno, priezvisko, dátum narodenia a adresu trvalého pobytu fyzickej osoby,</w:t>
      </w:r>
    </w:p>
    <w:p w14:paraId="6FE19EF7" w14:textId="77777777" w:rsidR="007455EF" w:rsidRPr="001D0932" w:rsidRDefault="007455EF" w:rsidP="003E20D6">
      <w:pPr>
        <w:numPr>
          <w:ilvl w:val="0"/>
          <w:numId w:val="14"/>
        </w:numPr>
        <w:ind w:left="0" w:firstLine="0"/>
        <w:jc w:val="both"/>
        <w:rPr>
          <w:sz w:val="24"/>
          <w:szCs w:val="24"/>
          <w:shd w:val="clear" w:color="auto" w:fill="FFFFFF"/>
        </w:rPr>
      </w:pPr>
      <w:r w:rsidRPr="001D0932">
        <w:rPr>
          <w:sz w:val="24"/>
          <w:szCs w:val="24"/>
          <w:shd w:val="clear" w:color="auto" w:fill="FFFFFF"/>
        </w:rPr>
        <w:t>názov, sídlo, identifikačné číslo, ak už bolo pridelené, a názov a sídlo organizačnej zložky, pre ktorú sa žiada oprávnenie, ak ide o právnickú osobu,</w:t>
      </w:r>
    </w:p>
    <w:p w14:paraId="3D9C6D15" w14:textId="77777777" w:rsidR="007455EF" w:rsidRPr="001D0932" w:rsidRDefault="007455EF" w:rsidP="003E20D6">
      <w:pPr>
        <w:numPr>
          <w:ilvl w:val="0"/>
          <w:numId w:val="14"/>
        </w:numPr>
        <w:ind w:left="0" w:firstLine="0"/>
        <w:jc w:val="both"/>
        <w:rPr>
          <w:sz w:val="24"/>
          <w:szCs w:val="24"/>
          <w:shd w:val="clear" w:color="auto" w:fill="FFFFFF"/>
        </w:rPr>
      </w:pPr>
      <w:r w:rsidRPr="001D0932">
        <w:rPr>
          <w:sz w:val="24"/>
          <w:szCs w:val="24"/>
          <w:shd w:val="clear" w:color="auto" w:fill="FFFFFF"/>
        </w:rPr>
        <w:t> druh a rozsah činnosti, na ktorú sa žiada oprávnenie</w:t>
      </w:r>
    </w:p>
    <w:p w14:paraId="35118224" w14:textId="77777777" w:rsidR="007455EF" w:rsidRPr="001D0932" w:rsidRDefault="007455EF" w:rsidP="003E20D6">
      <w:pPr>
        <w:numPr>
          <w:ilvl w:val="0"/>
          <w:numId w:val="13"/>
        </w:numPr>
        <w:ind w:left="0" w:firstLine="0"/>
        <w:jc w:val="both"/>
        <w:rPr>
          <w:sz w:val="24"/>
          <w:szCs w:val="24"/>
          <w:shd w:val="clear" w:color="auto" w:fill="FFFFFF"/>
        </w:rPr>
      </w:pPr>
      <w:r w:rsidRPr="001D0932">
        <w:rPr>
          <w:sz w:val="24"/>
          <w:szCs w:val="24"/>
          <w:shd w:val="clear" w:color="auto" w:fill="FFFFFF"/>
        </w:rPr>
        <w:t>Podmienky na vydanie oprávnenia sú</w:t>
      </w:r>
    </w:p>
    <w:p w14:paraId="7BBA6BCD" w14:textId="77777777" w:rsidR="007455EF" w:rsidRPr="001D0932" w:rsidRDefault="007455EF" w:rsidP="003E20D6">
      <w:pPr>
        <w:numPr>
          <w:ilvl w:val="0"/>
          <w:numId w:val="15"/>
        </w:numPr>
        <w:ind w:left="0" w:firstLine="0"/>
        <w:jc w:val="both"/>
        <w:rPr>
          <w:sz w:val="24"/>
          <w:szCs w:val="24"/>
          <w:shd w:val="clear" w:color="auto" w:fill="FFFFFF"/>
        </w:rPr>
      </w:pPr>
      <w:r w:rsidRPr="001D0932">
        <w:rPr>
          <w:sz w:val="24"/>
          <w:szCs w:val="24"/>
          <w:shd w:val="clear" w:color="auto" w:fill="FFFFFF"/>
        </w:rPr>
        <w:t>uzatvorená pracovná zmluva medzi zamestnávateľom a zamestnancom, ktorý má príslušný doklad o odbornej spôsobilosti podľa § 16, na vykonávanie činnosti podľa odseku 1,</w:t>
      </w:r>
    </w:p>
    <w:p w14:paraId="39C697AD" w14:textId="77777777" w:rsidR="007455EF" w:rsidRPr="001D0932" w:rsidRDefault="007455EF" w:rsidP="003E20D6">
      <w:pPr>
        <w:numPr>
          <w:ilvl w:val="0"/>
          <w:numId w:val="15"/>
        </w:numPr>
        <w:ind w:left="0" w:firstLine="0"/>
        <w:jc w:val="both"/>
        <w:rPr>
          <w:sz w:val="24"/>
          <w:szCs w:val="24"/>
          <w:shd w:val="clear" w:color="auto" w:fill="FFFFFF"/>
        </w:rPr>
      </w:pPr>
      <w:r w:rsidRPr="001D0932">
        <w:rPr>
          <w:sz w:val="24"/>
          <w:szCs w:val="24"/>
          <w:shd w:val="clear" w:color="auto" w:fill="FFFFFF"/>
        </w:rPr>
        <w:t>primeraný spôsob a rozsah zabezpečenia vykonávania činnosti z technického, technologického, personálneho a organizačného hľadiska</w:t>
      </w:r>
    </w:p>
    <w:p w14:paraId="12B59999" w14:textId="77777777" w:rsidR="007455EF" w:rsidRPr="001D0932" w:rsidRDefault="007455EF" w:rsidP="003E20D6">
      <w:pPr>
        <w:numPr>
          <w:ilvl w:val="0"/>
          <w:numId w:val="13"/>
        </w:numPr>
        <w:ind w:left="0" w:firstLine="0"/>
        <w:jc w:val="both"/>
        <w:rPr>
          <w:sz w:val="24"/>
          <w:szCs w:val="24"/>
          <w:shd w:val="clear" w:color="auto" w:fill="FFFFFF"/>
        </w:rPr>
      </w:pPr>
      <w:r w:rsidRPr="001D0932">
        <w:rPr>
          <w:sz w:val="24"/>
          <w:szCs w:val="24"/>
          <w:shd w:val="clear" w:color="auto" w:fill="FFFFFF"/>
        </w:rPr>
        <w:t>Oprávnená právnická osoba vydá oprávnenie po preverení splnenia podmienok ustanovených týmto   zákonom, právnymi predpismi a ostatnými predpismi na zaistenie bezpečnosti a ochrany zdravia pri práci.</w:t>
      </w:r>
    </w:p>
    <w:p w14:paraId="5BD23C93" w14:textId="77777777" w:rsidR="007455EF" w:rsidRPr="001D0932" w:rsidRDefault="007455EF" w:rsidP="003E20D6">
      <w:pPr>
        <w:numPr>
          <w:ilvl w:val="0"/>
          <w:numId w:val="13"/>
        </w:numPr>
        <w:ind w:left="0" w:firstLine="0"/>
        <w:jc w:val="both"/>
        <w:rPr>
          <w:sz w:val="24"/>
          <w:szCs w:val="24"/>
          <w:shd w:val="clear" w:color="auto" w:fill="FFFFFF"/>
        </w:rPr>
      </w:pPr>
      <w:r w:rsidRPr="001D0932">
        <w:rPr>
          <w:sz w:val="24"/>
          <w:szCs w:val="24"/>
          <w:shd w:val="clear" w:color="auto" w:fill="FFFFFF"/>
        </w:rPr>
        <w:t>Oprávnenie sa vydáva na neurčitý čas. V oprávnení sa uvedie</w:t>
      </w:r>
    </w:p>
    <w:p w14:paraId="2B6AC3DF" w14:textId="77777777" w:rsidR="007455EF" w:rsidRPr="001D0932" w:rsidRDefault="007455EF" w:rsidP="003E20D6">
      <w:pPr>
        <w:numPr>
          <w:ilvl w:val="0"/>
          <w:numId w:val="16"/>
        </w:numPr>
        <w:ind w:left="0" w:firstLine="0"/>
        <w:jc w:val="both"/>
        <w:rPr>
          <w:sz w:val="24"/>
          <w:szCs w:val="24"/>
          <w:shd w:val="clear" w:color="auto" w:fill="FFFFFF"/>
        </w:rPr>
      </w:pPr>
      <w:r w:rsidRPr="001D0932">
        <w:rPr>
          <w:sz w:val="24"/>
          <w:szCs w:val="24"/>
          <w:shd w:val="clear" w:color="auto" w:fill="FFFFFF"/>
        </w:rPr>
        <w:t>názov a sídlo oprávnenej právnickej osoby, ktorá oprávnenie vydala,</w:t>
      </w:r>
    </w:p>
    <w:p w14:paraId="39E90E24" w14:textId="77777777" w:rsidR="007455EF" w:rsidRPr="001D0932" w:rsidRDefault="007455EF" w:rsidP="003E20D6">
      <w:pPr>
        <w:numPr>
          <w:ilvl w:val="0"/>
          <w:numId w:val="16"/>
        </w:numPr>
        <w:ind w:left="0" w:firstLine="0"/>
        <w:jc w:val="both"/>
        <w:rPr>
          <w:sz w:val="24"/>
          <w:szCs w:val="24"/>
          <w:shd w:val="clear" w:color="auto" w:fill="FFFFFF"/>
        </w:rPr>
      </w:pPr>
      <w:r w:rsidRPr="001D0932">
        <w:rPr>
          <w:sz w:val="24"/>
          <w:szCs w:val="24"/>
          <w:shd w:val="clear" w:color="auto" w:fill="FFFFFF"/>
        </w:rPr>
        <w:t>evidenčné číslo oprávnenia,</w:t>
      </w:r>
    </w:p>
    <w:p w14:paraId="3CD04389" w14:textId="77777777" w:rsidR="007455EF" w:rsidRPr="001D0932" w:rsidRDefault="007455EF" w:rsidP="003E20D6">
      <w:pPr>
        <w:numPr>
          <w:ilvl w:val="0"/>
          <w:numId w:val="16"/>
        </w:numPr>
        <w:ind w:left="0" w:firstLine="0"/>
        <w:jc w:val="both"/>
        <w:rPr>
          <w:sz w:val="24"/>
          <w:szCs w:val="24"/>
          <w:shd w:val="clear" w:color="auto" w:fill="FFFFFF"/>
        </w:rPr>
      </w:pPr>
      <w:r w:rsidRPr="001D0932">
        <w:rPr>
          <w:sz w:val="24"/>
          <w:szCs w:val="24"/>
          <w:shd w:val="clear" w:color="auto" w:fill="FFFFFF"/>
        </w:rPr>
        <w:t>názov a sídlo právnickej osoby alebo meno, priezvisko a adresa trvalého pobytu fyzickej osoby, ktorá je zamestnávateľom, ktorej bolo vydané oprávnenie</w:t>
      </w:r>
    </w:p>
    <w:p w14:paraId="1CBBAB0D" w14:textId="77777777" w:rsidR="007455EF" w:rsidRPr="001D0932" w:rsidRDefault="007455EF" w:rsidP="003E20D6">
      <w:pPr>
        <w:numPr>
          <w:ilvl w:val="0"/>
          <w:numId w:val="16"/>
        </w:numPr>
        <w:ind w:left="0" w:firstLine="0"/>
        <w:jc w:val="both"/>
        <w:rPr>
          <w:sz w:val="24"/>
          <w:szCs w:val="24"/>
          <w:shd w:val="clear" w:color="auto" w:fill="FFFFFF"/>
        </w:rPr>
      </w:pPr>
      <w:r w:rsidRPr="001D0932">
        <w:rPr>
          <w:sz w:val="24"/>
          <w:szCs w:val="24"/>
          <w:shd w:val="clear" w:color="auto" w:fill="FFFFFF"/>
        </w:rPr>
        <w:t>druh a rozsah činnosti, na ktorú je oprávnenie vydané, a podľa potreby aj osobitné podmienky na jej vykonávanie,</w:t>
      </w:r>
    </w:p>
    <w:p w14:paraId="669DC1C0" w14:textId="77777777" w:rsidR="007455EF" w:rsidRPr="001D0932" w:rsidRDefault="007455EF" w:rsidP="003E20D6">
      <w:pPr>
        <w:numPr>
          <w:ilvl w:val="0"/>
          <w:numId w:val="16"/>
        </w:numPr>
        <w:ind w:left="0" w:firstLine="0"/>
        <w:jc w:val="both"/>
        <w:rPr>
          <w:sz w:val="24"/>
          <w:szCs w:val="24"/>
          <w:shd w:val="clear" w:color="auto" w:fill="FFFFFF"/>
        </w:rPr>
      </w:pPr>
      <w:r w:rsidRPr="001D0932">
        <w:rPr>
          <w:sz w:val="24"/>
          <w:szCs w:val="24"/>
          <w:shd w:val="clear" w:color="auto" w:fill="FFFFFF"/>
        </w:rPr>
        <w:t>dátum vydania, odtlačok pečiatky a meno, funkcia a podpis zástupcu oprávnenej právnickej osoby</w:t>
      </w:r>
    </w:p>
    <w:p w14:paraId="4D1ECD26" w14:textId="77777777" w:rsidR="007455EF" w:rsidRPr="001D0932" w:rsidRDefault="007455EF" w:rsidP="003E20D6">
      <w:pPr>
        <w:numPr>
          <w:ilvl w:val="0"/>
          <w:numId w:val="13"/>
        </w:numPr>
        <w:ind w:left="0" w:firstLine="0"/>
        <w:jc w:val="both"/>
        <w:rPr>
          <w:sz w:val="24"/>
          <w:szCs w:val="24"/>
          <w:shd w:val="clear" w:color="auto" w:fill="FFFFFF"/>
        </w:rPr>
      </w:pPr>
      <w:r w:rsidRPr="001D0932">
        <w:rPr>
          <w:sz w:val="24"/>
          <w:szCs w:val="24"/>
          <w:shd w:val="clear" w:color="auto" w:fill="FFFFFF"/>
        </w:rPr>
        <w:t>Zamestnávateľ, ktorému bolo vydané oprávnenie, je povinný dodržiavať pri vykonávaní činnosti podľa oprávnenia podmienky ustanovené v odseku 3 a v odseku 5 písm. d).</w:t>
      </w:r>
    </w:p>
    <w:p w14:paraId="31B101F3" w14:textId="77777777" w:rsidR="007455EF" w:rsidRPr="001D0932" w:rsidRDefault="007455EF" w:rsidP="003E20D6">
      <w:pPr>
        <w:numPr>
          <w:ilvl w:val="0"/>
          <w:numId w:val="13"/>
        </w:numPr>
        <w:ind w:left="0" w:firstLine="0"/>
        <w:jc w:val="both"/>
        <w:rPr>
          <w:sz w:val="24"/>
          <w:szCs w:val="24"/>
          <w:shd w:val="clear" w:color="auto" w:fill="FFFFFF"/>
        </w:rPr>
      </w:pPr>
      <w:r w:rsidRPr="001D0932">
        <w:rPr>
          <w:sz w:val="24"/>
          <w:szCs w:val="24"/>
          <w:shd w:val="clear" w:color="auto" w:fill="FFFFFF"/>
        </w:rPr>
        <w:t>Príslušný inšpektorát práce odoberie oprávnenie</w:t>
      </w:r>
    </w:p>
    <w:p w14:paraId="6EA48444" w14:textId="77777777" w:rsidR="007455EF" w:rsidRPr="001D0932" w:rsidRDefault="007455EF" w:rsidP="003E20D6">
      <w:pPr>
        <w:numPr>
          <w:ilvl w:val="0"/>
          <w:numId w:val="17"/>
        </w:numPr>
        <w:ind w:left="0" w:firstLine="0"/>
        <w:jc w:val="both"/>
        <w:rPr>
          <w:sz w:val="24"/>
          <w:szCs w:val="24"/>
          <w:shd w:val="clear" w:color="auto" w:fill="FFFFFF"/>
        </w:rPr>
      </w:pPr>
      <w:r w:rsidRPr="001D0932">
        <w:rPr>
          <w:sz w:val="24"/>
          <w:szCs w:val="24"/>
          <w:shd w:val="clear" w:color="auto" w:fill="FFFFFF"/>
        </w:rPr>
        <w:t> za závažné porušenie alebo opakované porušenie právnych predpisov a ostatných predpisov na zaistenie bezpečnosti a ochrany zdravia pri prác</w:t>
      </w:r>
    </w:p>
    <w:p w14:paraId="38731F5D" w14:textId="77777777" w:rsidR="007455EF" w:rsidRPr="001D0932" w:rsidRDefault="007455EF" w:rsidP="003E20D6">
      <w:pPr>
        <w:numPr>
          <w:ilvl w:val="0"/>
          <w:numId w:val="17"/>
        </w:numPr>
        <w:ind w:left="0" w:firstLine="0"/>
        <w:jc w:val="both"/>
        <w:rPr>
          <w:sz w:val="24"/>
          <w:szCs w:val="24"/>
          <w:shd w:val="clear" w:color="auto" w:fill="FFFFFF"/>
        </w:rPr>
      </w:pPr>
      <w:r w:rsidRPr="001D0932">
        <w:rPr>
          <w:sz w:val="24"/>
          <w:szCs w:val="24"/>
          <w:shd w:val="clear" w:color="auto" w:fill="FFFFFF"/>
        </w:rPr>
        <w:t>za nedodržanie podmienok ustanovených v odseku 3 a v odseku 5 písm. d),</w:t>
      </w:r>
    </w:p>
    <w:p w14:paraId="3386F399" w14:textId="77777777" w:rsidR="007455EF" w:rsidRPr="001D0932" w:rsidRDefault="007455EF" w:rsidP="003E20D6">
      <w:pPr>
        <w:numPr>
          <w:ilvl w:val="0"/>
          <w:numId w:val="17"/>
        </w:numPr>
        <w:ind w:left="0" w:firstLine="0"/>
        <w:jc w:val="both"/>
        <w:rPr>
          <w:sz w:val="24"/>
          <w:szCs w:val="24"/>
          <w:shd w:val="clear" w:color="auto" w:fill="FFFFFF"/>
        </w:rPr>
      </w:pPr>
      <w:r w:rsidRPr="001D0932">
        <w:rPr>
          <w:sz w:val="24"/>
          <w:szCs w:val="24"/>
          <w:shd w:val="clear" w:color="auto" w:fill="FFFFFF"/>
        </w:rPr>
        <w:t> ak o to požiada zamestnávateľ, ktorému bolo vydané oprávnenie</w:t>
      </w:r>
    </w:p>
    <w:p w14:paraId="5B3C12FE" w14:textId="77777777" w:rsidR="007455EF" w:rsidRPr="001D0932" w:rsidRDefault="007455EF" w:rsidP="003E20D6">
      <w:pPr>
        <w:numPr>
          <w:ilvl w:val="0"/>
          <w:numId w:val="13"/>
        </w:numPr>
        <w:ind w:left="0" w:firstLine="0"/>
        <w:jc w:val="both"/>
        <w:rPr>
          <w:sz w:val="24"/>
          <w:szCs w:val="24"/>
          <w:shd w:val="clear" w:color="auto" w:fill="FFFFFF"/>
        </w:rPr>
      </w:pPr>
      <w:r w:rsidRPr="001D0932">
        <w:rPr>
          <w:sz w:val="24"/>
          <w:szCs w:val="24"/>
          <w:shd w:val="clear" w:color="auto" w:fill="FFFFFF"/>
        </w:rPr>
        <w:t>Platnosť oprávnenia zaniká</w:t>
      </w:r>
    </w:p>
    <w:p w14:paraId="2AB16F05" w14:textId="77777777" w:rsidR="007455EF" w:rsidRPr="001D0932" w:rsidRDefault="007455EF" w:rsidP="003E20D6">
      <w:pPr>
        <w:numPr>
          <w:ilvl w:val="0"/>
          <w:numId w:val="18"/>
        </w:numPr>
        <w:ind w:left="0" w:firstLine="0"/>
        <w:jc w:val="both"/>
        <w:rPr>
          <w:sz w:val="24"/>
          <w:szCs w:val="24"/>
          <w:shd w:val="clear" w:color="auto" w:fill="FFFFFF"/>
        </w:rPr>
      </w:pPr>
      <w:r w:rsidRPr="001D0932">
        <w:rPr>
          <w:sz w:val="24"/>
          <w:szCs w:val="24"/>
          <w:shd w:val="clear" w:color="auto" w:fill="FFFFFF"/>
        </w:rPr>
        <w:t>výmazom právnickej osoby z obchodného registra,</w:t>
      </w:r>
    </w:p>
    <w:p w14:paraId="73FCD700" w14:textId="77777777" w:rsidR="007455EF" w:rsidRPr="001D0932" w:rsidRDefault="007455EF" w:rsidP="003E20D6">
      <w:pPr>
        <w:numPr>
          <w:ilvl w:val="0"/>
          <w:numId w:val="18"/>
        </w:numPr>
        <w:ind w:left="0" w:firstLine="0"/>
        <w:jc w:val="both"/>
        <w:rPr>
          <w:sz w:val="24"/>
          <w:szCs w:val="24"/>
          <w:shd w:val="clear" w:color="auto" w:fill="FFFFFF"/>
        </w:rPr>
      </w:pPr>
      <w:r w:rsidRPr="001D0932">
        <w:rPr>
          <w:sz w:val="24"/>
          <w:szCs w:val="24"/>
          <w:shd w:val="clear" w:color="auto" w:fill="FFFFFF"/>
        </w:rPr>
        <w:t>zánikom živnostenského oprávnenia</w:t>
      </w:r>
    </w:p>
    <w:p w14:paraId="45D10014" w14:textId="77777777" w:rsidR="007455EF" w:rsidRPr="001D0932" w:rsidRDefault="007455EF" w:rsidP="003E20D6">
      <w:pPr>
        <w:numPr>
          <w:ilvl w:val="0"/>
          <w:numId w:val="18"/>
        </w:numPr>
        <w:ind w:left="0" w:firstLine="0"/>
        <w:jc w:val="both"/>
        <w:rPr>
          <w:sz w:val="24"/>
          <w:szCs w:val="24"/>
          <w:shd w:val="clear" w:color="auto" w:fill="FFFFFF"/>
        </w:rPr>
      </w:pPr>
      <w:r w:rsidRPr="001D0932">
        <w:rPr>
          <w:sz w:val="24"/>
          <w:szCs w:val="24"/>
          <w:shd w:val="clear" w:color="auto" w:fill="FFFFFF"/>
        </w:rPr>
        <w:lastRenderedPageBreak/>
        <w:t>nadobudnutím právoplatnosti rozhodnutia príslušného inšpektorátu práce o jeho odobratí,</w:t>
      </w:r>
    </w:p>
    <w:p w14:paraId="7DFCDA73" w14:textId="77777777" w:rsidR="007455EF" w:rsidRPr="001D0932" w:rsidRDefault="007455EF" w:rsidP="003E20D6">
      <w:pPr>
        <w:numPr>
          <w:ilvl w:val="0"/>
          <w:numId w:val="18"/>
        </w:numPr>
        <w:ind w:left="0" w:firstLine="0"/>
        <w:jc w:val="both"/>
        <w:rPr>
          <w:sz w:val="24"/>
          <w:szCs w:val="24"/>
          <w:shd w:val="clear" w:color="auto" w:fill="FFFFFF"/>
        </w:rPr>
      </w:pPr>
      <w:r w:rsidRPr="001D0932">
        <w:rPr>
          <w:sz w:val="24"/>
          <w:szCs w:val="24"/>
          <w:shd w:val="clear" w:color="auto" w:fill="FFFFFF"/>
        </w:rPr>
        <w:t>smrťou fyzickej osoby, ktorá má oprávnenie, alebo jej vyhlásením za mŕtvu</w:t>
      </w:r>
    </w:p>
    <w:p w14:paraId="68557027" w14:textId="77777777" w:rsidR="007455EF" w:rsidRPr="001D0932" w:rsidRDefault="007455EF" w:rsidP="003E20D6">
      <w:pPr>
        <w:jc w:val="both"/>
        <w:rPr>
          <w:sz w:val="24"/>
          <w:szCs w:val="24"/>
          <w:shd w:val="clear" w:color="auto" w:fill="FFFFFF"/>
        </w:rPr>
      </w:pPr>
    </w:p>
    <w:p w14:paraId="30BC641B" w14:textId="77777777" w:rsidR="007455EF" w:rsidRPr="001D0932" w:rsidRDefault="007455EF" w:rsidP="003E20D6">
      <w:pPr>
        <w:numPr>
          <w:ilvl w:val="0"/>
          <w:numId w:val="13"/>
        </w:numPr>
        <w:ind w:left="0" w:firstLine="0"/>
        <w:jc w:val="both"/>
        <w:rPr>
          <w:sz w:val="24"/>
          <w:szCs w:val="24"/>
          <w:shd w:val="clear" w:color="auto" w:fill="FFFFFF"/>
        </w:rPr>
      </w:pPr>
      <w:r w:rsidRPr="001D0932">
        <w:rPr>
          <w:sz w:val="24"/>
          <w:szCs w:val="24"/>
          <w:shd w:val="clear" w:color="auto" w:fill="FFFFFF"/>
        </w:rPr>
        <w:t>Zamestnávateľ, ktorý má oprávnenie, je povinný do 15 dní oprávnenej právnickej osobe, ktorá vydala oprávnenie, písomne oznámiť a dokladmi preukázať zmenu údajov uvedených v odseku 5 písm. c). Oprávnená právnická osoba na základe oznámenia podľa prvej vety vydá zamestnávateľovi nové oprávnenie s aktualizovanými údajmi.</w:t>
      </w:r>
    </w:p>
    <w:p w14:paraId="465934C7" w14:textId="77777777" w:rsidR="007455EF" w:rsidRPr="001D0932" w:rsidRDefault="007455EF" w:rsidP="003E20D6">
      <w:pPr>
        <w:numPr>
          <w:ilvl w:val="0"/>
          <w:numId w:val="13"/>
        </w:numPr>
        <w:ind w:left="0" w:firstLine="0"/>
        <w:jc w:val="both"/>
        <w:rPr>
          <w:sz w:val="24"/>
          <w:szCs w:val="24"/>
          <w:shd w:val="clear" w:color="auto" w:fill="FFFFFF"/>
        </w:rPr>
      </w:pPr>
      <w:r w:rsidRPr="001D0932">
        <w:rPr>
          <w:sz w:val="24"/>
          <w:szCs w:val="24"/>
          <w:shd w:val="clear" w:color="auto" w:fill="FFFFFF"/>
        </w:rPr>
        <w:t xml:space="preserve"> Zamestnávateľ, ktorému bolo odobraté oprávnenie podľa odseku 7, môže opätovne požiadať o vydanie oprávnenia najskôr po uplynutí jedného roka odo dňa nadobudnutia právoplatnosti rozhodnutia o odobratí oprávnenia.</w:t>
      </w:r>
    </w:p>
    <w:p w14:paraId="674A8F61" w14:textId="77777777" w:rsidR="007455EF" w:rsidRPr="001D0932" w:rsidRDefault="007455EF" w:rsidP="003E20D6">
      <w:pPr>
        <w:numPr>
          <w:ilvl w:val="0"/>
          <w:numId w:val="13"/>
        </w:numPr>
        <w:ind w:left="0" w:firstLine="0"/>
        <w:jc w:val="both"/>
        <w:rPr>
          <w:sz w:val="24"/>
          <w:szCs w:val="24"/>
          <w:shd w:val="clear" w:color="auto" w:fill="FFFFFF"/>
        </w:rPr>
      </w:pPr>
      <w:r w:rsidRPr="001D0932">
        <w:rPr>
          <w:sz w:val="24"/>
          <w:szCs w:val="24"/>
          <w:shd w:val="clear" w:color="auto" w:fill="FFFFFF"/>
        </w:rPr>
        <w:t xml:space="preserve"> Fyzická osoba, ktorá je podnikateľom a nie je zamestnávateľom, môže vykonávať činnosť podľa odseku 1 bez oprávnenia, ak je odborne spôsobilá na jej vykonávanie; odborná spôsobilosť sa preukazuje dokladom podľa § 16.</w:t>
      </w:r>
    </w:p>
    <w:p w14:paraId="326B7B51" w14:textId="77777777" w:rsidR="007455EF" w:rsidRPr="001D0932" w:rsidRDefault="007455EF" w:rsidP="003E20D6">
      <w:pPr>
        <w:jc w:val="both"/>
        <w:rPr>
          <w:sz w:val="24"/>
          <w:szCs w:val="24"/>
          <w:shd w:val="clear" w:color="auto" w:fill="FFFFFF"/>
        </w:rPr>
      </w:pPr>
    </w:p>
    <w:p w14:paraId="6066AEA9" w14:textId="290E095A" w:rsidR="007455EF" w:rsidRPr="001D0932" w:rsidRDefault="007455EF" w:rsidP="007455EF">
      <w:pPr>
        <w:ind w:firstLine="708"/>
        <w:jc w:val="both"/>
        <w:rPr>
          <w:b/>
          <w:sz w:val="24"/>
          <w:szCs w:val="24"/>
          <w:shd w:val="clear" w:color="auto" w:fill="FFFFFF"/>
        </w:rPr>
      </w:pPr>
      <w:r w:rsidRPr="001D0932">
        <w:rPr>
          <w:b/>
          <w:sz w:val="24"/>
          <w:szCs w:val="24"/>
          <w:shd w:val="clear" w:color="auto" w:fill="FFFFFF"/>
        </w:rPr>
        <w:t>1/</w:t>
      </w:r>
      <w:r w:rsidR="00AA5C0D" w:rsidRPr="001D0932">
        <w:rPr>
          <w:b/>
          <w:sz w:val="24"/>
          <w:szCs w:val="24"/>
          <w:shd w:val="clear" w:color="auto" w:fill="FFFFFF"/>
        </w:rPr>
        <w:t>1</w:t>
      </w:r>
      <w:r w:rsidRPr="001D0932">
        <w:rPr>
          <w:b/>
          <w:sz w:val="24"/>
          <w:szCs w:val="24"/>
          <w:shd w:val="clear" w:color="auto" w:fill="FFFFFF"/>
        </w:rPr>
        <w:t xml:space="preserve"> OBOZNAMOVANIE A INFORMOVANIE ZAMESTNANCOV</w:t>
      </w:r>
    </w:p>
    <w:p w14:paraId="5E477A3C" w14:textId="77777777" w:rsidR="007455EF" w:rsidRPr="001D0932" w:rsidRDefault="007455EF" w:rsidP="007455EF">
      <w:pPr>
        <w:jc w:val="both"/>
        <w:rPr>
          <w:sz w:val="24"/>
          <w:szCs w:val="24"/>
          <w:shd w:val="clear" w:color="auto" w:fill="FFFFFF"/>
        </w:rPr>
      </w:pPr>
    </w:p>
    <w:p w14:paraId="77293EC3" w14:textId="77777777" w:rsidR="007455EF" w:rsidRPr="001D0932" w:rsidRDefault="007455EF" w:rsidP="003E20D6">
      <w:pPr>
        <w:numPr>
          <w:ilvl w:val="0"/>
          <w:numId w:val="19"/>
        </w:numPr>
        <w:ind w:left="0" w:firstLine="0"/>
        <w:jc w:val="both"/>
        <w:rPr>
          <w:sz w:val="24"/>
          <w:szCs w:val="24"/>
          <w:shd w:val="clear" w:color="auto" w:fill="FFFFFF"/>
        </w:rPr>
      </w:pPr>
      <w:r w:rsidRPr="001D0932">
        <w:rPr>
          <w:sz w:val="24"/>
          <w:szCs w:val="24"/>
          <w:shd w:val="clear" w:color="auto" w:fill="FFFFFF"/>
        </w:rPr>
        <w:t>Zamestnávateľ je povinný pravidelne, zrozumiteľne a preukázateľne oboznamovať každého zamestnanca</w:t>
      </w:r>
    </w:p>
    <w:p w14:paraId="0459BF6C" w14:textId="77777777" w:rsidR="007455EF" w:rsidRPr="001D0932" w:rsidRDefault="007455EF" w:rsidP="003E20D6">
      <w:pPr>
        <w:numPr>
          <w:ilvl w:val="0"/>
          <w:numId w:val="20"/>
        </w:numPr>
        <w:ind w:left="0" w:firstLine="0"/>
        <w:jc w:val="both"/>
        <w:rPr>
          <w:sz w:val="24"/>
          <w:szCs w:val="24"/>
          <w:shd w:val="clear" w:color="auto" w:fill="FFFFFF"/>
        </w:rPr>
      </w:pPr>
      <w:r w:rsidRPr="001D0932">
        <w:rPr>
          <w:sz w:val="24"/>
          <w:szCs w:val="24"/>
          <w:shd w:val="clear" w:color="auto" w:fill="FFFFFF"/>
        </w:rPr>
        <w:t>s právnymi predpismi a ostatnými predpismi na zaistenie bezpečnosti a ochrany zdravia pri práci,</w:t>
      </w:r>
      <w:hyperlink r:id="rId8" w:anchor="f3298741" w:history="1">
        <w:r w:rsidRPr="001D0932">
          <w:rPr>
            <w:rStyle w:val="Hypertextovprepojenie"/>
            <w:b/>
            <w:bCs/>
            <w:color w:val="auto"/>
            <w:szCs w:val="24"/>
            <w:shd w:val="clear" w:color="auto" w:fill="FFFFFF"/>
            <w:vertAlign w:val="superscript"/>
          </w:rPr>
          <w:t>10</w:t>
        </w:r>
        <w:r w:rsidRPr="001D0932">
          <w:rPr>
            <w:rStyle w:val="Hypertextovprepojenie"/>
            <w:b/>
            <w:bCs/>
            <w:color w:val="auto"/>
            <w:szCs w:val="24"/>
            <w:shd w:val="clear" w:color="auto" w:fill="FFFFFF"/>
          </w:rPr>
          <w:t>)</w:t>
        </w:r>
      </w:hyperlink>
      <w:r w:rsidRPr="001D0932">
        <w:rPr>
          <w:sz w:val="24"/>
          <w:szCs w:val="24"/>
          <w:shd w:val="clear" w:color="auto" w:fill="FFFFFF"/>
        </w:rPr>
        <w:t> so zásadami bezpečnej práce, zásadami ochrany zdravia pri práci, zásadami bezpečného správania na pracovisku a s bezpečnými pracovnými postupmi a overovať ich znalosť,</w:t>
      </w:r>
    </w:p>
    <w:p w14:paraId="02113A07" w14:textId="77777777" w:rsidR="007455EF" w:rsidRPr="001D0932" w:rsidRDefault="007455EF" w:rsidP="003E20D6">
      <w:pPr>
        <w:numPr>
          <w:ilvl w:val="0"/>
          <w:numId w:val="20"/>
        </w:numPr>
        <w:ind w:left="0" w:firstLine="0"/>
        <w:jc w:val="both"/>
        <w:rPr>
          <w:sz w:val="24"/>
          <w:szCs w:val="24"/>
          <w:shd w:val="clear" w:color="auto" w:fill="FFFFFF"/>
        </w:rPr>
      </w:pPr>
      <w:r w:rsidRPr="001D0932">
        <w:rPr>
          <w:sz w:val="24"/>
          <w:szCs w:val="24"/>
          <w:shd w:val="clear" w:color="auto" w:fill="FFFFFF"/>
        </w:rPr>
        <w:t>s existujúcim a predvídateľným nebezpečenstvom a ohrozením, s dopadmi, ktoré môžu spôsobiť na zdraví, a s ochranou pred nimi,</w:t>
      </w:r>
    </w:p>
    <w:p w14:paraId="69EBBCF6" w14:textId="77777777" w:rsidR="007455EF" w:rsidRPr="001D0932" w:rsidRDefault="007455EF" w:rsidP="003E20D6">
      <w:pPr>
        <w:numPr>
          <w:ilvl w:val="0"/>
          <w:numId w:val="20"/>
        </w:numPr>
        <w:ind w:left="0" w:firstLine="0"/>
        <w:jc w:val="both"/>
        <w:rPr>
          <w:sz w:val="24"/>
          <w:szCs w:val="24"/>
          <w:shd w:val="clear" w:color="auto" w:fill="FFFFFF"/>
        </w:rPr>
      </w:pPr>
      <w:r w:rsidRPr="001D0932">
        <w:rPr>
          <w:sz w:val="24"/>
          <w:szCs w:val="24"/>
          <w:shd w:val="clear" w:color="auto" w:fill="FFFFFF"/>
        </w:rPr>
        <w:t>so zákazom vstupovať do priestoru, zdržiavať sa v priestore a vykonávať činnosti, ktoré by mohli bezprostredne ohroziť život alebo zdravie zamestnanca</w:t>
      </w:r>
    </w:p>
    <w:p w14:paraId="13BD1FD6" w14:textId="77777777" w:rsidR="007455EF" w:rsidRPr="001D0932" w:rsidRDefault="007455EF" w:rsidP="003E20D6">
      <w:pPr>
        <w:numPr>
          <w:ilvl w:val="0"/>
          <w:numId w:val="19"/>
        </w:numPr>
        <w:ind w:left="0" w:firstLine="0"/>
        <w:jc w:val="both"/>
        <w:rPr>
          <w:sz w:val="24"/>
          <w:szCs w:val="24"/>
          <w:shd w:val="clear" w:color="auto" w:fill="FFFFFF"/>
        </w:rPr>
      </w:pPr>
      <w:r w:rsidRPr="001D0932">
        <w:rPr>
          <w:sz w:val="24"/>
          <w:szCs w:val="24"/>
          <w:shd w:val="clear" w:color="auto" w:fill="FFFFFF"/>
        </w:rPr>
        <w:t xml:space="preserve">   Zamestnávateľ je povinný oboznámiť zrozumiteľne a preukázateľne zamestnanca so zoznamom prác a pracovísk.</w:t>
      </w:r>
    </w:p>
    <w:p w14:paraId="597AFF86" w14:textId="77777777" w:rsidR="007455EF" w:rsidRPr="001D0932" w:rsidRDefault="007455EF" w:rsidP="003E20D6">
      <w:pPr>
        <w:jc w:val="both"/>
        <w:rPr>
          <w:sz w:val="24"/>
          <w:szCs w:val="24"/>
          <w:shd w:val="clear" w:color="auto" w:fill="FFFFFF"/>
        </w:rPr>
      </w:pPr>
    </w:p>
    <w:p w14:paraId="5EA9AD04" w14:textId="77777777" w:rsidR="007455EF" w:rsidRPr="001D0932" w:rsidRDefault="007455EF" w:rsidP="007455EF">
      <w:pPr>
        <w:jc w:val="both"/>
        <w:rPr>
          <w:sz w:val="24"/>
          <w:szCs w:val="24"/>
          <w:shd w:val="clear" w:color="auto" w:fill="FFFFFF"/>
        </w:rPr>
      </w:pPr>
    </w:p>
    <w:p w14:paraId="2E5F5D87" w14:textId="1A898881" w:rsidR="007455EF" w:rsidRPr="001D0932" w:rsidRDefault="007455EF" w:rsidP="007455EF">
      <w:pPr>
        <w:ind w:firstLine="708"/>
        <w:jc w:val="both"/>
        <w:rPr>
          <w:b/>
          <w:sz w:val="24"/>
          <w:szCs w:val="24"/>
          <w:shd w:val="clear" w:color="auto" w:fill="FFFFFF"/>
        </w:rPr>
      </w:pPr>
      <w:r w:rsidRPr="001D0932">
        <w:rPr>
          <w:b/>
          <w:sz w:val="24"/>
          <w:szCs w:val="24"/>
          <w:shd w:val="clear" w:color="auto" w:fill="FFFFFF"/>
        </w:rPr>
        <w:t>1/</w:t>
      </w:r>
      <w:r w:rsidR="00AA5C0D" w:rsidRPr="001D0932">
        <w:rPr>
          <w:b/>
          <w:sz w:val="24"/>
          <w:szCs w:val="24"/>
          <w:shd w:val="clear" w:color="auto" w:fill="FFFFFF"/>
        </w:rPr>
        <w:t>2</w:t>
      </w:r>
      <w:r w:rsidRPr="001D0932">
        <w:rPr>
          <w:b/>
          <w:sz w:val="24"/>
          <w:szCs w:val="24"/>
          <w:shd w:val="clear" w:color="auto" w:fill="FFFFFF"/>
        </w:rPr>
        <w:t xml:space="preserve"> SPOLUPRÁCA ZAMESTNÁVATEĽOV</w:t>
      </w:r>
    </w:p>
    <w:p w14:paraId="1B93CD2D" w14:textId="77777777" w:rsidR="007455EF" w:rsidRPr="001D0932" w:rsidRDefault="007455EF" w:rsidP="007455EF">
      <w:pPr>
        <w:jc w:val="both"/>
        <w:rPr>
          <w:b/>
          <w:sz w:val="24"/>
          <w:szCs w:val="24"/>
          <w:shd w:val="clear" w:color="auto" w:fill="FFFFFF"/>
        </w:rPr>
      </w:pPr>
    </w:p>
    <w:p w14:paraId="1032F59E" w14:textId="77777777" w:rsidR="007455EF" w:rsidRPr="001D0932" w:rsidRDefault="007455EF" w:rsidP="003E20D6">
      <w:pPr>
        <w:numPr>
          <w:ilvl w:val="0"/>
          <w:numId w:val="21"/>
        </w:numPr>
        <w:ind w:left="0" w:firstLine="0"/>
        <w:jc w:val="both"/>
        <w:rPr>
          <w:sz w:val="24"/>
          <w:szCs w:val="24"/>
          <w:shd w:val="clear" w:color="auto" w:fill="FFFFFF"/>
        </w:rPr>
      </w:pPr>
      <w:r w:rsidRPr="001D0932">
        <w:rPr>
          <w:sz w:val="24"/>
          <w:szCs w:val="24"/>
          <w:shd w:val="clear" w:color="auto" w:fill="FFFFFF"/>
        </w:rPr>
        <w:t> Ak zamestnanci viacerých zamestnávateľov alebo fyzické osoby oprávnené na podnikanie plnia úlohy na spoločnom pracovisku tak, že môže byť ohrozená ich bezpečnosť alebo zdravie, musí byť spolupráca zamestnávateľov a týchto osôb pri prevencii, príprave a vykonávaní opatrení na zaistenie bezpečnosti a ochrany zdravia pri práci, koordinácia činností a vzájomná informovanosť písomne dohodnutá. Dohoda určí, kto z nich je povinný vytvoriť podmienky na zaistenie bezpečnosti a ochrany zdravia zamestnancov na spoločnom pracovisku a v akom rozsahu.</w:t>
      </w:r>
    </w:p>
    <w:p w14:paraId="0E055FB4" w14:textId="77777777" w:rsidR="007455EF" w:rsidRPr="001D0932" w:rsidRDefault="007455EF" w:rsidP="003E20D6">
      <w:pPr>
        <w:numPr>
          <w:ilvl w:val="0"/>
          <w:numId w:val="21"/>
        </w:numPr>
        <w:ind w:left="0" w:firstLine="0"/>
        <w:jc w:val="both"/>
        <w:rPr>
          <w:sz w:val="24"/>
          <w:szCs w:val="24"/>
          <w:shd w:val="clear" w:color="auto" w:fill="FFFFFF"/>
        </w:rPr>
      </w:pPr>
      <w:r w:rsidRPr="001D0932">
        <w:rPr>
          <w:sz w:val="24"/>
          <w:szCs w:val="24"/>
          <w:shd w:val="clear" w:color="auto" w:fill="FFFFFF"/>
        </w:rPr>
        <w:t>Zamestnávatelia, ktorých zamestnanci plnia úlohy na spoločnom pracovisku, sú povinní navzájom sa informovať najmä o možných ohrozeniach, preventívnych opatreniach a opatreniach na poskytnutie prvej pomoci, na zdolávanie požiarov, na vykonanie záchranných prác a na evakuáciu zamestnancov. Tieto informácie je každý zamestnávateľ povinný poskytnúť svojim zamestnancom a zástupcom zamestnancov pre bezpečnosť.</w:t>
      </w:r>
    </w:p>
    <w:p w14:paraId="7F3543CB" w14:textId="77777777" w:rsidR="007455EF" w:rsidRPr="001D0932" w:rsidRDefault="007455EF" w:rsidP="003E20D6">
      <w:pPr>
        <w:numPr>
          <w:ilvl w:val="0"/>
          <w:numId w:val="21"/>
        </w:numPr>
        <w:ind w:left="0" w:firstLine="0"/>
        <w:jc w:val="both"/>
        <w:rPr>
          <w:sz w:val="24"/>
          <w:szCs w:val="24"/>
          <w:shd w:val="clear" w:color="auto" w:fill="FFFFFF"/>
        </w:rPr>
      </w:pPr>
      <w:r w:rsidRPr="001D0932">
        <w:rPr>
          <w:sz w:val="24"/>
          <w:szCs w:val="24"/>
          <w:shd w:val="clear" w:color="auto" w:fill="FFFFFF"/>
        </w:rPr>
        <w:t>Zamestnávateľ a fyzická osoba, ktorá je podnikateľom a nie je zamestnávateľom, vykonávajúci montážne, opravárenské, stavebné a iné práce pre iné fyzické osoby a právnické osoby sú povinní dohodnúť s objednávateľom prác zabezpečenie a vybavenie pracoviska na bezpečný výkon práce. Práce sa môžu začať až vtedy, keď je pracovisko náležite zabezpečené a vybavené.</w:t>
      </w:r>
    </w:p>
    <w:p w14:paraId="3976C6EC" w14:textId="77777777" w:rsidR="007455EF" w:rsidRPr="001D0932" w:rsidRDefault="007455EF" w:rsidP="003E20D6">
      <w:pPr>
        <w:numPr>
          <w:ilvl w:val="0"/>
          <w:numId w:val="21"/>
        </w:numPr>
        <w:ind w:left="0" w:firstLine="0"/>
        <w:jc w:val="both"/>
        <w:rPr>
          <w:sz w:val="24"/>
          <w:szCs w:val="24"/>
          <w:shd w:val="clear" w:color="auto" w:fill="FFFFFF"/>
        </w:rPr>
      </w:pPr>
      <w:r w:rsidRPr="001D0932">
        <w:rPr>
          <w:sz w:val="24"/>
          <w:szCs w:val="24"/>
          <w:shd w:val="clear" w:color="auto" w:fill="FFFFFF"/>
        </w:rPr>
        <w:t>Stavebník, zamestnávateľ a fyzická osoba, ktorá je podnikateľom a nie je zamestnávateľom, zabezpečujúci práce spojené s výstavbou, sú povinní okrem povinností ustanovených týmto zákonom dodržiavať podmienky na zaistenie bezpečnosti a ochrany zdravia pri príprave projektu stavby a uskutočňovaní stavby v rozsahu ustanovenom osobitnými predpismi.</w:t>
      </w:r>
    </w:p>
    <w:p w14:paraId="1CBA0F19" w14:textId="77777777" w:rsidR="007455EF" w:rsidRPr="001D0932" w:rsidRDefault="007455EF" w:rsidP="003E20D6">
      <w:pPr>
        <w:numPr>
          <w:ilvl w:val="0"/>
          <w:numId w:val="21"/>
        </w:numPr>
        <w:ind w:left="0" w:firstLine="0"/>
        <w:jc w:val="both"/>
        <w:rPr>
          <w:sz w:val="24"/>
          <w:szCs w:val="24"/>
          <w:shd w:val="clear" w:color="auto" w:fill="FFFFFF"/>
        </w:rPr>
      </w:pPr>
      <w:r w:rsidRPr="001D0932">
        <w:rPr>
          <w:sz w:val="24"/>
          <w:szCs w:val="24"/>
          <w:shd w:val="clear" w:color="auto" w:fill="FFFFFF"/>
        </w:rPr>
        <w:lastRenderedPageBreak/>
        <w:t>Stavebník je povinný na účely stavebného konania predložiť oprávnenej právnickej osobe na posúdenie projektovú dokumentáciu stavby s technickým zariadením a jej zmeny podľa § 14 ods. 1 písm. d), ktorá je vyhotovená v súlade s § 4 ods. 1, ak je určená na plnenie úloh zamestnávateľa a fyzickej osoby, ktorá je podnikateľom a nie je zamestnávateľom. Kópiu vydaného odborného stanoviska oprávnená právnická osoba zašle bezodkladne príslušnému inšpektorátu práce alebo príslušnému orgánu dozoru.</w:t>
      </w:r>
    </w:p>
    <w:p w14:paraId="28E1F0E0" w14:textId="77777777" w:rsidR="007455EF" w:rsidRPr="001D0932" w:rsidRDefault="007455EF" w:rsidP="007455EF">
      <w:pPr>
        <w:jc w:val="both"/>
        <w:rPr>
          <w:sz w:val="24"/>
          <w:szCs w:val="24"/>
          <w:shd w:val="clear" w:color="auto" w:fill="FFFFFF"/>
        </w:rPr>
      </w:pPr>
    </w:p>
    <w:p w14:paraId="7EE27D17" w14:textId="2946894B" w:rsidR="007455EF" w:rsidRPr="001D0932" w:rsidRDefault="007455EF" w:rsidP="007455EF">
      <w:pPr>
        <w:ind w:firstLine="360"/>
        <w:jc w:val="both"/>
        <w:rPr>
          <w:b/>
          <w:sz w:val="24"/>
          <w:szCs w:val="24"/>
          <w:shd w:val="clear" w:color="auto" w:fill="FFFFFF"/>
        </w:rPr>
      </w:pPr>
      <w:r w:rsidRPr="001D0932">
        <w:rPr>
          <w:b/>
          <w:sz w:val="24"/>
          <w:szCs w:val="24"/>
          <w:shd w:val="clear" w:color="auto" w:fill="FFFFFF"/>
        </w:rPr>
        <w:t>1/</w:t>
      </w:r>
      <w:r w:rsidR="00AA5C0D" w:rsidRPr="001D0932">
        <w:rPr>
          <w:b/>
          <w:sz w:val="24"/>
          <w:szCs w:val="24"/>
          <w:shd w:val="clear" w:color="auto" w:fill="FFFFFF"/>
        </w:rPr>
        <w:t>3</w:t>
      </w:r>
      <w:r w:rsidRPr="001D0932">
        <w:rPr>
          <w:b/>
          <w:sz w:val="24"/>
          <w:szCs w:val="24"/>
          <w:shd w:val="clear" w:color="auto" w:fill="FFFFFF"/>
        </w:rPr>
        <w:t xml:space="preserve"> </w:t>
      </w:r>
      <w:r w:rsidR="003953F4" w:rsidRPr="001D0932">
        <w:rPr>
          <w:b/>
          <w:sz w:val="24"/>
          <w:szCs w:val="24"/>
          <w:shd w:val="clear" w:color="auto" w:fill="FFFFFF"/>
        </w:rPr>
        <w:t xml:space="preserve">SKÚŠKA </w:t>
      </w:r>
      <w:r w:rsidR="002C6DDF" w:rsidRPr="001D0932">
        <w:rPr>
          <w:b/>
          <w:sz w:val="24"/>
          <w:szCs w:val="24"/>
          <w:shd w:val="clear" w:color="auto" w:fill="FFFFFF"/>
        </w:rPr>
        <w:t>ZARIADENIA</w:t>
      </w:r>
    </w:p>
    <w:p w14:paraId="51E5D2A4" w14:textId="77777777" w:rsidR="007455EF" w:rsidRPr="001D0932" w:rsidRDefault="007455EF" w:rsidP="007455EF">
      <w:pPr>
        <w:shd w:val="clear" w:color="auto" w:fill="FFFFFF"/>
        <w:jc w:val="both"/>
        <w:rPr>
          <w:b/>
          <w:bCs/>
          <w:sz w:val="24"/>
          <w:szCs w:val="24"/>
          <w:u w:val="single"/>
          <w:lang w:eastAsia="sk-SK"/>
        </w:rPr>
      </w:pPr>
    </w:p>
    <w:p w14:paraId="442F353B" w14:textId="2F51260A" w:rsidR="007455EF" w:rsidRPr="001D0932" w:rsidRDefault="007455EF" w:rsidP="007455EF">
      <w:pPr>
        <w:jc w:val="both"/>
        <w:rPr>
          <w:sz w:val="24"/>
          <w:szCs w:val="24"/>
        </w:rPr>
      </w:pPr>
      <w:r w:rsidRPr="001D0932">
        <w:rPr>
          <w:sz w:val="24"/>
          <w:szCs w:val="24"/>
        </w:rPr>
        <w:t xml:space="preserve">V priebehu výstavby budú vykonané príslušné skúšky na jednotlivých technologických zariadeniach - individuálne skúšky - a podľa potreby event. i komplexné skúšky. </w:t>
      </w:r>
    </w:p>
    <w:p w14:paraId="6219E53C" w14:textId="59A79F27" w:rsidR="007455EF" w:rsidRPr="001D0932" w:rsidRDefault="007455EF" w:rsidP="007455EF">
      <w:pPr>
        <w:jc w:val="both"/>
        <w:rPr>
          <w:sz w:val="24"/>
          <w:szCs w:val="24"/>
        </w:rPr>
      </w:pPr>
      <w:r w:rsidRPr="001D0932">
        <w:rPr>
          <w:sz w:val="24"/>
          <w:szCs w:val="24"/>
        </w:rPr>
        <w:t xml:space="preserve">Rozsah a vykonanie  skúšok bude prebiehať podľa pokynov dodávateľa, podrobnosti bude riešiť plán skúšok. Výsledky všetkých skúšok budú evidované. </w:t>
      </w:r>
      <w:r w:rsidR="00AA5C0D" w:rsidRPr="001D0932">
        <w:rPr>
          <w:sz w:val="24"/>
          <w:szCs w:val="24"/>
        </w:rPr>
        <w:t>Jednotlivé druhy skúčok sú popísané v každej profesii samostatne.</w:t>
      </w:r>
    </w:p>
    <w:p w14:paraId="167C0F9B" w14:textId="77777777" w:rsidR="007455EF" w:rsidRPr="001D0932" w:rsidRDefault="007455EF" w:rsidP="007455EF">
      <w:pPr>
        <w:jc w:val="both"/>
        <w:rPr>
          <w:sz w:val="24"/>
          <w:szCs w:val="24"/>
        </w:rPr>
      </w:pPr>
    </w:p>
    <w:p w14:paraId="306F7ADC" w14:textId="77777777" w:rsidR="007455EF" w:rsidRPr="001D0932" w:rsidRDefault="007455EF" w:rsidP="007455EF">
      <w:pPr>
        <w:jc w:val="both"/>
        <w:rPr>
          <w:sz w:val="24"/>
          <w:szCs w:val="24"/>
        </w:rPr>
      </w:pPr>
      <w:r w:rsidRPr="001D0932">
        <w:rPr>
          <w:sz w:val="24"/>
          <w:szCs w:val="24"/>
        </w:rPr>
        <w:t>Úspešne ukončené komplexné skúšky budú podkladom pre prevzatie stavby.</w:t>
      </w:r>
    </w:p>
    <w:p w14:paraId="3FC923B0" w14:textId="77777777" w:rsidR="007455EF" w:rsidRPr="001D0932" w:rsidRDefault="007455EF" w:rsidP="007455EF">
      <w:pPr>
        <w:pStyle w:val="Zkladntext"/>
        <w:spacing w:before="0"/>
        <w:rPr>
          <w:szCs w:val="24"/>
        </w:rPr>
      </w:pPr>
      <w:r w:rsidRPr="001D0932">
        <w:rPr>
          <w:szCs w:val="24"/>
        </w:rPr>
        <w:t>Dodávka všetkých zariadení bude „na kľúč“ (dodávka, montáž, komplexné uvedenie do prevádzky, zaškolení,…). Zariadenie musí byť funkčné a splňovať všetky uvedené výkonové parametre a funkcie podľa projektové dokumentácie a príslušných noriem, vyhlášok a predpisov. Celý použitý materiál, pracovné postupy a prevádzkové skúšky musia byť vykonané podľa platných STN, EN a zákonov, resp. podmienok a zadania investora / užívateľa. Dodávateľ by mal dbať na požiadavky súčasnej modernej medicíny a to aj v prípade architektonicko-vizuálneho a mal by dbať na vhodné materiálové, farebné a dekorové zladenie ponúkaných výrobkov. Kompletná technológia, vrátane jeho kotviacich materiálov, ktorou dodávateľ dodá, musí odolávať štandardným hygienickým požiadavkám na čistenie bez straty kvality.</w:t>
      </w:r>
    </w:p>
    <w:p w14:paraId="226AE1A5" w14:textId="77777777" w:rsidR="007455EF" w:rsidRPr="001D0932" w:rsidRDefault="007455EF" w:rsidP="007455EF">
      <w:pPr>
        <w:widowControl w:val="0"/>
        <w:jc w:val="both"/>
        <w:rPr>
          <w:snapToGrid w:val="0"/>
          <w:sz w:val="24"/>
          <w:szCs w:val="24"/>
        </w:rPr>
      </w:pPr>
    </w:p>
    <w:p w14:paraId="795F2E16" w14:textId="120DC037" w:rsidR="007455EF" w:rsidRPr="001D0932" w:rsidRDefault="007455EF" w:rsidP="007455EF">
      <w:pPr>
        <w:pStyle w:val="Normlny1"/>
        <w:suppressLineNumbers/>
        <w:ind w:firstLine="426"/>
        <w:jc w:val="both"/>
        <w:rPr>
          <w:rStyle w:val="Normln1"/>
          <w:b/>
          <w:szCs w:val="24"/>
        </w:rPr>
      </w:pPr>
      <w:r w:rsidRPr="001D0932">
        <w:rPr>
          <w:rStyle w:val="Normln1"/>
          <w:b/>
          <w:szCs w:val="24"/>
        </w:rPr>
        <w:t>1/</w:t>
      </w:r>
      <w:r w:rsidR="00AA5C0D" w:rsidRPr="001D0932">
        <w:rPr>
          <w:rStyle w:val="Normln1"/>
          <w:b/>
          <w:szCs w:val="24"/>
        </w:rPr>
        <w:t>4</w:t>
      </w:r>
      <w:r w:rsidRPr="001D0932">
        <w:rPr>
          <w:rStyle w:val="Normln1"/>
          <w:b/>
          <w:szCs w:val="24"/>
        </w:rPr>
        <w:t xml:space="preserve"> HYGIENA A BEZPEČNOSŤ</w:t>
      </w:r>
    </w:p>
    <w:p w14:paraId="5377F635" w14:textId="77777777" w:rsidR="007455EF" w:rsidRPr="001D0932" w:rsidRDefault="007455EF" w:rsidP="007455EF">
      <w:pPr>
        <w:pStyle w:val="Normlny1"/>
        <w:suppressLineNumbers/>
        <w:jc w:val="both"/>
        <w:rPr>
          <w:rStyle w:val="Normln1"/>
          <w:szCs w:val="24"/>
        </w:rPr>
      </w:pPr>
    </w:p>
    <w:p w14:paraId="3C2D1E9B" w14:textId="77777777" w:rsidR="007455EF" w:rsidRPr="001D0932" w:rsidRDefault="007455EF" w:rsidP="007455EF">
      <w:pPr>
        <w:pStyle w:val="Normlny1"/>
        <w:suppressLineNumbers/>
        <w:jc w:val="both"/>
        <w:rPr>
          <w:rStyle w:val="Normln1"/>
          <w:szCs w:val="24"/>
        </w:rPr>
      </w:pPr>
      <w:r w:rsidRPr="001D0932">
        <w:rPr>
          <w:rStyle w:val="Normln1"/>
          <w:szCs w:val="24"/>
        </w:rPr>
        <w:t xml:space="preserve">Navrhnuté zariadenie pri riadnej prevádzke a údržbe zabezpečuje požadované parametre v priestore. </w:t>
      </w:r>
    </w:p>
    <w:p w14:paraId="29FBE17F" w14:textId="256C687F" w:rsidR="007455EF" w:rsidRPr="001D0932" w:rsidRDefault="007455EF" w:rsidP="007455EF">
      <w:pPr>
        <w:pStyle w:val="Normlny1"/>
        <w:suppressLineNumbers/>
        <w:jc w:val="both"/>
        <w:rPr>
          <w:rStyle w:val="Normln1"/>
          <w:szCs w:val="24"/>
        </w:rPr>
      </w:pPr>
      <w:r w:rsidRPr="001D0932">
        <w:rPr>
          <w:rStyle w:val="Normln1"/>
          <w:szCs w:val="24"/>
        </w:rPr>
        <w:t>Elektroinštalácia musí byť vykonaná odborne podľa platných STN.</w:t>
      </w:r>
    </w:p>
    <w:p w14:paraId="3F06A006" w14:textId="4AF18CAE" w:rsidR="007455EF" w:rsidRPr="001D0932" w:rsidRDefault="007455EF" w:rsidP="007455EF">
      <w:pPr>
        <w:pStyle w:val="Normlny1"/>
        <w:suppressLineNumbers/>
        <w:jc w:val="both"/>
        <w:rPr>
          <w:rStyle w:val="Normln1"/>
          <w:szCs w:val="24"/>
        </w:rPr>
      </w:pPr>
      <w:r w:rsidRPr="001D0932">
        <w:rPr>
          <w:rStyle w:val="Normln1"/>
          <w:szCs w:val="24"/>
        </w:rPr>
        <w:t>Pre zamedzenie prenosu chvenia a vibrácií od ventilátorov VZT jednotiek na VZT potrubie sú použité pružné tlmiace vložky.</w:t>
      </w:r>
    </w:p>
    <w:p w14:paraId="7C35ECAE" w14:textId="2FAEC00F" w:rsidR="007455EF" w:rsidRPr="001D0932" w:rsidRDefault="007455EF" w:rsidP="007455EF">
      <w:pPr>
        <w:pStyle w:val="Normlny1"/>
        <w:suppressLineNumbers/>
        <w:jc w:val="both"/>
        <w:rPr>
          <w:rStyle w:val="Normln1"/>
          <w:szCs w:val="24"/>
        </w:rPr>
      </w:pPr>
      <w:r w:rsidRPr="001D0932">
        <w:rPr>
          <w:rStyle w:val="Normln1"/>
          <w:szCs w:val="24"/>
        </w:rPr>
        <w:t>Rozvody VZT musia byť vodivo pospájané a cez tlmiace vložky vodivo prepojené a celé VZT zariadenia musí byť uzemnené.</w:t>
      </w:r>
    </w:p>
    <w:p w14:paraId="3BC5BBA2" w14:textId="5E0AD8E9" w:rsidR="007455EF" w:rsidRPr="001D0932" w:rsidRDefault="007455EF" w:rsidP="007455EF">
      <w:pPr>
        <w:pStyle w:val="Normlny1"/>
        <w:suppressLineNumbers/>
        <w:jc w:val="both"/>
        <w:rPr>
          <w:rStyle w:val="Normln1"/>
          <w:szCs w:val="24"/>
        </w:rPr>
      </w:pPr>
      <w:r w:rsidRPr="001D0932">
        <w:rPr>
          <w:rStyle w:val="Normln1"/>
          <w:szCs w:val="24"/>
        </w:rPr>
        <w:t>Časti VZT siahajúce na obrys objektu a osadené mimo objektu musia byť chránené proti účinkom atmosférickej elektriny.</w:t>
      </w:r>
    </w:p>
    <w:p w14:paraId="2BBC0966" w14:textId="61305E33" w:rsidR="007455EF" w:rsidRPr="001D0932" w:rsidRDefault="007455EF" w:rsidP="007455EF">
      <w:pPr>
        <w:pStyle w:val="Normlny1"/>
        <w:suppressLineNumbers/>
        <w:jc w:val="both"/>
        <w:rPr>
          <w:rStyle w:val="Normln1"/>
          <w:szCs w:val="24"/>
        </w:rPr>
      </w:pPr>
      <w:r w:rsidRPr="001D0932">
        <w:rPr>
          <w:rStyle w:val="Normln1"/>
          <w:szCs w:val="24"/>
        </w:rPr>
        <w:t>Počas realizácie musia byť dodržiavané príslušné platné vyhlášky, nariadenia a normy súvisiace s bezpečnosťou pri práci.</w:t>
      </w:r>
    </w:p>
    <w:p w14:paraId="67C155D5" w14:textId="77777777" w:rsidR="007455EF" w:rsidRPr="001D0932" w:rsidRDefault="007455EF" w:rsidP="007455EF">
      <w:pPr>
        <w:pStyle w:val="Normlny1"/>
        <w:suppressLineNumbers/>
        <w:jc w:val="both"/>
        <w:rPr>
          <w:rStyle w:val="Normln1"/>
          <w:b/>
          <w:szCs w:val="24"/>
          <w:u w:val="single"/>
        </w:rPr>
      </w:pPr>
    </w:p>
    <w:p w14:paraId="7F06CD07" w14:textId="27A12C9A" w:rsidR="007455EF" w:rsidRPr="001D0932" w:rsidRDefault="00A42808" w:rsidP="007455EF">
      <w:pPr>
        <w:pStyle w:val="Normlny1"/>
        <w:suppressLineNumbers/>
        <w:ind w:firstLine="720"/>
        <w:jc w:val="both"/>
        <w:rPr>
          <w:rStyle w:val="Normln1"/>
          <w:b/>
          <w:szCs w:val="24"/>
        </w:rPr>
      </w:pPr>
      <w:r w:rsidRPr="001D0932">
        <w:rPr>
          <w:rStyle w:val="Normln1"/>
          <w:b/>
          <w:szCs w:val="24"/>
        </w:rPr>
        <w:t>1</w:t>
      </w:r>
      <w:r w:rsidR="00AA5C0D" w:rsidRPr="001D0932">
        <w:rPr>
          <w:rStyle w:val="Normln1"/>
          <w:b/>
          <w:szCs w:val="24"/>
        </w:rPr>
        <w:t>/5</w:t>
      </w:r>
      <w:r w:rsidR="007455EF" w:rsidRPr="001D0932">
        <w:rPr>
          <w:rStyle w:val="Normln1"/>
          <w:b/>
          <w:szCs w:val="24"/>
        </w:rPr>
        <w:t xml:space="preserve"> OBSLUHA A ÚDRŽBA</w:t>
      </w:r>
    </w:p>
    <w:p w14:paraId="42F48106" w14:textId="77777777" w:rsidR="007455EF" w:rsidRPr="001D0932" w:rsidRDefault="007455EF" w:rsidP="007455EF">
      <w:pPr>
        <w:pStyle w:val="Normlny1"/>
        <w:suppressLineNumbers/>
        <w:jc w:val="both"/>
        <w:rPr>
          <w:rStyle w:val="Normln1"/>
          <w:szCs w:val="24"/>
        </w:rPr>
      </w:pPr>
    </w:p>
    <w:p w14:paraId="3906AA35" w14:textId="77777777" w:rsidR="007455EF" w:rsidRPr="001D0932" w:rsidRDefault="007455EF" w:rsidP="007455EF">
      <w:pPr>
        <w:pStyle w:val="Normlny1"/>
        <w:suppressLineNumbers/>
        <w:jc w:val="both"/>
        <w:rPr>
          <w:rStyle w:val="Normln1"/>
          <w:szCs w:val="24"/>
        </w:rPr>
      </w:pPr>
      <w:r w:rsidRPr="001D0932">
        <w:rPr>
          <w:rStyle w:val="Normln1"/>
          <w:szCs w:val="24"/>
        </w:rPr>
        <w:t>Zariadenie môžu obsluhovať a údržbu vykonávať len k tomu určení pracovníci, ktorí musia byť riadne zoznámení s funkciou zariadenia a riadne zaučení.</w:t>
      </w:r>
    </w:p>
    <w:p w14:paraId="4FBC83BA" w14:textId="751687FB" w:rsidR="007455EF" w:rsidRPr="001D0932" w:rsidRDefault="007455EF" w:rsidP="007455EF">
      <w:pPr>
        <w:pStyle w:val="Normlny1"/>
        <w:suppressLineNumbers/>
        <w:jc w:val="both"/>
        <w:rPr>
          <w:rStyle w:val="Normln1"/>
          <w:szCs w:val="24"/>
        </w:rPr>
      </w:pPr>
      <w:r w:rsidRPr="001D0932">
        <w:rPr>
          <w:rStyle w:val="Normln1"/>
          <w:szCs w:val="24"/>
        </w:rPr>
        <w:t xml:space="preserve">Pre riadnu funkciu zariadení vykurovacieho </w:t>
      </w:r>
      <w:r w:rsidR="00AA5C0D" w:rsidRPr="001D0932">
        <w:rPr>
          <w:rStyle w:val="Normln1"/>
          <w:szCs w:val="24"/>
        </w:rPr>
        <w:t xml:space="preserve">a chladiaceho </w:t>
      </w:r>
      <w:r w:rsidRPr="001D0932">
        <w:rPr>
          <w:rStyle w:val="Normln1"/>
          <w:szCs w:val="24"/>
        </w:rPr>
        <w:t>systému (zariadenia kotolne, kotle, obehové čerpadlá, systém MaR) je potrebné vykonávať pravidelnú údržbu zariadení, čistenie, a úkony podľa predpisu výrobcu konkrétneho zariadenia.</w:t>
      </w:r>
    </w:p>
    <w:p w14:paraId="0E16538F" w14:textId="77777777" w:rsidR="007455EF" w:rsidRPr="001D0932" w:rsidRDefault="007455EF" w:rsidP="007455EF">
      <w:pPr>
        <w:pStyle w:val="Normlny1"/>
        <w:suppressLineNumbers/>
        <w:jc w:val="both"/>
        <w:rPr>
          <w:rStyle w:val="Normln1"/>
          <w:szCs w:val="24"/>
        </w:rPr>
      </w:pPr>
      <w:r w:rsidRPr="001D0932">
        <w:rPr>
          <w:rStyle w:val="Normln1"/>
          <w:szCs w:val="24"/>
        </w:rPr>
        <w:t>Návody na používanie, obsluhu a údržbu jednotlivých zariadení sú súčasťou ich dodávky.</w:t>
      </w:r>
    </w:p>
    <w:p w14:paraId="09905863" w14:textId="77777777" w:rsidR="007455EF" w:rsidRPr="001D0932" w:rsidRDefault="007455EF" w:rsidP="007455EF">
      <w:pPr>
        <w:pStyle w:val="Normlny1"/>
        <w:suppressLineNumbers/>
        <w:jc w:val="both"/>
        <w:rPr>
          <w:rStyle w:val="Normln1"/>
          <w:szCs w:val="24"/>
        </w:rPr>
      </w:pPr>
    </w:p>
    <w:p w14:paraId="019B93BA" w14:textId="77777777" w:rsidR="007455EF" w:rsidRPr="001D0932" w:rsidRDefault="007455EF" w:rsidP="007455EF">
      <w:pPr>
        <w:pStyle w:val="Normlny1"/>
        <w:suppressLineNumbers/>
        <w:jc w:val="both"/>
        <w:rPr>
          <w:rStyle w:val="Normln1"/>
          <w:b/>
          <w:szCs w:val="24"/>
        </w:rPr>
      </w:pPr>
      <w:r w:rsidRPr="001D0932">
        <w:rPr>
          <w:rStyle w:val="Normln1"/>
          <w:b/>
          <w:szCs w:val="24"/>
        </w:rPr>
        <w:t>Poznámka :</w:t>
      </w:r>
    </w:p>
    <w:p w14:paraId="487EFE2B" w14:textId="77777777" w:rsidR="007455EF" w:rsidRPr="001D0932" w:rsidRDefault="007455EF" w:rsidP="007455EF">
      <w:pPr>
        <w:pStyle w:val="Normlny1"/>
        <w:suppressLineNumbers/>
        <w:jc w:val="both"/>
        <w:rPr>
          <w:szCs w:val="24"/>
        </w:rPr>
      </w:pPr>
      <w:r w:rsidRPr="001D0932">
        <w:rPr>
          <w:rStyle w:val="Normln1"/>
          <w:szCs w:val="24"/>
        </w:rPr>
        <w:t xml:space="preserve">Z dôvodov dokonalého zoznámenia sa s inštalovaným strojovým zariadením ako celku, ako aj s jeho jednotlivými elementmi považujeme za veľmi vhodné, aby  pracovník ktorý bude mať na starosti dohľad nad prevádzkou chladiaceho systému bol prítomný pri záverečných montážnych </w:t>
      </w:r>
      <w:r w:rsidRPr="001D0932">
        <w:rPr>
          <w:rStyle w:val="Normln1"/>
          <w:szCs w:val="24"/>
        </w:rPr>
        <w:lastRenderedPageBreak/>
        <w:t>prácach a pri oživovaní a spúšťaní jednotlivých zariadení.</w:t>
      </w:r>
    </w:p>
    <w:p w14:paraId="4AE988EB" w14:textId="77777777" w:rsidR="007455EF" w:rsidRPr="001D0932" w:rsidRDefault="007455EF" w:rsidP="007455EF">
      <w:pPr>
        <w:ind w:left="60"/>
        <w:jc w:val="both"/>
        <w:rPr>
          <w:snapToGrid w:val="0"/>
          <w:sz w:val="24"/>
          <w:szCs w:val="24"/>
        </w:rPr>
      </w:pPr>
    </w:p>
    <w:p w14:paraId="7C3687BE" w14:textId="77777777" w:rsidR="007455EF" w:rsidRPr="001D0932" w:rsidRDefault="007455EF" w:rsidP="007455EF">
      <w:pPr>
        <w:ind w:left="60"/>
        <w:jc w:val="both"/>
        <w:rPr>
          <w:snapToGrid w:val="0"/>
          <w:sz w:val="24"/>
          <w:szCs w:val="24"/>
        </w:rPr>
      </w:pPr>
    </w:p>
    <w:p w14:paraId="53028533" w14:textId="6D38E164" w:rsidR="007455EF" w:rsidRPr="001D0932" w:rsidRDefault="007455EF" w:rsidP="007455EF">
      <w:pPr>
        <w:autoSpaceDE w:val="0"/>
        <w:autoSpaceDN w:val="0"/>
        <w:adjustRightInd w:val="0"/>
        <w:ind w:firstLine="720"/>
        <w:jc w:val="both"/>
        <w:rPr>
          <w:rFonts w:eastAsia="Calibri"/>
          <w:b/>
          <w:sz w:val="24"/>
          <w:szCs w:val="24"/>
          <w:lang w:eastAsia="en-US"/>
        </w:rPr>
      </w:pPr>
      <w:r w:rsidRPr="001D0932">
        <w:rPr>
          <w:rFonts w:eastAsia="Calibri"/>
          <w:b/>
          <w:sz w:val="24"/>
          <w:szCs w:val="24"/>
          <w:lang w:eastAsia="en-US"/>
        </w:rPr>
        <w:t>1/</w:t>
      </w:r>
      <w:r w:rsidR="00AA5C0D" w:rsidRPr="001D0932">
        <w:rPr>
          <w:rFonts w:eastAsia="Calibri"/>
          <w:b/>
          <w:sz w:val="24"/>
          <w:szCs w:val="24"/>
          <w:lang w:eastAsia="en-US"/>
        </w:rPr>
        <w:t>6</w:t>
      </w:r>
      <w:r w:rsidRPr="001D0932">
        <w:rPr>
          <w:rFonts w:eastAsia="Calibri"/>
          <w:b/>
          <w:sz w:val="24"/>
          <w:szCs w:val="24"/>
          <w:lang w:eastAsia="en-US"/>
        </w:rPr>
        <w:t xml:space="preserve"> UVEDENIE STROJOVÝCH ZARIADENÍ DO PREVÁDZKY</w:t>
      </w:r>
    </w:p>
    <w:p w14:paraId="22BCD510" w14:textId="77777777" w:rsidR="007455EF" w:rsidRPr="001D0932" w:rsidRDefault="007455EF" w:rsidP="007455EF">
      <w:pPr>
        <w:autoSpaceDE w:val="0"/>
        <w:autoSpaceDN w:val="0"/>
        <w:adjustRightInd w:val="0"/>
        <w:ind w:firstLine="720"/>
        <w:jc w:val="both"/>
        <w:rPr>
          <w:rFonts w:eastAsia="Calibri"/>
          <w:sz w:val="24"/>
          <w:szCs w:val="24"/>
          <w:lang w:eastAsia="en-US"/>
        </w:rPr>
      </w:pPr>
    </w:p>
    <w:p w14:paraId="414690FE" w14:textId="77777777" w:rsidR="007455EF" w:rsidRPr="001D0932" w:rsidRDefault="007455EF" w:rsidP="007455EF">
      <w:pPr>
        <w:jc w:val="both"/>
        <w:rPr>
          <w:snapToGrid w:val="0"/>
          <w:sz w:val="24"/>
          <w:szCs w:val="24"/>
        </w:rPr>
      </w:pPr>
      <w:r w:rsidRPr="001D0932">
        <w:rPr>
          <w:b/>
          <w:snapToGrid w:val="0"/>
          <w:sz w:val="24"/>
          <w:szCs w:val="24"/>
        </w:rPr>
        <w:t xml:space="preserve">Uvedenie strojných zariadení </w:t>
      </w:r>
      <w:r w:rsidRPr="001D0932">
        <w:rPr>
          <w:snapToGrid w:val="0"/>
          <w:sz w:val="24"/>
          <w:szCs w:val="24"/>
        </w:rPr>
        <w:t>si vyžaduje odbornú prehliadku revíznym technikom.</w:t>
      </w:r>
    </w:p>
    <w:p w14:paraId="4B35335E" w14:textId="4D0D0C29" w:rsidR="007455EF" w:rsidRPr="001D0932" w:rsidRDefault="007455EF" w:rsidP="007455EF">
      <w:pPr>
        <w:autoSpaceDE w:val="0"/>
        <w:autoSpaceDN w:val="0"/>
        <w:adjustRightInd w:val="0"/>
        <w:jc w:val="both"/>
        <w:rPr>
          <w:rFonts w:eastAsia="Calibri"/>
          <w:sz w:val="24"/>
          <w:szCs w:val="24"/>
          <w:lang w:eastAsia="en-US"/>
        </w:rPr>
      </w:pPr>
      <w:r w:rsidRPr="001D0932">
        <w:rPr>
          <w:rFonts w:eastAsia="Calibri"/>
          <w:sz w:val="24"/>
          <w:szCs w:val="24"/>
          <w:lang w:eastAsia="en-US"/>
        </w:rPr>
        <w:t xml:space="preserve">Strojové zariadenie, na ktoré sa vzťahuje </w:t>
      </w:r>
      <w:r w:rsidR="00F246A6" w:rsidRPr="001D0932">
        <w:rPr>
          <w:rFonts w:eastAsia="Calibri"/>
          <w:sz w:val="24"/>
          <w:szCs w:val="24"/>
          <w:lang w:eastAsia="en-US"/>
        </w:rPr>
        <w:t>Nariadenie vlády SR č.</w:t>
      </w:r>
      <w:r w:rsidRPr="001D0932">
        <w:rPr>
          <w:rFonts w:eastAsia="Calibri"/>
          <w:sz w:val="24"/>
          <w:szCs w:val="24"/>
          <w:lang w:eastAsia="en-US"/>
        </w:rPr>
        <w:t xml:space="preserve"> 436/2008 Z.z., možno uvádzať na trh alebo do prevádzky len vtedy, ak pri správnej inštalácii, udržiavaní a používaní na predpokladaný účel alebo spôsobom, ktorý možno predvídať, je v súlade s príslušnými ustanoveniami </w:t>
      </w:r>
      <w:r w:rsidR="00F246A6" w:rsidRPr="001D0932">
        <w:rPr>
          <w:rFonts w:eastAsia="Calibri"/>
          <w:sz w:val="24"/>
          <w:szCs w:val="24"/>
          <w:lang w:eastAsia="en-US"/>
        </w:rPr>
        <w:t xml:space="preserve">Nariadenie vlády SR č. </w:t>
      </w:r>
      <w:r w:rsidRPr="001D0932">
        <w:rPr>
          <w:rFonts w:eastAsia="Calibri"/>
          <w:sz w:val="24"/>
          <w:szCs w:val="24"/>
          <w:lang w:eastAsia="en-US"/>
        </w:rPr>
        <w:t>436/2008 Z.z. a neohrozuje zdravie osôb alebo ich bezpečnosť a prípadne ani domáce zvieratá alebo iný majetok.</w:t>
      </w:r>
    </w:p>
    <w:p w14:paraId="530087D8" w14:textId="77777777" w:rsidR="007455EF" w:rsidRPr="001D0932" w:rsidRDefault="007455EF" w:rsidP="007455EF">
      <w:pPr>
        <w:autoSpaceDE w:val="0"/>
        <w:autoSpaceDN w:val="0"/>
        <w:adjustRightInd w:val="0"/>
        <w:jc w:val="both"/>
        <w:rPr>
          <w:rFonts w:eastAsia="Calibri"/>
          <w:sz w:val="24"/>
          <w:szCs w:val="24"/>
          <w:lang w:eastAsia="en-US"/>
        </w:rPr>
      </w:pPr>
      <w:r w:rsidRPr="001D0932">
        <w:rPr>
          <w:rFonts w:eastAsia="Calibri"/>
          <w:sz w:val="24"/>
          <w:szCs w:val="24"/>
          <w:lang w:eastAsia="en-US"/>
        </w:rPr>
        <w:t>Pred uvedením strojového zariadenia na trh alebo do prevádzky je výrobca  alebo jeho splnomocnenec povinný zabezpečiť, aby strojové zariadenie spĺňalo príslušné základné požiadavky na ochranu zdravia a bezpečnosť strojového zariadenia, zabezpečiť, aby bola k dispozícii technická dokumentácia v slovenskom jazyku, zabezpečiť potrebné informácie, návody a vykonať posúdenie zhody.</w:t>
      </w:r>
    </w:p>
    <w:p w14:paraId="56685C7C" w14:textId="77777777" w:rsidR="007455EF" w:rsidRPr="001D0932" w:rsidRDefault="007455EF" w:rsidP="007455EF">
      <w:pPr>
        <w:autoSpaceDE w:val="0"/>
        <w:autoSpaceDN w:val="0"/>
        <w:adjustRightInd w:val="0"/>
        <w:jc w:val="both"/>
        <w:rPr>
          <w:rFonts w:eastAsia="Calibri"/>
          <w:sz w:val="24"/>
          <w:szCs w:val="24"/>
          <w:lang w:eastAsia="en-US"/>
        </w:rPr>
      </w:pPr>
      <w:r w:rsidRPr="001D0932">
        <w:rPr>
          <w:rFonts w:eastAsia="Calibri"/>
          <w:sz w:val="24"/>
          <w:szCs w:val="24"/>
          <w:lang w:eastAsia="en-US"/>
        </w:rPr>
        <w:t>Pred uvedením do prevádzky je potrebné na VTZ tlakovom- expanzných nádobách vykonať úradnú skúšku v zmysle § 12 Vyhl. Č. 508/2009 Z.z. a §14 ods. 1 písm. bň a dň zákona č. 124/2006 Z.z. v znení neskorších predpisov oprávnenou právnickou osobou.</w:t>
      </w:r>
    </w:p>
    <w:p w14:paraId="7CB0D3EA" w14:textId="77777777" w:rsidR="007455EF" w:rsidRPr="001D0932" w:rsidRDefault="007455EF" w:rsidP="007455EF">
      <w:pPr>
        <w:autoSpaceDE w:val="0"/>
        <w:autoSpaceDN w:val="0"/>
        <w:adjustRightInd w:val="0"/>
        <w:jc w:val="both"/>
        <w:rPr>
          <w:rFonts w:eastAsia="Calibri"/>
          <w:sz w:val="24"/>
          <w:szCs w:val="24"/>
          <w:lang w:eastAsia="en-US"/>
        </w:rPr>
      </w:pPr>
      <w:r w:rsidRPr="001D0932">
        <w:rPr>
          <w:rFonts w:eastAsia="Calibri"/>
          <w:sz w:val="24"/>
          <w:szCs w:val="24"/>
          <w:lang w:eastAsia="en-US"/>
        </w:rPr>
        <w:t>Technické zariadenie tlakové expanzné nádoby sú  určenými výrobkami podľa nariadenia vlády SR č. 1/2016 Z.z. v znení neskorších predpisov. Pri uvedení na trh alebo do prevádzky je potrebné splniť požiadavky tohoto predpisu.</w:t>
      </w:r>
    </w:p>
    <w:p w14:paraId="26BEB42A" w14:textId="77777777" w:rsidR="007455EF" w:rsidRPr="001D0932" w:rsidRDefault="007455EF" w:rsidP="007455EF">
      <w:pPr>
        <w:jc w:val="both"/>
        <w:rPr>
          <w:sz w:val="24"/>
          <w:szCs w:val="24"/>
        </w:rPr>
      </w:pPr>
    </w:p>
    <w:p w14:paraId="7D128858" w14:textId="37462D16" w:rsidR="007455EF" w:rsidRPr="001D0932" w:rsidRDefault="007455EF" w:rsidP="007455EF">
      <w:pPr>
        <w:autoSpaceDE w:val="0"/>
        <w:autoSpaceDN w:val="0"/>
        <w:adjustRightInd w:val="0"/>
        <w:ind w:firstLine="720"/>
        <w:jc w:val="both"/>
        <w:rPr>
          <w:rFonts w:eastAsia="Calibri"/>
          <w:b/>
          <w:sz w:val="24"/>
          <w:szCs w:val="24"/>
          <w:lang w:eastAsia="en-US"/>
        </w:rPr>
      </w:pPr>
      <w:r w:rsidRPr="001D0932">
        <w:rPr>
          <w:rFonts w:eastAsia="Calibri"/>
          <w:b/>
          <w:sz w:val="24"/>
          <w:szCs w:val="24"/>
          <w:lang w:eastAsia="en-US"/>
        </w:rPr>
        <w:t>1/</w:t>
      </w:r>
      <w:r w:rsidR="00AA5C0D" w:rsidRPr="001D0932">
        <w:rPr>
          <w:rFonts w:eastAsia="Calibri"/>
          <w:b/>
          <w:sz w:val="24"/>
          <w:szCs w:val="24"/>
          <w:lang w:eastAsia="en-US"/>
        </w:rPr>
        <w:t>7</w:t>
      </w:r>
      <w:r w:rsidRPr="001D0932">
        <w:rPr>
          <w:rFonts w:eastAsia="Calibri"/>
          <w:b/>
          <w:sz w:val="24"/>
          <w:szCs w:val="24"/>
          <w:lang w:eastAsia="en-US"/>
        </w:rPr>
        <w:t xml:space="preserve"> MINIMÁLNE POŽIADAVKY NA PRACOVNÝ PROSTRIEDOK</w:t>
      </w:r>
    </w:p>
    <w:p w14:paraId="4B05970C" w14:textId="77777777" w:rsidR="007455EF" w:rsidRPr="001D0932" w:rsidRDefault="007455EF" w:rsidP="007455EF">
      <w:pPr>
        <w:autoSpaceDE w:val="0"/>
        <w:autoSpaceDN w:val="0"/>
        <w:adjustRightInd w:val="0"/>
        <w:jc w:val="both"/>
        <w:rPr>
          <w:rFonts w:eastAsia="Calibri"/>
          <w:sz w:val="24"/>
          <w:szCs w:val="24"/>
          <w:lang w:eastAsia="en-US"/>
        </w:rPr>
      </w:pPr>
      <w:r w:rsidRPr="001D0932">
        <w:rPr>
          <w:rFonts w:eastAsia="Calibri"/>
          <w:sz w:val="24"/>
          <w:szCs w:val="24"/>
          <w:lang w:eastAsia="en-US"/>
        </w:rPr>
        <w:t>Pre použitie VZT a vykurovacích a chladiacich  zariadení je potrebné dodržať minimálne požiadavky na pracovný prostriedok.</w:t>
      </w:r>
    </w:p>
    <w:p w14:paraId="30808399" w14:textId="77777777" w:rsidR="007455EF" w:rsidRPr="001D0932" w:rsidRDefault="007455EF" w:rsidP="007455EF">
      <w:pPr>
        <w:autoSpaceDE w:val="0"/>
        <w:autoSpaceDN w:val="0"/>
        <w:adjustRightInd w:val="0"/>
        <w:jc w:val="both"/>
        <w:rPr>
          <w:rFonts w:eastAsia="Calibri"/>
          <w:sz w:val="24"/>
          <w:szCs w:val="24"/>
          <w:lang w:eastAsia="en-US"/>
        </w:rPr>
      </w:pPr>
      <w:r w:rsidRPr="001D0932">
        <w:rPr>
          <w:rFonts w:eastAsia="Calibri"/>
          <w:sz w:val="24"/>
          <w:szCs w:val="24"/>
          <w:lang w:eastAsia="en-US"/>
        </w:rPr>
        <w:t>Ovládacie a kontrolné prvky vzt zariadenia musia byť viditeľné, identifikovateľné a primerane označené.</w:t>
      </w:r>
    </w:p>
    <w:p w14:paraId="4D454F0F" w14:textId="77777777" w:rsidR="007455EF" w:rsidRPr="001D0932" w:rsidRDefault="007455EF" w:rsidP="007455EF">
      <w:pPr>
        <w:autoSpaceDE w:val="0"/>
        <w:autoSpaceDN w:val="0"/>
        <w:adjustRightInd w:val="0"/>
        <w:jc w:val="both"/>
        <w:rPr>
          <w:rFonts w:eastAsia="Calibri"/>
          <w:sz w:val="24"/>
          <w:szCs w:val="24"/>
          <w:lang w:eastAsia="en-US"/>
        </w:rPr>
      </w:pPr>
      <w:r w:rsidRPr="001D0932">
        <w:rPr>
          <w:rFonts w:eastAsia="Calibri"/>
          <w:sz w:val="24"/>
          <w:szCs w:val="24"/>
          <w:lang w:eastAsia="en-US"/>
        </w:rPr>
        <w:t>Ak to nie je nevyhnutné, ovládacie a kontrolné prvky musia byť umiestnené mimo zóny nebezpečenstva, ich činnosť nesmie vytvárať ďalšie nebezpečenstvo a nesmú zvyšovať riziko ani v dôsledku neúmyselnej činnosti.</w:t>
      </w:r>
    </w:p>
    <w:p w14:paraId="76F6E16A" w14:textId="77777777" w:rsidR="007455EF" w:rsidRPr="001D0932" w:rsidRDefault="007455EF" w:rsidP="007455EF">
      <w:pPr>
        <w:autoSpaceDE w:val="0"/>
        <w:autoSpaceDN w:val="0"/>
        <w:adjustRightInd w:val="0"/>
        <w:jc w:val="both"/>
        <w:rPr>
          <w:rFonts w:eastAsia="Calibri"/>
          <w:sz w:val="24"/>
          <w:szCs w:val="24"/>
          <w:lang w:eastAsia="en-US"/>
        </w:rPr>
      </w:pPr>
      <w:r w:rsidRPr="001D0932">
        <w:rPr>
          <w:rFonts w:eastAsia="Calibri"/>
          <w:sz w:val="24"/>
          <w:szCs w:val="24"/>
          <w:lang w:eastAsia="en-US"/>
        </w:rPr>
        <w:t>Obsluha z hlavného ovládacieho miesta zabezpečí, aby sa žiadna osoba nenachádzala v zóne nebezpečenstva.</w:t>
      </w:r>
    </w:p>
    <w:p w14:paraId="7832A015" w14:textId="77777777" w:rsidR="007455EF" w:rsidRPr="001D0932" w:rsidRDefault="007455EF" w:rsidP="007455EF">
      <w:pPr>
        <w:autoSpaceDE w:val="0"/>
        <w:autoSpaceDN w:val="0"/>
        <w:adjustRightInd w:val="0"/>
        <w:jc w:val="both"/>
        <w:rPr>
          <w:rFonts w:eastAsia="Calibri"/>
          <w:sz w:val="24"/>
          <w:szCs w:val="24"/>
          <w:lang w:eastAsia="en-US"/>
        </w:rPr>
      </w:pPr>
      <w:r w:rsidRPr="001D0932">
        <w:rPr>
          <w:rFonts w:eastAsia="Calibri"/>
          <w:sz w:val="24"/>
          <w:szCs w:val="24"/>
          <w:lang w:eastAsia="en-US"/>
        </w:rPr>
        <w:t>Riadiace systémy musia byť bezpečné a vybrané tak, aby poskytovali primeranú ochranu pred poruchami, chybami a obmedzeniami, ktoré možno predpokladať pri používaní pracovného prostriedku.</w:t>
      </w:r>
    </w:p>
    <w:p w14:paraId="49343A24" w14:textId="77777777" w:rsidR="007455EF" w:rsidRPr="001D0932" w:rsidRDefault="007455EF" w:rsidP="007455EF">
      <w:pPr>
        <w:autoSpaceDE w:val="0"/>
        <w:autoSpaceDN w:val="0"/>
        <w:adjustRightInd w:val="0"/>
        <w:jc w:val="both"/>
        <w:rPr>
          <w:rFonts w:eastAsia="Calibri"/>
          <w:sz w:val="24"/>
          <w:szCs w:val="24"/>
          <w:lang w:eastAsia="en-US"/>
        </w:rPr>
      </w:pPr>
      <w:r w:rsidRPr="001D0932">
        <w:rPr>
          <w:rFonts w:eastAsia="Calibri"/>
          <w:sz w:val="24"/>
          <w:szCs w:val="24"/>
          <w:lang w:eastAsia="en-US"/>
        </w:rPr>
        <w:t>Pracovný prostriedok sa môže uviesť do chodu len úmyselnou činnosťou. Táto požiadavka sa vzťahuje aj na uvedenie pracovného prostriedku do chodu po zastavení jeho chodu z akejkoľvek príčiny a významné zmeny podmienok jeho činnosti, napríklad rýchlosti, tlaku. Uvedenie pracovného prostriedku do chodu alebo zmena podmienok činnosti pracovného prostriedku nesmú ohroziť zamestnanca. Táto požiadavka sa netýka uvedenia pracovného prostriedku do chodu alebo zmeny podmienok jeho činnosti, ak sú súčasťou normálneho pracovného cyklu automatického zariadenia. Pracovný prostriedok musí byť vybavený ovládacím prvkom, ktorým môže byť úplne a bezpečne zastavený.</w:t>
      </w:r>
    </w:p>
    <w:p w14:paraId="73A7624C" w14:textId="77777777" w:rsidR="007455EF" w:rsidRPr="001D0932" w:rsidRDefault="007455EF" w:rsidP="007455EF">
      <w:pPr>
        <w:autoSpaceDE w:val="0"/>
        <w:autoSpaceDN w:val="0"/>
        <w:adjustRightInd w:val="0"/>
        <w:jc w:val="both"/>
        <w:rPr>
          <w:rFonts w:eastAsia="Calibri"/>
          <w:sz w:val="24"/>
          <w:szCs w:val="24"/>
          <w:lang w:eastAsia="en-US"/>
        </w:rPr>
      </w:pPr>
      <w:r w:rsidRPr="001D0932">
        <w:rPr>
          <w:rFonts w:eastAsia="Calibri"/>
          <w:sz w:val="24"/>
          <w:szCs w:val="24"/>
          <w:lang w:eastAsia="en-US"/>
        </w:rPr>
        <w:t>Každé pracovisko musí byť vybavené ovládacím prvkom umožňujúcim zastavenie niektorých alebo všetkých pracovných prostriedkov podľa druhu nebezpečenstva, aby pracovné prostriedky boli bezpečné.</w:t>
      </w:r>
    </w:p>
    <w:p w14:paraId="7772FB09" w14:textId="77777777" w:rsidR="007455EF" w:rsidRPr="001D0932" w:rsidRDefault="007455EF" w:rsidP="007455EF">
      <w:pPr>
        <w:autoSpaceDE w:val="0"/>
        <w:autoSpaceDN w:val="0"/>
        <w:adjustRightInd w:val="0"/>
        <w:jc w:val="both"/>
        <w:rPr>
          <w:rFonts w:eastAsia="Calibri"/>
          <w:sz w:val="24"/>
          <w:szCs w:val="24"/>
          <w:lang w:eastAsia="en-US"/>
        </w:rPr>
      </w:pPr>
      <w:r w:rsidRPr="001D0932">
        <w:rPr>
          <w:rFonts w:eastAsia="Calibri"/>
          <w:sz w:val="24"/>
          <w:szCs w:val="24"/>
          <w:lang w:eastAsia="en-US"/>
        </w:rPr>
        <w:t>Povel ovládacieho prvku na zastavenie musí mať prednosť pred povelom ovládacieho prvku na uvedenie pracovného prostriedku do chodu. Ak sa pracovný prostriedok alebo jeho nebezpečné časti zastavia, musí sa odpojiť prívod energie do pohonu. Ovládací prvok na úplné a bezpečné zastavenie pracovného prostriedku musí byť výrazne a nezameniteľne označený.</w:t>
      </w:r>
    </w:p>
    <w:p w14:paraId="11158B2C" w14:textId="77777777" w:rsidR="007455EF" w:rsidRPr="001D0932" w:rsidRDefault="007455EF" w:rsidP="007455EF">
      <w:pPr>
        <w:autoSpaceDE w:val="0"/>
        <w:autoSpaceDN w:val="0"/>
        <w:adjustRightInd w:val="0"/>
        <w:jc w:val="both"/>
        <w:rPr>
          <w:rFonts w:eastAsia="Calibri"/>
          <w:sz w:val="24"/>
          <w:szCs w:val="24"/>
          <w:lang w:eastAsia="en-US"/>
        </w:rPr>
      </w:pPr>
      <w:r w:rsidRPr="001D0932">
        <w:rPr>
          <w:rFonts w:eastAsia="Calibri"/>
          <w:sz w:val="24"/>
          <w:szCs w:val="24"/>
          <w:lang w:eastAsia="en-US"/>
        </w:rPr>
        <w:lastRenderedPageBreak/>
        <w:t>V odôvodnených prípadoch, v závislosti od veľkosti rizika a od času potrebného na zastavenie pracovného prostriedku, musí byť pracovný prostriedok vybavený zariadením na núdzové zastavenie, ktoré musí byť výrazne a nezameniteľne označené.</w:t>
      </w:r>
    </w:p>
    <w:p w14:paraId="0288D70D" w14:textId="77777777" w:rsidR="007455EF" w:rsidRPr="001D0932" w:rsidRDefault="007455EF" w:rsidP="007455EF">
      <w:pPr>
        <w:autoSpaceDE w:val="0"/>
        <w:autoSpaceDN w:val="0"/>
        <w:adjustRightInd w:val="0"/>
        <w:jc w:val="both"/>
        <w:rPr>
          <w:rFonts w:eastAsia="Calibri"/>
          <w:sz w:val="24"/>
          <w:szCs w:val="24"/>
          <w:u w:val="single"/>
          <w:lang w:eastAsia="en-US"/>
        </w:rPr>
      </w:pPr>
    </w:p>
    <w:p w14:paraId="56AECCD0" w14:textId="3A2BA42D" w:rsidR="007455EF" w:rsidRPr="001D0932" w:rsidRDefault="007455EF" w:rsidP="007455EF">
      <w:pPr>
        <w:autoSpaceDE w:val="0"/>
        <w:autoSpaceDN w:val="0"/>
        <w:adjustRightInd w:val="0"/>
        <w:ind w:firstLine="720"/>
        <w:jc w:val="both"/>
        <w:rPr>
          <w:rFonts w:eastAsia="Calibri"/>
          <w:b/>
          <w:sz w:val="24"/>
          <w:szCs w:val="24"/>
          <w:lang w:eastAsia="en-US"/>
        </w:rPr>
      </w:pPr>
      <w:r w:rsidRPr="001D0932">
        <w:rPr>
          <w:rFonts w:eastAsia="Calibri"/>
          <w:b/>
          <w:sz w:val="24"/>
          <w:szCs w:val="24"/>
          <w:lang w:eastAsia="en-US"/>
        </w:rPr>
        <w:t>1/</w:t>
      </w:r>
      <w:r w:rsidR="00AA5C0D" w:rsidRPr="001D0932">
        <w:rPr>
          <w:rFonts w:eastAsia="Calibri"/>
          <w:b/>
          <w:sz w:val="24"/>
          <w:szCs w:val="24"/>
          <w:lang w:eastAsia="en-US"/>
        </w:rPr>
        <w:t>8</w:t>
      </w:r>
      <w:r w:rsidRPr="001D0932">
        <w:rPr>
          <w:rFonts w:eastAsia="Calibri"/>
          <w:b/>
          <w:sz w:val="24"/>
          <w:szCs w:val="24"/>
          <w:lang w:eastAsia="en-US"/>
        </w:rPr>
        <w:t xml:space="preserve"> BEZPEČNOSŤ A OCHRANA ZDRAVIA PRI PRÁCI</w:t>
      </w:r>
    </w:p>
    <w:p w14:paraId="0AF41F29" w14:textId="77777777" w:rsidR="007455EF" w:rsidRPr="001D0932" w:rsidRDefault="007455EF" w:rsidP="007455EF">
      <w:pPr>
        <w:ind w:left="60"/>
        <w:jc w:val="both"/>
        <w:rPr>
          <w:sz w:val="24"/>
          <w:szCs w:val="24"/>
        </w:rPr>
      </w:pPr>
      <w:r w:rsidRPr="001D0932">
        <w:rPr>
          <w:sz w:val="24"/>
          <w:szCs w:val="24"/>
        </w:rPr>
        <w:t xml:space="preserve">Počas realizácie prác zhotoviteľ uplatňuje všeobecné zásady prevencie a požiadavky na zaistenie bezpečnosti a ochrany zdravia pri práci ustanovené zákonom s prihliadnutím najmä na : </w:t>
      </w:r>
    </w:p>
    <w:p w14:paraId="525C18F9" w14:textId="77777777" w:rsidR="007455EF" w:rsidRPr="001D0932" w:rsidRDefault="007455EF" w:rsidP="007455EF">
      <w:pPr>
        <w:ind w:left="60"/>
        <w:jc w:val="both"/>
        <w:rPr>
          <w:sz w:val="24"/>
          <w:szCs w:val="24"/>
        </w:rPr>
      </w:pPr>
      <w:r w:rsidRPr="001D0932">
        <w:rPr>
          <w:sz w:val="24"/>
          <w:szCs w:val="24"/>
        </w:rPr>
        <w:t xml:space="preserve"> udržiavanie poriadku a čistoty na stavenisku, </w:t>
      </w:r>
    </w:p>
    <w:p w14:paraId="3236E153" w14:textId="77777777" w:rsidR="007455EF" w:rsidRPr="001D0932" w:rsidRDefault="007455EF" w:rsidP="007455EF">
      <w:pPr>
        <w:ind w:left="60"/>
        <w:jc w:val="both"/>
        <w:rPr>
          <w:sz w:val="24"/>
          <w:szCs w:val="24"/>
        </w:rPr>
      </w:pPr>
      <w:r w:rsidRPr="001D0932">
        <w:rPr>
          <w:sz w:val="24"/>
          <w:szCs w:val="24"/>
        </w:rPr>
        <w:t xml:space="preserve"> voľbu lokality pracoviska, jeho prístupnosť, určenie komunikácií alebo priestorov na priechod a pohyb zamestnancov a na prejazd a pohyb pracovných prostriedkov, </w:t>
      </w:r>
    </w:p>
    <w:p w14:paraId="7E6EF0F5" w14:textId="77777777" w:rsidR="007455EF" w:rsidRPr="001D0932" w:rsidRDefault="007455EF" w:rsidP="007455EF">
      <w:pPr>
        <w:ind w:left="60"/>
        <w:jc w:val="both"/>
        <w:rPr>
          <w:sz w:val="24"/>
          <w:szCs w:val="24"/>
        </w:rPr>
      </w:pPr>
      <w:r w:rsidRPr="001D0932">
        <w:rPr>
          <w:sz w:val="24"/>
          <w:szCs w:val="24"/>
        </w:rPr>
        <w:t xml:space="preserve"> podmienky na manipuláciu s rôznymi materiálmi, </w:t>
      </w:r>
    </w:p>
    <w:p w14:paraId="011EF5F9" w14:textId="77777777" w:rsidR="007455EF" w:rsidRPr="001D0932" w:rsidRDefault="007455EF" w:rsidP="007455EF">
      <w:pPr>
        <w:ind w:left="60"/>
        <w:jc w:val="both"/>
        <w:rPr>
          <w:b/>
          <w:sz w:val="24"/>
          <w:szCs w:val="24"/>
        </w:rPr>
      </w:pPr>
      <w:r w:rsidRPr="001D0932">
        <w:rPr>
          <w:sz w:val="24"/>
          <w:szCs w:val="24"/>
        </w:rPr>
        <w:t xml:space="preserve"> technickú údržbu, kontrolu pred uvedením do prevádzky a pravidelnú kontrolu zariadení a pracovných prostriedkov s cieľom odstrániť nedostatky, ktoré by mohli ovplyvniť bezpečnosť a zdravie zamestnancov,</w:t>
      </w:r>
    </w:p>
    <w:p w14:paraId="1BCEF473" w14:textId="77777777" w:rsidR="007455EF" w:rsidRPr="001D0932" w:rsidRDefault="007455EF" w:rsidP="007455EF">
      <w:pPr>
        <w:ind w:left="60"/>
        <w:jc w:val="both"/>
        <w:rPr>
          <w:sz w:val="24"/>
          <w:szCs w:val="24"/>
        </w:rPr>
      </w:pPr>
      <w:r w:rsidRPr="001D0932">
        <w:rPr>
          <w:sz w:val="24"/>
          <w:szCs w:val="24"/>
        </w:rPr>
        <w:t xml:space="preserve"> určenie a úpravu plôch na uskladňovanie rôznych materiálov, najmä ak ide o nebezpečné materiály alebo látky, podmienky na odstraňovanie použitých nebezpečných materiálov, </w:t>
      </w:r>
    </w:p>
    <w:p w14:paraId="6D84B2F2" w14:textId="77777777" w:rsidR="007455EF" w:rsidRPr="001D0932" w:rsidRDefault="007455EF" w:rsidP="007455EF">
      <w:pPr>
        <w:ind w:left="60"/>
        <w:jc w:val="both"/>
        <w:rPr>
          <w:sz w:val="24"/>
          <w:szCs w:val="24"/>
        </w:rPr>
      </w:pPr>
      <w:r w:rsidRPr="001D0932">
        <w:rPr>
          <w:sz w:val="24"/>
          <w:szCs w:val="24"/>
        </w:rPr>
        <w:t xml:space="preserve"> uskladňovanie, manipuláciu alebo odstraňovanie odpadu a zvyškov materiálov, </w:t>
      </w:r>
    </w:p>
    <w:p w14:paraId="16D1EB16" w14:textId="77777777" w:rsidR="007455EF" w:rsidRPr="001D0932" w:rsidRDefault="007455EF" w:rsidP="007455EF">
      <w:pPr>
        <w:ind w:left="60"/>
        <w:jc w:val="both"/>
        <w:rPr>
          <w:sz w:val="24"/>
          <w:szCs w:val="24"/>
        </w:rPr>
      </w:pPr>
      <w:r w:rsidRPr="001D0932">
        <w:rPr>
          <w:sz w:val="24"/>
          <w:szCs w:val="24"/>
        </w:rPr>
        <w:t xml:space="preserve"> prispôsobovanie času určeného na jednotlivé práce alebo ich etapy podľa skutočného postupu prác,  spoluprácu medzi všetkými zamestnávateľmi prípadne samostatne zárobkovo činnými osobami zúčastnených na výstavbe ( stavenisku ), </w:t>
      </w:r>
    </w:p>
    <w:p w14:paraId="0E345BEC" w14:textId="77777777" w:rsidR="007455EF" w:rsidRPr="001D0932" w:rsidRDefault="007455EF" w:rsidP="007455EF">
      <w:pPr>
        <w:ind w:left="60"/>
        <w:jc w:val="both"/>
        <w:rPr>
          <w:sz w:val="24"/>
          <w:szCs w:val="24"/>
        </w:rPr>
      </w:pPr>
      <w:r w:rsidRPr="001D0932">
        <w:rPr>
          <w:sz w:val="24"/>
          <w:szCs w:val="24"/>
        </w:rPr>
        <w:t xml:space="preserve"> vzájomné pôsobenie pracovných činností uskutočňovaných na stavenisku alebo v jeho tesnej blízkosti. </w:t>
      </w:r>
    </w:p>
    <w:p w14:paraId="09B737AB" w14:textId="77777777" w:rsidR="007455EF" w:rsidRPr="001D0932" w:rsidRDefault="007455EF" w:rsidP="007455EF">
      <w:pPr>
        <w:ind w:left="60"/>
        <w:jc w:val="both"/>
        <w:rPr>
          <w:sz w:val="24"/>
          <w:szCs w:val="24"/>
        </w:rPr>
      </w:pPr>
    </w:p>
    <w:p w14:paraId="54DF40CF" w14:textId="77777777" w:rsidR="007455EF" w:rsidRPr="001D0932" w:rsidRDefault="007455EF" w:rsidP="007455EF">
      <w:pPr>
        <w:ind w:left="60"/>
        <w:jc w:val="both"/>
        <w:rPr>
          <w:sz w:val="24"/>
          <w:szCs w:val="24"/>
        </w:rPr>
      </w:pPr>
      <w:r w:rsidRPr="001D0932">
        <w:rPr>
          <w:b/>
          <w:sz w:val="24"/>
          <w:szCs w:val="24"/>
        </w:rPr>
        <w:t>Bezpečnosť práce a bezpečnosť technických zariadení:</w:t>
      </w:r>
      <w:r w:rsidRPr="001D0932">
        <w:rPr>
          <w:sz w:val="24"/>
          <w:szCs w:val="24"/>
        </w:rPr>
        <w:t xml:space="preserve"> Pri stavebno-montážnych prácach je potrebné dodržiavať a riadiť sa aj vyhláškou č.374/1990 Z.z. o bezpečnosti práce a technických zariadení pri stavebných prácach v znení neskorších predpisov, NV č. 396/2006 o minimálnych bezpečnostných a zdravotných požiadavkách na stavenisko a NV č. 392/2006 o minimálnej bezpečnosti a zdravotných požiadavkách pri používaní pracovných prostriedkov. - Osoby poverené obsluhou, ako aj údržbou, musia byť preukázateľne oboznámené s prevádzkovými predpismi a musia preukázať znalosť z: a) Prevádzkových predpisov, b) Bezpečnostných predpisov, c) Opatrení, ktoré je potrebné vykonať pri haváriách, poruchách a podobných udalostiach, d) Protipožiarnych opatrení, e) Opatrení pri úrazoch, f) Poskytovania prvej pomoci, g) Spôsobu a postupu pri hlásení porúch, o čom musí byť urobený aj príslušný písomný záznam. </w:t>
      </w:r>
    </w:p>
    <w:p w14:paraId="13C62D0E" w14:textId="77777777" w:rsidR="007455EF" w:rsidRPr="001D0932" w:rsidRDefault="007455EF" w:rsidP="007455EF">
      <w:pPr>
        <w:ind w:left="60"/>
        <w:jc w:val="both"/>
        <w:rPr>
          <w:sz w:val="24"/>
          <w:szCs w:val="24"/>
        </w:rPr>
      </w:pPr>
    </w:p>
    <w:p w14:paraId="34BB1C1F" w14:textId="77777777" w:rsidR="007455EF" w:rsidRPr="001D0932" w:rsidRDefault="007455EF" w:rsidP="007455EF">
      <w:pPr>
        <w:autoSpaceDE w:val="0"/>
        <w:autoSpaceDN w:val="0"/>
        <w:adjustRightInd w:val="0"/>
        <w:jc w:val="both"/>
        <w:rPr>
          <w:rFonts w:eastAsia="Calibri"/>
          <w:sz w:val="24"/>
          <w:szCs w:val="24"/>
          <w:lang w:eastAsia="en-US"/>
        </w:rPr>
      </w:pPr>
      <w:r w:rsidRPr="001D0932">
        <w:rPr>
          <w:rFonts w:eastAsia="Calibri"/>
          <w:sz w:val="24"/>
          <w:szCs w:val="24"/>
          <w:lang w:eastAsia="en-US"/>
        </w:rPr>
        <w:t>Overovanie plnenia požiadaviek bezpečnosti technických zariadení zahŕňa</w:t>
      </w:r>
    </w:p>
    <w:p w14:paraId="0932A748" w14:textId="5413123D" w:rsidR="007455EF" w:rsidRPr="001D0932" w:rsidRDefault="00A42808" w:rsidP="00A42808">
      <w:pPr>
        <w:autoSpaceDE w:val="0"/>
        <w:autoSpaceDN w:val="0"/>
        <w:adjustRightInd w:val="0"/>
        <w:contextualSpacing/>
        <w:jc w:val="both"/>
        <w:rPr>
          <w:rFonts w:eastAsia="Calibri"/>
          <w:sz w:val="24"/>
          <w:szCs w:val="24"/>
          <w:lang w:eastAsia="en-US"/>
        </w:rPr>
      </w:pPr>
      <w:r w:rsidRPr="001D0932">
        <w:rPr>
          <w:rFonts w:eastAsia="Calibri"/>
          <w:sz w:val="24"/>
          <w:szCs w:val="24"/>
          <w:lang w:eastAsia="en-US"/>
        </w:rPr>
        <w:t xml:space="preserve">a) </w:t>
      </w:r>
      <w:r w:rsidR="007455EF" w:rsidRPr="001D0932">
        <w:rPr>
          <w:rFonts w:eastAsia="Calibri"/>
          <w:sz w:val="24"/>
          <w:szCs w:val="24"/>
          <w:lang w:eastAsia="en-US"/>
        </w:rPr>
        <w:t xml:space="preserve">overovanie odbornej spôsobilosti zamestnávateľa na odborné prehliadky a odborné skúšky a opravy vyhradeného technického zariadenia </w:t>
      </w:r>
    </w:p>
    <w:p w14:paraId="77483CB6" w14:textId="2874E847" w:rsidR="007455EF" w:rsidRPr="001D0932" w:rsidRDefault="00A42808" w:rsidP="00A42808">
      <w:pPr>
        <w:autoSpaceDE w:val="0"/>
        <w:autoSpaceDN w:val="0"/>
        <w:adjustRightInd w:val="0"/>
        <w:contextualSpacing/>
        <w:jc w:val="both"/>
        <w:rPr>
          <w:rFonts w:eastAsia="Calibri"/>
          <w:sz w:val="24"/>
          <w:szCs w:val="24"/>
          <w:lang w:eastAsia="en-US"/>
        </w:rPr>
      </w:pPr>
      <w:r w:rsidRPr="001D0932">
        <w:rPr>
          <w:rFonts w:eastAsia="Calibri"/>
          <w:sz w:val="24"/>
          <w:szCs w:val="24"/>
          <w:lang w:eastAsia="en-US"/>
        </w:rPr>
        <w:t xml:space="preserve">b) </w:t>
      </w:r>
      <w:r w:rsidR="007455EF" w:rsidRPr="001D0932">
        <w:rPr>
          <w:rFonts w:eastAsia="Calibri"/>
          <w:sz w:val="24"/>
          <w:szCs w:val="24"/>
          <w:lang w:eastAsia="en-US"/>
        </w:rPr>
        <w:t>vykonávanie prehliadky, riadenie a vyhodnocovanie alebo vykonávanie opakovanej úradnej skúšky a inej skúšky na vyhradených technických zariadeniach vrátane označenia vyhradeného technického zariadenia a vydávanie príslušných dokladov,</w:t>
      </w:r>
    </w:p>
    <w:p w14:paraId="294DFDDE" w14:textId="77777777" w:rsidR="007455EF" w:rsidRPr="001D0932" w:rsidRDefault="007455EF" w:rsidP="00A42808">
      <w:pPr>
        <w:autoSpaceDE w:val="0"/>
        <w:autoSpaceDN w:val="0"/>
        <w:adjustRightInd w:val="0"/>
        <w:jc w:val="both"/>
        <w:rPr>
          <w:rFonts w:eastAsia="Calibri"/>
          <w:sz w:val="24"/>
          <w:szCs w:val="24"/>
          <w:lang w:eastAsia="en-US"/>
        </w:rPr>
      </w:pPr>
      <w:r w:rsidRPr="001D0932">
        <w:rPr>
          <w:rFonts w:eastAsia="Calibri"/>
          <w:sz w:val="24"/>
          <w:szCs w:val="24"/>
          <w:lang w:eastAsia="en-US"/>
        </w:rPr>
        <w:t xml:space="preserve">c) overovanie odbornej spôsobilosti fyzickej osoby na skúšky, odborné prehliadky a odborné skúšky, opravy a na obsluhu vyhradených technických zariadení a vydávanie osvedčenia alebo preukazu na túto činnosť </w:t>
      </w:r>
    </w:p>
    <w:p w14:paraId="3010E8EB" w14:textId="45AE7D73" w:rsidR="007455EF" w:rsidRPr="001D0932" w:rsidRDefault="007455EF" w:rsidP="007455EF">
      <w:pPr>
        <w:autoSpaceDE w:val="0"/>
        <w:autoSpaceDN w:val="0"/>
        <w:adjustRightInd w:val="0"/>
        <w:jc w:val="both"/>
        <w:rPr>
          <w:rFonts w:eastAsia="Calibri"/>
          <w:sz w:val="24"/>
          <w:szCs w:val="24"/>
          <w:lang w:eastAsia="en-US"/>
        </w:rPr>
      </w:pPr>
      <w:r w:rsidRPr="001D0932">
        <w:rPr>
          <w:rFonts w:eastAsia="Calibri"/>
          <w:sz w:val="24"/>
          <w:szCs w:val="24"/>
          <w:lang w:eastAsia="en-US"/>
        </w:rPr>
        <w:t>d) posudzovanie, či technické zariadenia, materiál, projektová dokumentácia stavieb s technickým zariadením a jej zmeny, dokumentácia technických zariadení a technológií spĺňajú požiadavky bezpečnosti a ochrany zdravia pri práci a vydávanie odborného stanoviska.</w:t>
      </w:r>
    </w:p>
    <w:p w14:paraId="13C44CDA" w14:textId="77777777" w:rsidR="007455EF" w:rsidRPr="001D0932" w:rsidRDefault="007455EF" w:rsidP="00A42808">
      <w:pPr>
        <w:autoSpaceDE w:val="0"/>
        <w:autoSpaceDN w:val="0"/>
        <w:adjustRightInd w:val="0"/>
        <w:jc w:val="both"/>
        <w:rPr>
          <w:rFonts w:eastAsia="Calibri"/>
          <w:sz w:val="24"/>
          <w:szCs w:val="24"/>
          <w:lang w:eastAsia="en-US"/>
        </w:rPr>
      </w:pPr>
      <w:r w:rsidRPr="001D0932">
        <w:rPr>
          <w:rFonts w:eastAsia="Calibri"/>
          <w:sz w:val="24"/>
          <w:szCs w:val="24"/>
          <w:lang w:eastAsia="en-US"/>
        </w:rPr>
        <w:t>Fyzická osoba môže obsluhovať určený pracovný prostriedok a vykonávať určené činnosti ustanovené právnymi predpismi a ostatnými predpismi na zaistenie bezpečnosti a ochrany zdravia pri práci pri jeho prevádzke len na základe platného osvedčenia na vykonávanie činnosti alebo preukazu na vykonávanie činnosti vydaného oprávnenou právnickou osobou alebo fyzickou osobou, alebo právnickou osobou, ktorá má oprávnenie podľa § 27 ods. 3 Vyhl. 124/2006 Zz.. Podmienkou na vydanie osvedčenia alebo preukazu pre fyzickú osobu je:</w:t>
      </w:r>
    </w:p>
    <w:p w14:paraId="6CC4F3A0" w14:textId="77777777" w:rsidR="007455EF" w:rsidRPr="001D0932" w:rsidRDefault="007455EF" w:rsidP="007455EF">
      <w:pPr>
        <w:autoSpaceDE w:val="0"/>
        <w:autoSpaceDN w:val="0"/>
        <w:adjustRightInd w:val="0"/>
        <w:jc w:val="both"/>
        <w:rPr>
          <w:rFonts w:eastAsia="Calibri"/>
          <w:sz w:val="24"/>
          <w:szCs w:val="24"/>
          <w:lang w:eastAsia="en-US"/>
        </w:rPr>
      </w:pPr>
      <w:r w:rsidRPr="001D0932">
        <w:rPr>
          <w:rFonts w:eastAsia="Calibri"/>
          <w:sz w:val="24"/>
          <w:szCs w:val="24"/>
          <w:lang w:eastAsia="en-US"/>
        </w:rPr>
        <w:t>a) vek najmenej 18 rokov,</w:t>
      </w:r>
    </w:p>
    <w:p w14:paraId="5AC33650" w14:textId="77777777" w:rsidR="007455EF" w:rsidRPr="001D0932" w:rsidRDefault="007455EF" w:rsidP="007455EF">
      <w:pPr>
        <w:autoSpaceDE w:val="0"/>
        <w:autoSpaceDN w:val="0"/>
        <w:adjustRightInd w:val="0"/>
        <w:jc w:val="both"/>
        <w:rPr>
          <w:rFonts w:eastAsia="Calibri"/>
          <w:sz w:val="24"/>
          <w:szCs w:val="24"/>
          <w:lang w:eastAsia="en-US"/>
        </w:rPr>
      </w:pPr>
      <w:r w:rsidRPr="001D0932">
        <w:rPr>
          <w:rFonts w:eastAsia="Calibri"/>
          <w:sz w:val="24"/>
          <w:szCs w:val="24"/>
          <w:lang w:eastAsia="en-US"/>
        </w:rPr>
        <w:lastRenderedPageBreak/>
        <w:t>b) vzdelanie a prax podľa osobitného predpisu,</w:t>
      </w:r>
    </w:p>
    <w:p w14:paraId="0E077834" w14:textId="77777777" w:rsidR="007455EF" w:rsidRPr="001D0932" w:rsidRDefault="007455EF" w:rsidP="007455EF">
      <w:pPr>
        <w:autoSpaceDE w:val="0"/>
        <w:autoSpaceDN w:val="0"/>
        <w:adjustRightInd w:val="0"/>
        <w:jc w:val="both"/>
        <w:rPr>
          <w:rFonts w:eastAsia="Calibri"/>
          <w:sz w:val="24"/>
          <w:szCs w:val="24"/>
          <w:lang w:eastAsia="en-US"/>
        </w:rPr>
      </w:pPr>
      <w:r w:rsidRPr="001D0932">
        <w:rPr>
          <w:rFonts w:eastAsia="Calibri"/>
          <w:sz w:val="24"/>
          <w:szCs w:val="24"/>
          <w:lang w:eastAsia="en-US"/>
        </w:rPr>
        <w:t>c) zdravotná spôsobilosť podľa osobitného predpisu,</w:t>
      </w:r>
    </w:p>
    <w:p w14:paraId="4F9B0DE6" w14:textId="77777777" w:rsidR="007455EF" w:rsidRPr="001D0932" w:rsidRDefault="007455EF" w:rsidP="007455EF">
      <w:pPr>
        <w:autoSpaceDE w:val="0"/>
        <w:autoSpaceDN w:val="0"/>
        <w:adjustRightInd w:val="0"/>
        <w:jc w:val="both"/>
        <w:rPr>
          <w:rFonts w:eastAsia="Calibri"/>
          <w:sz w:val="24"/>
          <w:szCs w:val="24"/>
          <w:lang w:eastAsia="en-US"/>
        </w:rPr>
      </w:pPr>
      <w:r w:rsidRPr="001D0932">
        <w:rPr>
          <w:rFonts w:eastAsia="Calibri"/>
          <w:sz w:val="24"/>
          <w:szCs w:val="24"/>
          <w:lang w:eastAsia="en-US"/>
        </w:rPr>
        <w:t>d) absolvovanie odbornej prípravy v rozsahu ustanovenom osobitným predpisom,</w:t>
      </w:r>
    </w:p>
    <w:p w14:paraId="0A711470" w14:textId="77777777" w:rsidR="007455EF" w:rsidRPr="001D0932" w:rsidRDefault="007455EF" w:rsidP="007455EF">
      <w:pPr>
        <w:autoSpaceDE w:val="0"/>
        <w:autoSpaceDN w:val="0"/>
        <w:adjustRightInd w:val="0"/>
        <w:jc w:val="both"/>
        <w:rPr>
          <w:rFonts w:eastAsia="Calibri"/>
          <w:sz w:val="24"/>
          <w:szCs w:val="24"/>
          <w:lang w:eastAsia="en-US"/>
        </w:rPr>
      </w:pPr>
      <w:r w:rsidRPr="001D0932">
        <w:rPr>
          <w:rFonts w:eastAsia="Calibri"/>
          <w:sz w:val="24"/>
          <w:szCs w:val="24"/>
          <w:lang w:eastAsia="en-US"/>
        </w:rPr>
        <w:t>e) overenie odborných vedomostí.</w:t>
      </w:r>
    </w:p>
    <w:p w14:paraId="2F29C509" w14:textId="77777777" w:rsidR="007455EF" w:rsidRPr="001D0932" w:rsidRDefault="007455EF" w:rsidP="007455EF">
      <w:pPr>
        <w:autoSpaceDE w:val="0"/>
        <w:autoSpaceDN w:val="0"/>
        <w:adjustRightInd w:val="0"/>
        <w:jc w:val="both"/>
        <w:rPr>
          <w:rFonts w:eastAsia="Calibri"/>
          <w:sz w:val="24"/>
          <w:szCs w:val="24"/>
          <w:lang w:eastAsia="en-US"/>
        </w:rPr>
      </w:pPr>
      <w:r w:rsidRPr="001D0932">
        <w:rPr>
          <w:rFonts w:eastAsia="Calibri"/>
          <w:sz w:val="24"/>
          <w:szCs w:val="24"/>
          <w:lang w:eastAsia="en-US"/>
        </w:rPr>
        <w:t>(3) Osvedčenie alebo preukaz sa vydáva na neurčitý čas.</w:t>
      </w:r>
    </w:p>
    <w:p w14:paraId="7078B485" w14:textId="77777777" w:rsidR="007455EF" w:rsidRPr="001D0932" w:rsidRDefault="007455EF" w:rsidP="007455EF">
      <w:pPr>
        <w:ind w:left="60"/>
        <w:jc w:val="both"/>
        <w:rPr>
          <w:snapToGrid w:val="0"/>
          <w:sz w:val="24"/>
          <w:szCs w:val="24"/>
          <w:u w:val="single"/>
        </w:rPr>
      </w:pPr>
    </w:p>
    <w:p w14:paraId="61B252BE" w14:textId="10355AF9" w:rsidR="007455EF" w:rsidRPr="001D0932" w:rsidRDefault="00A42808" w:rsidP="007455EF">
      <w:pPr>
        <w:jc w:val="both"/>
        <w:rPr>
          <w:b/>
          <w:sz w:val="24"/>
          <w:szCs w:val="24"/>
        </w:rPr>
      </w:pPr>
      <w:r w:rsidRPr="001D0932">
        <w:rPr>
          <w:b/>
          <w:sz w:val="24"/>
          <w:szCs w:val="24"/>
        </w:rPr>
        <w:t>2</w:t>
      </w:r>
      <w:r w:rsidR="007455EF" w:rsidRPr="001D0932">
        <w:rPr>
          <w:b/>
          <w:sz w:val="24"/>
          <w:szCs w:val="24"/>
        </w:rPr>
        <w:t>/ POŽIADAVKY NA ZABEZPEČENIE BEZPEČNOSTI A OCHRANY ZDRAVIA PRI PRÁCI A PRI VÝSTAVBE A PREVÁDZKE:</w:t>
      </w:r>
    </w:p>
    <w:p w14:paraId="111D29C1" w14:textId="77777777" w:rsidR="007455EF" w:rsidRPr="001D0932" w:rsidRDefault="007455EF" w:rsidP="007455EF">
      <w:pPr>
        <w:jc w:val="both"/>
        <w:rPr>
          <w:b/>
          <w:sz w:val="24"/>
          <w:szCs w:val="24"/>
        </w:rPr>
      </w:pPr>
    </w:p>
    <w:p w14:paraId="26D785B7" w14:textId="0F7D5ACA" w:rsidR="007455EF" w:rsidRPr="001D0932" w:rsidRDefault="00A42808" w:rsidP="007455EF">
      <w:pPr>
        <w:ind w:firstLine="708"/>
        <w:jc w:val="both"/>
        <w:rPr>
          <w:b/>
          <w:sz w:val="24"/>
          <w:szCs w:val="24"/>
        </w:rPr>
      </w:pPr>
      <w:r w:rsidRPr="001D0932">
        <w:rPr>
          <w:b/>
          <w:sz w:val="24"/>
          <w:szCs w:val="24"/>
        </w:rPr>
        <w:t>2</w:t>
      </w:r>
      <w:r w:rsidR="007455EF" w:rsidRPr="001D0932">
        <w:rPr>
          <w:b/>
          <w:sz w:val="24"/>
          <w:szCs w:val="24"/>
        </w:rPr>
        <w:t>/1 OBSLUHA</w:t>
      </w:r>
    </w:p>
    <w:p w14:paraId="35318497" w14:textId="77777777" w:rsidR="007455EF" w:rsidRPr="001D0932" w:rsidRDefault="007455EF" w:rsidP="007455EF">
      <w:pPr>
        <w:jc w:val="both"/>
        <w:rPr>
          <w:sz w:val="24"/>
          <w:szCs w:val="24"/>
        </w:rPr>
      </w:pPr>
      <w:r w:rsidRPr="001D0932">
        <w:rPr>
          <w:sz w:val="24"/>
          <w:szCs w:val="24"/>
        </w:rPr>
        <w:t>Obsluhou môže byť iba duševne a fyzicky zdatný človek nad 18 rokov. Musí byť zaškolený, oboznámený s bezpečnostnými predpismi, s prevádzkou a funkciou vzduchotechnických zariadení, má mať vedomosti o obsluhe a údržbe strojnotechnologického a elektrotechnického zariadenia, technologického procesu odprašovania a úkonoch potrebných na odvrátenie havárie ako aj potrebnú prax.</w:t>
      </w:r>
    </w:p>
    <w:p w14:paraId="47B856CB" w14:textId="77777777" w:rsidR="007455EF" w:rsidRPr="001D0932" w:rsidRDefault="007455EF" w:rsidP="007455EF">
      <w:pPr>
        <w:jc w:val="both"/>
        <w:rPr>
          <w:sz w:val="24"/>
          <w:szCs w:val="24"/>
        </w:rPr>
      </w:pPr>
      <w:r w:rsidRPr="001D0932">
        <w:rPr>
          <w:sz w:val="24"/>
          <w:szCs w:val="24"/>
        </w:rPr>
        <w:t>Obsluha podlieha priamo prevádzkovateľovi</w:t>
      </w:r>
    </w:p>
    <w:p w14:paraId="05E67D98" w14:textId="77777777" w:rsidR="007455EF" w:rsidRPr="001D0932" w:rsidRDefault="007455EF" w:rsidP="007455EF">
      <w:pPr>
        <w:jc w:val="both"/>
        <w:rPr>
          <w:sz w:val="24"/>
          <w:szCs w:val="24"/>
        </w:rPr>
      </w:pPr>
      <w:r w:rsidRPr="001D0932">
        <w:rPr>
          <w:sz w:val="24"/>
          <w:szCs w:val="24"/>
        </w:rPr>
        <w:t>Zodpovedá za:</w:t>
      </w:r>
    </w:p>
    <w:p w14:paraId="766CED82" w14:textId="77777777" w:rsidR="007455EF" w:rsidRPr="001D0932" w:rsidRDefault="007455EF" w:rsidP="007455EF">
      <w:pPr>
        <w:jc w:val="both"/>
        <w:rPr>
          <w:sz w:val="24"/>
          <w:szCs w:val="24"/>
        </w:rPr>
      </w:pPr>
      <w:r w:rsidRPr="001D0932">
        <w:rPr>
          <w:sz w:val="24"/>
          <w:szCs w:val="24"/>
        </w:rPr>
        <w:t>- správny a bezporuchový chod zariadení</w:t>
      </w:r>
    </w:p>
    <w:p w14:paraId="4BE08465" w14:textId="77777777" w:rsidR="007455EF" w:rsidRPr="001D0932" w:rsidRDefault="007455EF" w:rsidP="007455EF">
      <w:pPr>
        <w:tabs>
          <w:tab w:val="num" w:pos="1776"/>
        </w:tabs>
        <w:jc w:val="both"/>
        <w:rPr>
          <w:sz w:val="24"/>
          <w:szCs w:val="24"/>
        </w:rPr>
      </w:pPr>
      <w:r w:rsidRPr="001D0932">
        <w:rPr>
          <w:sz w:val="24"/>
          <w:szCs w:val="24"/>
        </w:rPr>
        <w:t>- opravy a včasné nárokovanie materiálov a náhradných dielov</w:t>
      </w:r>
    </w:p>
    <w:p w14:paraId="7F43ED61" w14:textId="77777777" w:rsidR="007455EF" w:rsidRPr="001D0932" w:rsidRDefault="007455EF" w:rsidP="007455EF">
      <w:pPr>
        <w:tabs>
          <w:tab w:val="num" w:pos="1776"/>
        </w:tabs>
        <w:jc w:val="both"/>
        <w:rPr>
          <w:sz w:val="24"/>
          <w:szCs w:val="24"/>
        </w:rPr>
      </w:pPr>
      <w:r w:rsidRPr="001D0932">
        <w:rPr>
          <w:sz w:val="24"/>
          <w:szCs w:val="24"/>
        </w:rPr>
        <w:t>- pridelené náradia a pracovné prostriedky</w:t>
      </w:r>
    </w:p>
    <w:p w14:paraId="6BF6A882" w14:textId="77777777" w:rsidR="007455EF" w:rsidRPr="001D0932" w:rsidRDefault="007455EF" w:rsidP="007455EF">
      <w:pPr>
        <w:tabs>
          <w:tab w:val="num" w:pos="1776"/>
        </w:tabs>
        <w:jc w:val="both"/>
        <w:rPr>
          <w:sz w:val="24"/>
          <w:szCs w:val="24"/>
        </w:rPr>
      </w:pPr>
      <w:r w:rsidRPr="001D0932">
        <w:rPr>
          <w:sz w:val="24"/>
          <w:szCs w:val="24"/>
        </w:rPr>
        <w:t>- udržiavanie celého areálu</w:t>
      </w:r>
    </w:p>
    <w:p w14:paraId="70AB703F" w14:textId="77777777" w:rsidR="007455EF" w:rsidRPr="001D0932" w:rsidRDefault="007455EF" w:rsidP="007455EF">
      <w:pPr>
        <w:jc w:val="both"/>
        <w:rPr>
          <w:sz w:val="24"/>
          <w:szCs w:val="24"/>
        </w:rPr>
      </w:pPr>
      <w:r w:rsidRPr="001D0932">
        <w:rPr>
          <w:sz w:val="24"/>
          <w:szCs w:val="24"/>
        </w:rPr>
        <w:t>Závady a poruchy bezodkladne opraví, prípadne hlási prevádzkovateľovi. Upozorní prevádzkovateľa na blížiacu sa revíziu podľa prevádzkovo – montážnych predpisov strojného a elektrotechnického zariadenia.</w:t>
      </w:r>
    </w:p>
    <w:p w14:paraId="7BFE05D0" w14:textId="77777777" w:rsidR="007455EF" w:rsidRPr="001D0932" w:rsidRDefault="007455EF" w:rsidP="007455EF">
      <w:pPr>
        <w:jc w:val="both"/>
        <w:rPr>
          <w:sz w:val="24"/>
          <w:szCs w:val="24"/>
        </w:rPr>
      </w:pPr>
      <w:r w:rsidRPr="001D0932">
        <w:rPr>
          <w:sz w:val="24"/>
          <w:szCs w:val="24"/>
        </w:rPr>
        <w:t>Obsluha po príchode do práce denne kontroluje a vykonáva na objektoch a zariadeniach tie práce, bez ktorých by prevádzka odprašovania nemohla správne fungovať.</w:t>
      </w:r>
    </w:p>
    <w:p w14:paraId="5B31F02D" w14:textId="77777777" w:rsidR="007455EF" w:rsidRPr="001D0932" w:rsidRDefault="007455EF" w:rsidP="007455EF">
      <w:pPr>
        <w:ind w:left="283"/>
        <w:jc w:val="both"/>
        <w:rPr>
          <w:sz w:val="24"/>
          <w:szCs w:val="24"/>
        </w:rPr>
      </w:pPr>
    </w:p>
    <w:p w14:paraId="69F26F4B" w14:textId="2E040A5A" w:rsidR="007455EF" w:rsidRPr="001D0932" w:rsidRDefault="007455EF" w:rsidP="007455EF">
      <w:pPr>
        <w:ind w:left="60"/>
        <w:jc w:val="both"/>
        <w:rPr>
          <w:snapToGrid w:val="0"/>
          <w:sz w:val="24"/>
          <w:szCs w:val="24"/>
          <w:u w:val="single"/>
        </w:rPr>
      </w:pPr>
    </w:p>
    <w:p w14:paraId="5D17BA67" w14:textId="06D85FC1" w:rsidR="008765E2" w:rsidRPr="001D0932" w:rsidRDefault="00A42808" w:rsidP="00A42808">
      <w:pPr>
        <w:jc w:val="both"/>
        <w:rPr>
          <w:b/>
          <w:sz w:val="24"/>
          <w:szCs w:val="24"/>
        </w:rPr>
      </w:pPr>
      <w:r w:rsidRPr="001D0932">
        <w:rPr>
          <w:b/>
          <w:sz w:val="24"/>
          <w:szCs w:val="24"/>
        </w:rPr>
        <w:t>3/</w:t>
      </w:r>
      <w:r w:rsidR="008765E2" w:rsidRPr="001D0932">
        <w:rPr>
          <w:b/>
          <w:sz w:val="24"/>
          <w:szCs w:val="24"/>
        </w:rPr>
        <w:t xml:space="preserve"> ZOSTATKOVÉ OHROZENIA A RIZIKÁ S OHĽADOM NA BOZP</w:t>
      </w:r>
    </w:p>
    <w:p w14:paraId="7256F840" w14:textId="77777777" w:rsidR="008765E2" w:rsidRPr="001D0932" w:rsidRDefault="008765E2" w:rsidP="008765E2">
      <w:pPr>
        <w:ind w:left="60"/>
        <w:jc w:val="both"/>
        <w:rPr>
          <w:snapToGrid w:val="0"/>
          <w:sz w:val="24"/>
          <w:szCs w:val="24"/>
        </w:rPr>
      </w:pPr>
    </w:p>
    <w:p w14:paraId="0D7EB29A" w14:textId="77777777" w:rsidR="008765E2" w:rsidRPr="001D0932" w:rsidRDefault="008765E2" w:rsidP="008765E2">
      <w:pPr>
        <w:ind w:left="60"/>
        <w:jc w:val="both"/>
        <w:rPr>
          <w:snapToGrid w:val="0"/>
          <w:sz w:val="24"/>
          <w:szCs w:val="24"/>
        </w:rPr>
      </w:pPr>
      <w:r w:rsidRPr="001D0932">
        <w:rPr>
          <w:snapToGrid w:val="0"/>
          <w:sz w:val="24"/>
          <w:szCs w:val="24"/>
        </w:rPr>
        <w:t xml:space="preserve">Neodstrániteľné nebezpečenstvá sú všetky vplyvy, ktoré nie je možné odstrániť pomocou mechanických ochranných prvkov ako sú ochranné kryty a iné opatrenia na zabránenie úrazu alebo ochranu zdravia. Sú to napr. hluk, prach alebo iná škodlivina v ovzduší, miesta na zariadeniach ktoré nie je možné chrániť krytom a pod., ale aj používanie nevhodných alebo rizikových spôsobov obsluhy, prípadne iné nebezpečenstvá vznikajúce z prevádzkových podmienok. S neodstrániteľnými nebezpečenstvami musí byť pracovník oboznámený, aby ich mohol eliminovať napr. použitím ochranných pomôcok, mechanickými pomôckami, organizačnými opatreniami a pod. </w:t>
      </w:r>
    </w:p>
    <w:p w14:paraId="50968174" w14:textId="77777777" w:rsidR="008765E2" w:rsidRPr="001D0932" w:rsidRDefault="008765E2" w:rsidP="008765E2">
      <w:pPr>
        <w:ind w:left="60"/>
        <w:jc w:val="both"/>
        <w:rPr>
          <w:snapToGrid w:val="0"/>
          <w:sz w:val="24"/>
          <w:szCs w:val="24"/>
        </w:rPr>
      </w:pPr>
    </w:p>
    <w:p w14:paraId="38F1323B" w14:textId="5BEC30A5" w:rsidR="008765E2" w:rsidRPr="001D0932" w:rsidRDefault="00A42808" w:rsidP="00A42808">
      <w:pPr>
        <w:jc w:val="both"/>
        <w:rPr>
          <w:b/>
          <w:sz w:val="24"/>
          <w:szCs w:val="24"/>
        </w:rPr>
      </w:pPr>
      <w:r w:rsidRPr="001D0932">
        <w:rPr>
          <w:b/>
          <w:sz w:val="24"/>
          <w:szCs w:val="24"/>
        </w:rPr>
        <w:t xml:space="preserve">4/ </w:t>
      </w:r>
      <w:r w:rsidR="008765E2" w:rsidRPr="001D0932">
        <w:rPr>
          <w:b/>
          <w:sz w:val="24"/>
          <w:szCs w:val="24"/>
        </w:rPr>
        <w:t>VYHODNOTENIE NEODSTRÁNITEĽNÝCH NEBEZPEČENSTIEV</w:t>
      </w:r>
    </w:p>
    <w:p w14:paraId="1820DB46" w14:textId="77777777" w:rsidR="008765E2" w:rsidRPr="001D0932" w:rsidRDefault="008765E2" w:rsidP="008765E2">
      <w:pPr>
        <w:ind w:left="60"/>
        <w:jc w:val="both"/>
        <w:rPr>
          <w:snapToGrid w:val="0"/>
          <w:sz w:val="24"/>
          <w:szCs w:val="24"/>
        </w:rPr>
      </w:pPr>
    </w:p>
    <w:p w14:paraId="3F88DE1A" w14:textId="77777777" w:rsidR="008765E2" w:rsidRPr="001D0932" w:rsidRDefault="008765E2" w:rsidP="008765E2">
      <w:pPr>
        <w:ind w:left="60"/>
        <w:jc w:val="both"/>
        <w:rPr>
          <w:snapToGrid w:val="0"/>
          <w:sz w:val="24"/>
          <w:szCs w:val="24"/>
        </w:rPr>
      </w:pPr>
      <w:r w:rsidRPr="001D0932">
        <w:rPr>
          <w:snapToGrid w:val="0"/>
          <w:sz w:val="24"/>
          <w:szCs w:val="24"/>
        </w:rPr>
        <w:t>Vyhodnotenie zostatkových nebezpečenstiev z hľadiska bezpečnosti a ochrany zdravia pri práci zariadení, navrhovaných v tejto dokumentácii, je vykonané podľa STN EN 12100 Bezpečnosť strojov, Všeobecné zásady konštruovania strojov, Posudzovanie a znižovanie rizika, v zmysle § 6 zák. č. 124/2006 Z. z.</w:t>
      </w:r>
    </w:p>
    <w:p w14:paraId="00BD64D7" w14:textId="77777777" w:rsidR="008765E2" w:rsidRPr="001D0932" w:rsidRDefault="008765E2" w:rsidP="008765E2">
      <w:pPr>
        <w:ind w:left="60"/>
        <w:jc w:val="both"/>
        <w:rPr>
          <w:snapToGrid w:val="0"/>
          <w:sz w:val="24"/>
          <w:szCs w:val="24"/>
        </w:rPr>
      </w:pPr>
      <w:r w:rsidRPr="001D0932">
        <w:rPr>
          <w:snapToGrid w:val="0"/>
          <w:sz w:val="24"/>
          <w:szCs w:val="24"/>
        </w:rPr>
        <w:t>Popis jednotlivých zariadení, ich funkcia a spôsoby návrhu, sú popísané v kap. 3 tejto správy.</w:t>
      </w:r>
    </w:p>
    <w:p w14:paraId="7CD233F7" w14:textId="77777777" w:rsidR="008765E2" w:rsidRPr="001D0932" w:rsidRDefault="008765E2" w:rsidP="008765E2">
      <w:pPr>
        <w:ind w:left="60"/>
        <w:jc w:val="both"/>
        <w:rPr>
          <w:snapToGrid w:val="0"/>
          <w:sz w:val="24"/>
          <w:szCs w:val="24"/>
        </w:rPr>
      </w:pPr>
    </w:p>
    <w:p w14:paraId="27207CD9" w14:textId="77777777" w:rsidR="008765E2" w:rsidRPr="001D0932" w:rsidRDefault="008765E2" w:rsidP="008765E2">
      <w:pPr>
        <w:ind w:left="60"/>
        <w:jc w:val="both"/>
        <w:rPr>
          <w:snapToGrid w:val="0"/>
          <w:sz w:val="24"/>
          <w:szCs w:val="24"/>
        </w:rPr>
      </w:pPr>
      <w:r w:rsidRPr="001D0932">
        <w:rPr>
          <w:snapToGrid w:val="0"/>
          <w:sz w:val="24"/>
          <w:szCs w:val="24"/>
        </w:rPr>
        <w:t xml:space="preserve">Identifikácia ohrození. </w:t>
      </w:r>
    </w:p>
    <w:p w14:paraId="2462686D" w14:textId="77777777" w:rsidR="008765E2" w:rsidRPr="001D0932" w:rsidRDefault="008765E2" w:rsidP="008765E2">
      <w:pPr>
        <w:ind w:left="60"/>
        <w:jc w:val="both"/>
        <w:rPr>
          <w:snapToGrid w:val="0"/>
          <w:sz w:val="24"/>
          <w:szCs w:val="24"/>
        </w:rPr>
      </w:pPr>
      <w:r w:rsidRPr="001D0932">
        <w:rPr>
          <w:snapToGrid w:val="0"/>
          <w:sz w:val="24"/>
          <w:szCs w:val="24"/>
        </w:rPr>
        <w:t>Podľa STN EN 12 100 môžu navrhnuté zariadenia ohroziť svoje okolie podľa:</w:t>
      </w:r>
    </w:p>
    <w:p w14:paraId="6E4CDE09" w14:textId="336A4066" w:rsidR="008765E2" w:rsidRPr="001D0932" w:rsidRDefault="008765E2" w:rsidP="008765E2">
      <w:pPr>
        <w:ind w:left="60"/>
        <w:jc w:val="both"/>
        <w:rPr>
          <w:snapToGrid w:val="0"/>
          <w:sz w:val="24"/>
          <w:szCs w:val="24"/>
        </w:rPr>
      </w:pPr>
      <w:r w:rsidRPr="001D0932">
        <w:rPr>
          <w:snapToGrid w:val="0"/>
          <w:sz w:val="24"/>
          <w:szCs w:val="24"/>
        </w:rPr>
        <w:t>-</w:t>
      </w:r>
      <w:r w:rsidR="00A42808" w:rsidRPr="001D0932">
        <w:rPr>
          <w:snapToGrid w:val="0"/>
          <w:sz w:val="24"/>
          <w:szCs w:val="24"/>
        </w:rPr>
        <w:t xml:space="preserve"> </w:t>
      </w:r>
      <w:r w:rsidRPr="001D0932">
        <w:rPr>
          <w:snapToGrid w:val="0"/>
          <w:sz w:val="24"/>
          <w:szCs w:val="24"/>
        </w:rPr>
        <w:t>čís. 1 Mechanické ohrozenie</w:t>
      </w:r>
    </w:p>
    <w:p w14:paraId="15EEE134" w14:textId="478B157D" w:rsidR="008765E2" w:rsidRPr="001D0932" w:rsidRDefault="008765E2" w:rsidP="008765E2">
      <w:pPr>
        <w:ind w:left="60"/>
        <w:jc w:val="both"/>
        <w:rPr>
          <w:snapToGrid w:val="0"/>
          <w:sz w:val="24"/>
          <w:szCs w:val="24"/>
        </w:rPr>
      </w:pPr>
      <w:r w:rsidRPr="001D0932">
        <w:rPr>
          <w:snapToGrid w:val="0"/>
          <w:sz w:val="24"/>
          <w:szCs w:val="24"/>
        </w:rPr>
        <w:t>- čís. 3 Tepelné ohrozenie</w:t>
      </w:r>
    </w:p>
    <w:p w14:paraId="08424AF5" w14:textId="6B54617C" w:rsidR="008765E2" w:rsidRPr="001D0932" w:rsidRDefault="008765E2" w:rsidP="008765E2">
      <w:pPr>
        <w:ind w:left="60"/>
        <w:jc w:val="both"/>
        <w:rPr>
          <w:snapToGrid w:val="0"/>
          <w:sz w:val="24"/>
          <w:szCs w:val="24"/>
        </w:rPr>
      </w:pPr>
      <w:r w:rsidRPr="001D0932">
        <w:rPr>
          <w:snapToGrid w:val="0"/>
          <w:sz w:val="24"/>
          <w:szCs w:val="24"/>
        </w:rPr>
        <w:t>- čís. 7 Ohrozenie materiálom</w:t>
      </w:r>
    </w:p>
    <w:p w14:paraId="72423BEB" w14:textId="11DBDD6B" w:rsidR="008765E2" w:rsidRPr="001D0932" w:rsidRDefault="008765E2" w:rsidP="008765E2">
      <w:pPr>
        <w:ind w:left="60"/>
        <w:jc w:val="both"/>
        <w:rPr>
          <w:snapToGrid w:val="0"/>
          <w:sz w:val="24"/>
          <w:szCs w:val="24"/>
        </w:rPr>
      </w:pPr>
      <w:r w:rsidRPr="001D0932">
        <w:rPr>
          <w:snapToGrid w:val="0"/>
          <w:sz w:val="24"/>
          <w:szCs w:val="24"/>
        </w:rPr>
        <w:t>- čís. 15 Chyby pri montáži</w:t>
      </w:r>
    </w:p>
    <w:p w14:paraId="720198EF" w14:textId="77777777" w:rsidR="008765E2" w:rsidRPr="001D0932" w:rsidRDefault="008765E2" w:rsidP="008765E2">
      <w:pPr>
        <w:ind w:left="60"/>
        <w:jc w:val="both"/>
        <w:rPr>
          <w:snapToGrid w:val="0"/>
          <w:sz w:val="24"/>
          <w:szCs w:val="24"/>
        </w:rPr>
      </w:pPr>
    </w:p>
    <w:p w14:paraId="4254FEB0" w14:textId="77777777" w:rsidR="008765E2" w:rsidRPr="001D0932" w:rsidRDefault="008765E2" w:rsidP="008765E2">
      <w:pPr>
        <w:ind w:left="60"/>
        <w:jc w:val="both"/>
        <w:rPr>
          <w:snapToGrid w:val="0"/>
          <w:sz w:val="24"/>
          <w:szCs w:val="24"/>
        </w:rPr>
      </w:pPr>
      <w:r w:rsidRPr="001D0932">
        <w:rPr>
          <w:snapToGrid w:val="0"/>
          <w:sz w:val="24"/>
          <w:szCs w:val="24"/>
        </w:rPr>
        <w:t>Odhadovanie rizika:</w:t>
      </w:r>
    </w:p>
    <w:p w14:paraId="51BB7523" w14:textId="09BC1420" w:rsidR="008765E2" w:rsidRPr="001D0932" w:rsidRDefault="008765E2" w:rsidP="008765E2">
      <w:pPr>
        <w:ind w:left="60"/>
        <w:jc w:val="both"/>
        <w:rPr>
          <w:snapToGrid w:val="0"/>
          <w:sz w:val="24"/>
          <w:szCs w:val="24"/>
        </w:rPr>
      </w:pPr>
      <w:r w:rsidRPr="001D0932">
        <w:rPr>
          <w:snapToGrid w:val="0"/>
          <w:sz w:val="24"/>
          <w:szCs w:val="24"/>
        </w:rPr>
        <w:t xml:space="preserve">- v čís. 1 riziko mechanického ohrozenia pošmyknutím a pádom osôb pri manipulácii v priestoroch stavby je znížené pri návrhu zariadení: inštalované zariadenie bude umiestnené v priestore s organizovaným pohybom osôb a materiálu. </w:t>
      </w:r>
    </w:p>
    <w:p w14:paraId="1F899955" w14:textId="77777777" w:rsidR="008765E2" w:rsidRPr="001D0932" w:rsidRDefault="008765E2" w:rsidP="008765E2">
      <w:pPr>
        <w:ind w:left="60"/>
        <w:jc w:val="both"/>
        <w:rPr>
          <w:snapToGrid w:val="0"/>
          <w:sz w:val="24"/>
          <w:szCs w:val="24"/>
        </w:rPr>
      </w:pPr>
      <w:r w:rsidRPr="001D0932">
        <w:rPr>
          <w:snapToGrid w:val="0"/>
          <w:sz w:val="24"/>
          <w:szCs w:val="24"/>
        </w:rPr>
        <w:t xml:space="preserve">Pravdepodobnosť vzniku nebezpečnej udalosti je v tejto kapitole, pri dodržaní platných predpisov a opatrnosti pracovníkov pri pohybe, minimálna.  </w:t>
      </w:r>
    </w:p>
    <w:p w14:paraId="7CCC0EA4" w14:textId="6C7E5E08" w:rsidR="008765E2" w:rsidRPr="001D0932" w:rsidRDefault="008765E2" w:rsidP="008765E2">
      <w:pPr>
        <w:ind w:left="60"/>
        <w:jc w:val="both"/>
        <w:rPr>
          <w:snapToGrid w:val="0"/>
          <w:sz w:val="24"/>
          <w:szCs w:val="24"/>
        </w:rPr>
      </w:pPr>
      <w:r w:rsidRPr="001D0932">
        <w:rPr>
          <w:snapToGrid w:val="0"/>
          <w:sz w:val="24"/>
          <w:szCs w:val="24"/>
        </w:rPr>
        <w:t xml:space="preserve">- v čís. 3 riziko tepelného ohrozenia bolo znížené pri návrhu zariadení: časti zariadení sú tepelne izolované, aby sa počas prevádzky nevyskytlo ohrozenie popálením. </w:t>
      </w:r>
    </w:p>
    <w:p w14:paraId="3B5AB5B2" w14:textId="77777777" w:rsidR="008765E2" w:rsidRPr="001D0932" w:rsidRDefault="008765E2" w:rsidP="008765E2">
      <w:pPr>
        <w:ind w:left="60"/>
        <w:jc w:val="both"/>
        <w:rPr>
          <w:snapToGrid w:val="0"/>
          <w:sz w:val="24"/>
          <w:szCs w:val="24"/>
        </w:rPr>
      </w:pPr>
      <w:r w:rsidRPr="001D0932">
        <w:rPr>
          <w:snapToGrid w:val="0"/>
          <w:sz w:val="24"/>
          <w:szCs w:val="24"/>
        </w:rPr>
        <w:t>Pravdepodobnosť vzniku nebezpečnej udalosti počas prevádzky je v tejto kapitole malá.</w:t>
      </w:r>
    </w:p>
    <w:p w14:paraId="21F93AEB" w14:textId="2358C7BD" w:rsidR="008765E2" w:rsidRPr="001D0932" w:rsidRDefault="008765E2" w:rsidP="008765E2">
      <w:pPr>
        <w:ind w:left="60"/>
        <w:jc w:val="both"/>
        <w:rPr>
          <w:snapToGrid w:val="0"/>
          <w:sz w:val="24"/>
          <w:szCs w:val="24"/>
        </w:rPr>
      </w:pPr>
      <w:r w:rsidRPr="001D0932">
        <w:rPr>
          <w:snapToGrid w:val="0"/>
          <w:sz w:val="24"/>
          <w:szCs w:val="24"/>
        </w:rPr>
        <w:t>- v čís. 7 riziko ohrozenia horľavými látkami bolo znížené pri návrhu zariadení: časti zariadení sú navrhnuté tak, aby sa počas prevádzky nevyskytlo ohrozenie požiarom, dodržaním požiadaviek požiarnych predpisov. Pri manipulácii s prevádzkovými tekutinami použiť predpísané prostriedky osobnej ochrany v zmysle všeobecných bezpečnostných predpisov a „Karty bezpečnostných údajov“ k príslušnému výrobku.</w:t>
      </w:r>
    </w:p>
    <w:p w14:paraId="71560742" w14:textId="70CF3F29" w:rsidR="008765E2" w:rsidRPr="001D0932" w:rsidRDefault="008765E2" w:rsidP="008765E2">
      <w:pPr>
        <w:ind w:left="60"/>
        <w:jc w:val="both"/>
        <w:rPr>
          <w:snapToGrid w:val="0"/>
          <w:sz w:val="24"/>
          <w:szCs w:val="24"/>
        </w:rPr>
      </w:pPr>
      <w:r w:rsidRPr="001D0932">
        <w:rPr>
          <w:snapToGrid w:val="0"/>
          <w:sz w:val="24"/>
          <w:szCs w:val="24"/>
        </w:rPr>
        <w:t>- v čís. 15 riziko chýb pri montáži je znížené výberom montážnej organizácie. Montáž navrhovaných zariadení bude vykonávať organizácia so skúsenosťami s montážou zariadení rovnakej kategórie a v rovnakom prostredí. Pracovníci montážnej organizácie budú mať predpísanú kvalifikáciu a pri montáži budú dodržané zásady podľa vyhl. MPSVaR č. 508/2009  Z.z. Pravdepodobnosť vzniku nebezpečnej udalosti je v tejto kapitole, pri dodržaní uvedených predpisov, minimálna.</w:t>
      </w:r>
    </w:p>
    <w:p w14:paraId="0C617088" w14:textId="4DE9FDD6" w:rsidR="008765E2" w:rsidRPr="001D0932" w:rsidRDefault="008765E2" w:rsidP="008765E2">
      <w:pPr>
        <w:ind w:left="60"/>
        <w:jc w:val="both"/>
        <w:rPr>
          <w:snapToGrid w:val="0"/>
          <w:sz w:val="24"/>
          <w:szCs w:val="24"/>
        </w:rPr>
      </w:pPr>
      <w:r w:rsidRPr="001D0932">
        <w:rPr>
          <w:snapToGrid w:val="0"/>
          <w:sz w:val="24"/>
          <w:szCs w:val="24"/>
        </w:rPr>
        <w:t>Informácie použité na odhad rizika:</w:t>
      </w:r>
    </w:p>
    <w:p w14:paraId="1126C722" w14:textId="0DBD1B4D" w:rsidR="008765E2" w:rsidRPr="001D0932" w:rsidRDefault="008765E2" w:rsidP="008765E2">
      <w:pPr>
        <w:ind w:left="60"/>
        <w:jc w:val="both"/>
        <w:rPr>
          <w:snapToGrid w:val="0"/>
          <w:sz w:val="24"/>
          <w:szCs w:val="24"/>
        </w:rPr>
      </w:pPr>
      <w:r w:rsidRPr="001D0932">
        <w:rPr>
          <w:snapToGrid w:val="0"/>
          <w:sz w:val="24"/>
          <w:szCs w:val="24"/>
        </w:rPr>
        <w:t>- východiskové podklady na vypracovanie projektu</w:t>
      </w:r>
    </w:p>
    <w:p w14:paraId="17B21FE5" w14:textId="0B39A205" w:rsidR="008765E2" w:rsidRPr="001D0932" w:rsidRDefault="008765E2" w:rsidP="008765E2">
      <w:pPr>
        <w:ind w:left="60"/>
        <w:jc w:val="both"/>
        <w:rPr>
          <w:snapToGrid w:val="0"/>
          <w:sz w:val="24"/>
          <w:szCs w:val="24"/>
        </w:rPr>
      </w:pPr>
      <w:r w:rsidRPr="001D0932">
        <w:rPr>
          <w:snapToGrid w:val="0"/>
          <w:sz w:val="24"/>
          <w:szCs w:val="24"/>
        </w:rPr>
        <w:t xml:space="preserve">- projekt technologickej časti stavby </w:t>
      </w:r>
    </w:p>
    <w:p w14:paraId="4B03360D" w14:textId="5D69E9FB" w:rsidR="00763EF2" w:rsidRDefault="008765E2" w:rsidP="007455EF">
      <w:pPr>
        <w:ind w:left="60"/>
        <w:jc w:val="both"/>
        <w:rPr>
          <w:snapToGrid w:val="0"/>
          <w:sz w:val="24"/>
          <w:szCs w:val="24"/>
        </w:rPr>
      </w:pPr>
      <w:r w:rsidRPr="001D0932">
        <w:rPr>
          <w:snapToGrid w:val="0"/>
          <w:sz w:val="24"/>
          <w:szCs w:val="24"/>
        </w:rPr>
        <w:t>Vyhodnotenie zostatkového nebezpečenstva: možné riziká ohrozenia spojené s montážou a prevádzkou navrhovaného zariadenia sú znížené na minimum a navrhované zariadenie hodnotíme ako bezpečné.</w:t>
      </w:r>
    </w:p>
    <w:p w14:paraId="4342198D" w14:textId="77777777" w:rsidR="00763EF2" w:rsidRDefault="00763EF2">
      <w:pPr>
        <w:spacing w:after="160" w:line="259" w:lineRule="auto"/>
        <w:rPr>
          <w:snapToGrid w:val="0"/>
          <w:sz w:val="24"/>
          <w:szCs w:val="24"/>
        </w:rPr>
      </w:pPr>
      <w:r>
        <w:rPr>
          <w:snapToGrid w:val="0"/>
          <w:sz w:val="24"/>
          <w:szCs w:val="24"/>
        </w:rPr>
        <w:br w:type="page"/>
      </w:r>
    </w:p>
    <w:p w14:paraId="357917CA" w14:textId="182AB511" w:rsidR="00763EF2" w:rsidRPr="00C568E1" w:rsidRDefault="00763EF2" w:rsidP="00763EF2">
      <w:pPr>
        <w:jc w:val="both"/>
        <w:rPr>
          <w:b/>
          <w:snapToGrid w:val="0"/>
          <w:sz w:val="36"/>
          <w:szCs w:val="36"/>
          <w:u w:val="single"/>
        </w:rPr>
      </w:pPr>
      <w:r w:rsidRPr="00C568E1">
        <w:rPr>
          <w:b/>
          <w:snapToGrid w:val="0"/>
          <w:sz w:val="36"/>
          <w:szCs w:val="36"/>
          <w:u w:val="single"/>
        </w:rPr>
        <w:lastRenderedPageBreak/>
        <w:t>ODHAD NÁKLADOV NA REALIZÁCU:</w:t>
      </w:r>
    </w:p>
    <w:p w14:paraId="01926BFD" w14:textId="77777777" w:rsidR="00763EF2" w:rsidRPr="00C568E1" w:rsidRDefault="00763EF2" w:rsidP="00763EF2">
      <w:pPr>
        <w:jc w:val="both"/>
        <w:rPr>
          <w:b/>
          <w:snapToGrid w:val="0"/>
          <w:sz w:val="36"/>
          <w:szCs w:val="36"/>
        </w:rPr>
      </w:pPr>
    </w:p>
    <w:p w14:paraId="26170D67" w14:textId="56250D8D" w:rsidR="001E4ABB" w:rsidRPr="00C568E1" w:rsidRDefault="00763EF2" w:rsidP="00763EF2">
      <w:pPr>
        <w:jc w:val="both"/>
        <w:rPr>
          <w:snapToGrid w:val="0"/>
          <w:sz w:val="24"/>
          <w:szCs w:val="24"/>
        </w:rPr>
      </w:pPr>
      <w:r w:rsidRPr="00C568E1">
        <w:rPr>
          <w:snapToGrid w:val="0"/>
          <w:sz w:val="24"/>
          <w:szCs w:val="24"/>
        </w:rPr>
        <w:t>Predpokladané náklady na realizáciu zmeny zdroja tepla a súvisiacich úprav elektroinštalácie, zdravotechniky a stavebných úprav:</w:t>
      </w:r>
    </w:p>
    <w:p w14:paraId="6BCEDC10" w14:textId="18201D96" w:rsidR="00763EF2" w:rsidRPr="00C568E1" w:rsidRDefault="002D6922" w:rsidP="00763EF2">
      <w:pPr>
        <w:jc w:val="both"/>
        <w:rPr>
          <w:snapToGrid w:val="0"/>
          <w:sz w:val="24"/>
          <w:szCs w:val="24"/>
        </w:rPr>
      </w:pPr>
      <w:r w:rsidRPr="00C568E1">
        <w:rPr>
          <w:snapToGrid w:val="0"/>
          <w:sz w:val="24"/>
          <w:szCs w:val="24"/>
        </w:rPr>
        <w:t>- náklady na vykurovanie (zdroj tepla a súvisiace položky):</w:t>
      </w:r>
      <w:r w:rsidRPr="00C568E1">
        <w:rPr>
          <w:snapToGrid w:val="0"/>
          <w:sz w:val="24"/>
          <w:szCs w:val="24"/>
        </w:rPr>
        <w:tab/>
      </w:r>
      <w:r w:rsidR="002F7CF3">
        <w:rPr>
          <w:snapToGrid w:val="0"/>
          <w:sz w:val="24"/>
          <w:szCs w:val="24"/>
        </w:rPr>
        <w:t>91877,11</w:t>
      </w:r>
      <w:r w:rsidRPr="00C568E1">
        <w:rPr>
          <w:snapToGrid w:val="0"/>
          <w:sz w:val="24"/>
          <w:szCs w:val="24"/>
        </w:rPr>
        <w:t>-EUR</w:t>
      </w:r>
    </w:p>
    <w:p w14:paraId="2D14B7CB" w14:textId="49DB3453" w:rsidR="002D6922" w:rsidRPr="00C568E1" w:rsidRDefault="002D6922" w:rsidP="002D6922">
      <w:pPr>
        <w:jc w:val="both"/>
        <w:rPr>
          <w:snapToGrid w:val="0"/>
          <w:sz w:val="24"/>
          <w:szCs w:val="24"/>
        </w:rPr>
      </w:pPr>
      <w:r w:rsidRPr="00C568E1">
        <w:rPr>
          <w:snapToGrid w:val="0"/>
          <w:sz w:val="24"/>
          <w:szCs w:val="24"/>
        </w:rPr>
        <w:t>- náklady na zdravotechniku (prepojenie na nový zdroj tepla):</w:t>
      </w:r>
      <w:r w:rsidRPr="00C568E1">
        <w:rPr>
          <w:snapToGrid w:val="0"/>
          <w:sz w:val="24"/>
          <w:szCs w:val="24"/>
        </w:rPr>
        <w:tab/>
        <w:t xml:space="preserve">    </w:t>
      </w:r>
      <w:r w:rsidR="002F7CF3">
        <w:rPr>
          <w:snapToGrid w:val="0"/>
          <w:sz w:val="24"/>
          <w:szCs w:val="24"/>
        </w:rPr>
        <w:t>863,41</w:t>
      </w:r>
      <w:r w:rsidRPr="00C568E1">
        <w:rPr>
          <w:snapToGrid w:val="0"/>
          <w:sz w:val="24"/>
          <w:szCs w:val="24"/>
        </w:rPr>
        <w:t>-EUR</w:t>
      </w:r>
    </w:p>
    <w:p w14:paraId="4EE39C3B" w14:textId="74ABBC76" w:rsidR="002D6922" w:rsidRPr="00C568E1" w:rsidRDefault="002D6922" w:rsidP="002D6922">
      <w:pPr>
        <w:jc w:val="both"/>
        <w:rPr>
          <w:snapToGrid w:val="0"/>
          <w:sz w:val="24"/>
          <w:szCs w:val="24"/>
        </w:rPr>
      </w:pPr>
      <w:r w:rsidRPr="00C568E1">
        <w:rPr>
          <w:snapToGrid w:val="0"/>
          <w:sz w:val="24"/>
          <w:szCs w:val="24"/>
        </w:rPr>
        <w:t>- náklady na elektroinštaláciu (zmeny pre nový zdroj tepla):</w:t>
      </w:r>
      <w:r w:rsidRPr="00C568E1">
        <w:rPr>
          <w:snapToGrid w:val="0"/>
          <w:sz w:val="24"/>
          <w:szCs w:val="24"/>
        </w:rPr>
        <w:tab/>
      </w:r>
      <w:r w:rsidR="002F7CF3">
        <w:rPr>
          <w:snapToGrid w:val="0"/>
          <w:sz w:val="24"/>
          <w:szCs w:val="24"/>
        </w:rPr>
        <w:t>29055,63</w:t>
      </w:r>
      <w:r w:rsidRPr="00C568E1">
        <w:rPr>
          <w:snapToGrid w:val="0"/>
          <w:sz w:val="24"/>
          <w:szCs w:val="24"/>
        </w:rPr>
        <w:t>-EUR</w:t>
      </w:r>
    </w:p>
    <w:p w14:paraId="0D5D7A2F" w14:textId="77777777" w:rsidR="002D6922" w:rsidRPr="00C568E1" w:rsidRDefault="002D6922" w:rsidP="002D6922">
      <w:pPr>
        <w:jc w:val="both"/>
        <w:rPr>
          <w:snapToGrid w:val="0"/>
          <w:sz w:val="24"/>
          <w:szCs w:val="24"/>
        </w:rPr>
      </w:pPr>
    </w:p>
    <w:p w14:paraId="410E5BD5" w14:textId="4FA771DF" w:rsidR="002D6922" w:rsidRPr="00C568E1" w:rsidRDefault="002D6922" w:rsidP="002D6922">
      <w:pPr>
        <w:jc w:val="both"/>
        <w:rPr>
          <w:b/>
          <w:bCs/>
          <w:snapToGrid w:val="0"/>
          <w:sz w:val="24"/>
          <w:szCs w:val="24"/>
        </w:rPr>
      </w:pPr>
      <w:r w:rsidRPr="00C568E1">
        <w:rPr>
          <w:b/>
          <w:bCs/>
          <w:snapToGrid w:val="0"/>
          <w:sz w:val="24"/>
          <w:szCs w:val="24"/>
        </w:rPr>
        <w:t>Predpokladané náklady spolu:</w:t>
      </w:r>
      <w:r w:rsidRPr="00C568E1">
        <w:rPr>
          <w:b/>
          <w:bCs/>
          <w:snapToGrid w:val="0"/>
          <w:sz w:val="24"/>
          <w:szCs w:val="24"/>
        </w:rPr>
        <w:tab/>
      </w:r>
      <w:r w:rsidRPr="00C568E1">
        <w:rPr>
          <w:b/>
          <w:bCs/>
          <w:snapToGrid w:val="0"/>
          <w:sz w:val="24"/>
          <w:szCs w:val="24"/>
        </w:rPr>
        <w:tab/>
      </w:r>
      <w:r w:rsidRPr="00C568E1">
        <w:rPr>
          <w:b/>
          <w:bCs/>
          <w:snapToGrid w:val="0"/>
          <w:sz w:val="24"/>
          <w:szCs w:val="24"/>
        </w:rPr>
        <w:tab/>
      </w:r>
      <w:r w:rsidRPr="00C568E1">
        <w:rPr>
          <w:b/>
          <w:bCs/>
          <w:snapToGrid w:val="0"/>
          <w:sz w:val="24"/>
          <w:szCs w:val="24"/>
        </w:rPr>
        <w:tab/>
      </w:r>
      <w:r w:rsidRPr="00C568E1">
        <w:rPr>
          <w:b/>
          <w:bCs/>
          <w:snapToGrid w:val="0"/>
          <w:sz w:val="24"/>
          <w:szCs w:val="24"/>
        </w:rPr>
        <w:tab/>
      </w:r>
      <w:r w:rsidR="002F7CF3">
        <w:rPr>
          <w:b/>
          <w:bCs/>
          <w:snapToGrid w:val="0"/>
          <w:sz w:val="24"/>
          <w:szCs w:val="24"/>
        </w:rPr>
        <w:t>121796,15</w:t>
      </w:r>
      <w:r w:rsidRPr="00C568E1">
        <w:rPr>
          <w:b/>
          <w:bCs/>
          <w:snapToGrid w:val="0"/>
          <w:sz w:val="24"/>
          <w:szCs w:val="24"/>
        </w:rPr>
        <w:t>-EUR</w:t>
      </w:r>
    </w:p>
    <w:p w14:paraId="3E1FBD91" w14:textId="77777777" w:rsidR="002D6922" w:rsidRDefault="002D6922" w:rsidP="002D6922">
      <w:pPr>
        <w:jc w:val="both"/>
        <w:rPr>
          <w:snapToGrid w:val="0"/>
          <w:sz w:val="24"/>
          <w:szCs w:val="24"/>
        </w:rPr>
      </w:pPr>
    </w:p>
    <w:p w14:paraId="1A5285B8" w14:textId="77777777" w:rsidR="002D6922" w:rsidRDefault="002D6922" w:rsidP="00763EF2">
      <w:pPr>
        <w:jc w:val="both"/>
        <w:rPr>
          <w:snapToGrid w:val="0"/>
          <w:sz w:val="24"/>
          <w:szCs w:val="24"/>
        </w:rPr>
      </w:pPr>
    </w:p>
    <w:p w14:paraId="39D41E4F" w14:textId="77777777" w:rsidR="00763EF2" w:rsidRPr="00763EF2" w:rsidRDefault="00763EF2" w:rsidP="00763EF2">
      <w:pPr>
        <w:jc w:val="both"/>
        <w:rPr>
          <w:snapToGrid w:val="0"/>
          <w:sz w:val="24"/>
          <w:szCs w:val="24"/>
        </w:rPr>
      </w:pPr>
    </w:p>
    <w:sectPr w:rsidR="00763EF2" w:rsidRPr="00763EF2" w:rsidSect="00D27215">
      <w:headerReference w:type="even" r:id="rId9"/>
      <w:headerReference w:type="default" r:id="rId10"/>
      <w:footerReference w:type="even" r:id="rId11"/>
      <w:footerReference w:type="default" r:id="rId12"/>
      <w:headerReference w:type="first" r:id="rId13"/>
      <w:footerReference w:type="first" r:id="rId14"/>
      <w:pgSz w:w="11906" w:h="16838" w:code="9"/>
      <w:pgMar w:top="1021" w:right="1134" w:bottom="1021"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428C2" w14:textId="77777777" w:rsidR="00D07C75" w:rsidRDefault="00D07C75" w:rsidP="00C5592D">
      <w:r>
        <w:separator/>
      </w:r>
    </w:p>
  </w:endnote>
  <w:endnote w:type="continuationSeparator" w:id="0">
    <w:p w14:paraId="2527A1C8" w14:textId="77777777" w:rsidR="00D07C75" w:rsidRDefault="00D07C75" w:rsidP="00C55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549A3" w14:textId="77777777" w:rsidR="00763EF2" w:rsidRDefault="00763EF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3645062"/>
      <w:docPartObj>
        <w:docPartGallery w:val="Page Numbers (Bottom of Page)"/>
        <w:docPartUnique/>
      </w:docPartObj>
    </w:sdtPr>
    <w:sdtEndPr/>
    <w:sdtContent>
      <w:p w14:paraId="7A0BCB9D" w14:textId="77777777" w:rsidR="00763EF2" w:rsidRPr="00A54763" w:rsidRDefault="00D07C75" w:rsidP="00C5592D">
        <w:pPr>
          <w:pStyle w:val="Pta"/>
          <w:jc w:val="right"/>
        </w:pPr>
        <w:sdt>
          <w:sdtPr>
            <w:rPr>
              <w:b/>
            </w:rPr>
            <w:id w:val="-1769616900"/>
            <w:docPartObj>
              <w:docPartGallery w:val="Page Numbers (Top of Page)"/>
              <w:docPartUnique/>
            </w:docPartObj>
          </w:sdtPr>
          <w:sdtEndPr>
            <w:rPr>
              <w:b w:val="0"/>
            </w:rPr>
          </w:sdtEndPr>
          <w:sdtContent>
            <w:r w:rsidR="00763EF2" w:rsidRPr="00A54763">
              <w:rPr>
                <w:b/>
                <w:bCs/>
                <w:sz w:val="24"/>
                <w:szCs w:val="24"/>
              </w:rPr>
              <w:fldChar w:fldCharType="begin"/>
            </w:r>
            <w:r w:rsidR="00763EF2" w:rsidRPr="00A54763">
              <w:rPr>
                <w:b/>
                <w:bCs/>
              </w:rPr>
              <w:instrText>PAGE</w:instrText>
            </w:r>
            <w:r w:rsidR="00763EF2" w:rsidRPr="00A54763">
              <w:rPr>
                <w:b/>
                <w:bCs/>
                <w:sz w:val="24"/>
                <w:szCs w:val="24"/>
              </w:rPr>
              <w:fldChar w:fldCharType="separate"/>
            </w:r>
            <w:r w:rsidR="00763EF2">
              <w:rPr>
                <w:b/>
                <w:bCs/>
                <w:noProof/>
              </w:rPr>
              <w:t>25</w:t>
            </w:r>
            <w:r w:rsidR="00763EF2" w:rsidRPr="00A54763">
              <w:rPr>
                <w:b/>
                <w:bCs/>
                <w:sz w:val="24"/>
                <w:szCs w:val="24"/>
              </w:rPr>
              <w:fldChar w:fldCharType="end"/>
            </w:r>
            <w:r w:rsidR="00763EF2" w:rsidRPr="00A54763">
              <w:t xml:space="preserve"> / </w:t>
            </w:r>
            <w:r w:rsidR="00763EF2" w:rsidRPr="00A54763">
              <w:rPr>
                <w:b/>
                <w:bCs/>
                <w:sz w:val="24"/>
                <w:szCs w:val="24"/>
              </w:rPr>
              <w:fldChar w:fldCharType="begin"/>
            </w:r>
            <w:r w:rsidR="00763EF2" w:rsidRPr="00A54763">
              <w:rPr>
                <w:b/>
                <w:bCs/>
              </w:rPr>
              <w:instrText>NUMPAGES</w:instrText>
            </w:r>
            <w:r w:rsidR="00763EF2" w:rsidRPr="00A54763">
              <w:rPr>
                <w:b/>
                <w:bCs/>
                <w:sz w:val="24"/>
                <w:szCs w:val="24"/>
              </w:rPr>
              <w:fldChar w:fldCharType="separate"/>
            </w:r>
            <w:r w:rsidR="00763EF2">
              <w:rPr>
                <w:b/>
                <w:bCs/>
                <w:noProof/>
              </w:rPr>
              <w:t>25</w:t>
            </w:r>
            <w:r w:rsidR="00763EF2" w:rsidRPr="00A54763">
              <w:rPr>
                <w:b/>
                <w:bCs/>
                <w:sz w:val="24"/>
                <w:szCs w:val="24"/>
              </w:rPr>
              <w:fldChar w:fldCharType="end"/>
            </w:r>
          </w:sdtContent>
        </w:sdt>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CA9A1" w14:textId="77777777" w:rsidR="00763EF2" w:rsidRDefault="00763EF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B17FE" w14:textId="77777777" w:rsidR="00D07C75" w:rsidRDefault="00D07C75" w:rsidP="00C5592D">
      <w:r>
        <w:separator/>
      </w:r>
    </w:p>
  </w:footnote>
  <w:footnote w:type="continuationSeparator" w:id="0">
    <w:p w14:paraId="23CF9162" w14:textId="77777777" w:rsidR="00D07C75" w:rsidRDefault="00D07C75" w:rsidP="00C559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F2185" w14:textId="77777777" w:rsidR="00763EF2" w:rsidRDefault="00763EF2">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D261F" w14:textId="77777777" w:rsidR="00763EF2" w:rsidRPr="00C24101" w:rsidRDefault="00763EF2" w:rsidP="00C5592D">
    <w:pPr>
      <w:pStyle w:val="Hlavika"/>
      <w:jc w:val="center"/>
      <w:rPr>
        <w:color w:val="A6A6A6" w:themeColor="background1" w:themeShade="A6"/>
        <w:u w:val="single"/>
      </w:rPr>
    </w:pPr>
    <w:r w:rsidRPr="00C24101">
      <w:rPr>
        <w:b/>
        <w:color w:val="A6A6A6" w:themeColor="background1" w:themeShade="A6"/>
        <w:u w:val="single"/>
      </w:rPr>
      <w:t>KOMPRO s.r.o.</w:t>
    </w:r>
    <w:r w:rsidRPr="00C24101">
      <w:rPr>
        <w:b/>
        <w:color w:val="A6A6A6" w:themeColor="background1" w:themeShade="A6"/>
        <w:u w:val="single"/>
      </w:rPr>
      <w:tab/>
    </w:r>
    <w:r w:rsidRPr="00C24101">
      <w:rPr>
        <w:b/>
        <w:color w:val="A6A6A6" w:themeColor="background1" w:themeShade="A6"/>
        <w:u w:val="single"/>
      </w:rPr>
      <w:tab/>
    </w:r>
    <w:r>
      <w:rPr>
        <w:b/>
        <w:color w:val="A6A6A6" w:themeColor="background1" w:themeShade="A6"/>
        <w:u w:val="single"/>
      </w:rPr>
      <w:t xml:space="preserve">      </w:t>
    </w:r>
    <w:r w:rsidRPr="00C24101">
      <w:rPr>
        <w:color w:val="A6A6A6" w:themeColor="background1" w:themeShade="A6"/>
        <w:u w:val="single"/>
      </w:rPr>
      <w:t>Projekcia vykurovania, vzduchotechniky a klimatizácie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EDE15" w14:textId="77777777" w:rsidR="00763EF2" w:rsidRDefault="00763EF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8164C"/>
    <w:multiLevelType w:val="hybridMultilevel"/>
    <w:tmpl w:val="4E1050CE"/>
    <w:lvl w:ilvl="0" w:tplc="59FEDC6A">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start w:val="1"/>
      <w:numFmt w:val="bullet"/>
      <w:lvlText w:val="o"/>
      <w:lvlJc w:val="left"/>
      <w:pPr>
        <w:tabs>
          <w:tab w:val="num" w:pos="1788"/>
        </w:tabs>
        <w:ind w:left="1788" w:hanging="360"/>
      </w:pPr>
      <w:rPr>
        <w:rFonts w:ascii="Courier New" w:hAnsi="Courier New" w:cs="Times New Roman"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1" w15:restartNumberingAfterBreak="0">
    <w:nsid w:val="092E6925"/>
    <w:multiLevelType w:val="hybridMultilevel"/>
    <w:tmpl w:val="51FA523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C2D4FB0"/>
    <w:multiLevelType w:val="hybridMultilevel"/>
    <w:tmpl w:val="68502840"/>
    <w:lvl w:ilvl="0" w:tplc="84CADF4E">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D23203B"/>
    <w:multiLevelType w:val="hybridMultilevel"/>
    <w:tmpl w:val="5700191C"/>
    <w:lvl w:ilvl="0" w:tplc="1284AC1C">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DC97BCB"/>
    <w:multiLevelType w:val="multilevel"/>
    <w:tmpl w:val="3F4E0EF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B26464"/>
    <w:multiLevelType w:val="hybridMultilevel"/>
    <w:tmpl w:val="76D097C6"/>
    <w:lvl w:ilvl="0" w:tplc="7E44662E">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6E06E6"/>
    <w:multiLevelType w:val="hybridMultilevel"/>
    <w:tmpl w:val="7B96922C"/>
    <w:lvl w:ilvl="0" w:tplc="10AAB67E">
      <w:start w:val="8"/>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57C6975"/>
    <w:multiLevelType w:val="singleLevel"/>
    <w:tmpl w:val="115449EA"/>
    <w:lvl w:ilvl="0">
      <w:start w:val="8"/>
      <w:numFmt w:val="bullet"/>
      <w:lvlText w:val="-"/>
      <w:lvlJc w:val="left"/>
      <w:pPr>
        <w:tabs>
          <w:tab w:val="num" w:pos="1068"/>
        </w:tabs>
        <w:ind w:left="1068" w:hanging="360"/>
      </w:pPr>
      <w:rPr>
        <w:rFonts w:ascii="Times New Roman" w:hAnsi="Times New Roman" w:hint="default"/>
      </w:rPr>
    </w:lvl>
  </w:abstractNum>
  <w:abstractNum w:abstractNumId="8" w15:restartNumberingAfterBreak="0">
    <w:nsid w:val="1D130DBA"/>
    <w:multiLevelType w:val="singleLevel"/>
    <w:tmpl w:val="EE32A4D8"/>
    <w:lvl w:ilvl="0">
      <w:start w:val="1"/>
      <w:numFmt w:val="lowerLetter"/>
      <w:lvlText w:val="%1)"/>
      <w:lvlJc w:val="left"/>
      <w:pPr>
        <w:tabs>
          <w:tab w:val="num" w:pos="360"/>
        </w:tabs>
        <w:ind w:left="360" w:hanging="360"/>
      </w:pPr>
      <w:rPr>
        <w:rFonts w:ascii="Arial" w:hAnsi="Arial" w:hint="default"/>
        <w:b w:val="0"/>
        <w:i w:val="0"/>
        <w:sz w:val="22"/>
      </w:rPr>
    </w:lvl>
  </w:abstractNum>
  <w:abstractNum w:abstractNumId="9" w15:restartNumberingAfterBreak="0">
    <w:nsid w:val="1E4E43F1"/>
    <w:multiLevelType w:val="singleLevel"/>
    <w:tmpl w:val="EE32A4D8"/>
    <w:lvl w:ilvl="0">
      <w:start w:val="1"/>
      <w:numFmt w:val="lowerLetter"/>
      <w:lvlText w:val="%1)"/>
      <w:lvlJc w:val="left"/>
      <w:pPr>
        <w:tabs>
          <w:tab w:val="num" w:pos="360"/>
        </w:tabs>
        <w:ind w:left="360" w:hanging="360"/>
      </w:pPr>
      <w:rPr>
        <w:rFonts w:ascii="Arial" w:hAnsi="Arial" w:hint="default"/>
        <w:b w:val="0"/>
        <w:i w:val="0"/>
        <w:sz w:val="22"/>
      </w:rPr>
    </w:lvl>
  </w:abstractNum>
  <w:abstractNum w:abstractNumId="10" w15:restartNumberingAfterBreak="0">
    <w:nsid w:val="1EDB6EB8"/>
    <w:multiLevelType w:val="multilevel"/>
    <w:tmpl w:val="17DA5EC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i/>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0B2783B"/>
    <w:multiLevelType w:val="hybridMultilevel"/>
    <w:tmpl w:val="FA8C813A"/>
    <w:lvl w:ilvl="0" w:tplc="07E63CBE">
      <w:start w:val="1"/>
      <w:numFmt w:val="decimal"/>
      <w:lvlText w:val="(%1)"/>
      <w:lvlJc w:val="left"/>
      <w:pPr>
        <w:ind w:left="720" w:hanging="360"/>
      </w:pPr>
      <w:rPr>
        <w:b w:val="0"/>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27425469"/>
    <w:multiLevelType w:val="hybridMultilevel"/>
    <w:tmpl w:val="AFAA9D10"/>
    <w:lvl w:ilvl="0" w:tplc="0FC207B6">
      <w:start w:val="8"/>
      <w:numFmt w:val="decimal"/>
      <w:lvlText w:val="%1."/>
      <w:lvlJc w:val="left"/>
      <w:pPr>
        <w:tabs>
          <w:tab w:val="num" w:pos="720"/>
        </w:tabs>
        <w:ind w:left="720" w:hanging="360"/>
      </w:pPr>
      <w:rPr>
        <w:rFonts w:hint="default"/>
      </w:rPr>
    </w:lvl>
    <w:lvl w:ilvl="1" w:tplc="28D61572">
      <w:numFmt w:val="none"/>
      <w:lvlText w:val=""/>
      <w:lvlJc w:val="left"/>
      <w:pPr>
        <w:tabs>
          <w:tab w:val="num" w:pos="360"/>
        </w:tabs>
      </w:pPr>
    </w:lvl>
    <w:lvl w:ilvl="2" w:tplc="F35CA1EE">
      <w:numFmt w:val="none"/>
      <w:lvlText w:val=""/>
      <w:lvlJc w:val="left"/>
      <w:pPr>
        <w:tabs>
          <w:tab w:val="num" w:pos="360"/>
        </w:tabs>
      </w:pPr>
    </w:lvl>
    <w:lvl w:ilvl="3" w:tplc="C3F2C71C">
      <w:numFmt w:val="none"/>
      <w:lvlText w:val=""/>
      <w:lvlJc w:val="left"/>
      <w:pPr>
        <w:tabs>
          <w:tab w:val="num" w:pos="360"/>
        </w:tabs>
      </w:pPr>
    </w:lvl>
    <w:lvl w:ilvl="4" w:tplc="160E699C">
      <w:numFmt w:val="none"/>
      <w:lvlText w:val=""/>
      <w:lvlJc w:val="left"/>
      <w:pPr>
        <w:tabs>
          <w:tab w:val="num" w:pos="360"/>
        </w:tabs>
      </w:pPr>
    </w:lvl>
    <w:lvl w:ilvl="5" w:tplc="F470F2BC">
      <w:numFmt w:val="none"/>
      <w:lvlText w:val=""/>
      <w:lvlJc w:val="left"/>
      <w:pPr>
        <w:tabs>
          <w:tab w:val="num" w:pos="360"/>
        </w:tabs>
      </w:pPr>
    </w:lvl>
    <w:lvl w:ilvl="6" w:tplc="A62EBDDC">
      <w:numFmt w:val="none"/>
      <w:lvlText w:val=""/>
      <w:lvlJc w:val="left"/>
      <w:pPr>
        <w:tabs>
          <w:tab w:val="num" w:pos="360"/>
        </w:tabs>
      </w:pPr>
    </w:lvl>
    <w:lvl w:ilvl="7" w:tplc="287A341A">
      <w:numFmt w:val="none"/>
      <w:lvlText w:val=""/>
      <w:lvlJc w:val="left"/>
      <w:pPr>
        <w:tabs>
          <w:tab w:val="num" w:pos="360"/>
        </w:tabs>
      </w:pPr>
    </w:lvl>
    <w:lvl w:ilvl="8" w:tplc="4AF630AC">
      <w:numFmt w:val="none"/>
      <w:lvlText w:val=""/>
      <w:lvlJc w:val="left"/>
      <w:pPr>
        <w:tabs>
          <w:tab w:val="num" w:pos="360"/>
        </w:tabs>
      </w:pPr>
    </w:lvl>
  </w:abstractNum>
  <w:abstractNum w:abstractNumId="13" w15:restartNumberingAfterBreak="0">
    <w:nsid w:val="2A49723F"/>
    <w:multiLevelType w:val="hybridMultilevel"/>
    <w:tmpl w:val="ACEA18BA"/>
    <w:lvl w:ilvl="0" w:tplc="5016D01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AD908DA"/>
    <w:multiLevelType w:val="hybridMultilevel"/>
    <w:tmpl w:val="758A8D2C"/>
    <w:lvl w:ilvl="0" w:tplc="AC34C992">
      <w:start w:val="6"/>
      <w:numFmt w:val="decimal"/>
      <w:lvlText w:val="%1."/>
      <w:lvlJc w:val="left"/>
      <w:pPr>
        <w:ind w:left="720" w:hanging="360"/>
      </w:pPr>
      <w:rPr>
        <w:rFonts w:ascii="Times New Roman" w:hAnsi="Times New Roman" w:cs="Times New Roman" w:hint="default"/>
        <w:b w:val="0"/>
        <w:sz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333820EE"/>
    <w:multiLevelType w:val="hybridMultilevel"/>
    <w:tmpl w:val="0F0A5384"/>
    <w:lvl w:ilvl="0" w:tplc="AF8E49F0">
      <w:start w:val="1"/>
      <w:numFmt w:val="lowerLetter"/>
      <w:lvlText w:val="%1)"/>
      <w:lvlJc w:val="left"/>
      <w:pPr>
        <w:ind w:left="1080" w:hanging="360"/>
      </w:pPr>
      <w:rPr>
        <w:b w:val="0"/>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6" w15:restartNumberingAfterBreak="0">
    <w:nsid w:val="36ED53DE"/>
    <w:multiLevelType w:val="hybridMultilevel"/>
    <w:tmpl w:val="C04CA242"/>
    <w:lvl w:ilvl="0" w:tplc="FDD0E326">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371D0C43"/>
    <w:multiLevelType w:val="hybridMultilevel"/>
    <w:tmpl w:val="8BE2F510"/>
    <w:lvl w:ilvl="0" w:tplc="4FB64B8C">
      <w:start w:val="1"/>
      <w:numFmt w:val="lowerLetter"/>
      <w:lvlText w:val="%1)"/>
      <w:lvlJc w:val="left"/>
      <w:pPr>
        <w:ind w:left="1068" w:hanging="360"/>
      </w:pPr>
      <w:rPr>
        <w:b w:val="0"/>
      </w:r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abstractNum w:abstractNumId="18" w15:restartNumberingAfterBreak="0">
    <w:nsid w:val="39FF30FC"/>
    <w:multiLevelType w:val="singleLevel"/>
    <w:tmpl w:val="3F9EE54A"/>
    <w:lvl w:ilvl="0">
      <w:start w:val="1"/>
      <w:numFmt w:val="bullet"/>
      <w:lvlText w:val=""/>
      <w:lvlJc w:val="left"/>
      <w:pPr>
        <w:tabs>
          <w:tab w:val="num" w:pos="360"/>
        </w:tabs>
        <w:ind w:left="340" w:hanging="340"/>
      </w:pPr>
      <w:rPr>
        <w:rFonts w:ascii="Symbol" w:hAnsi="Symbol" w:hint="default"/>
      </w:rPr>
    </w:lvl>
  </w:abstractNum>
  <w:abstractNum w:abstractNumId="19" w15:restartNumberingAfterBreak="0">
    <w:nsid w:val="3B2D6CB2"/>
    <w:multiLevelType w:val="singleLevel"/>
    <w:tmpl w:val="5498A916"/>
    <w:lvl w:ilvl="0">
      <w:start w:val="7"/>
      <w:numFmt w:val="bullet"/>
      <w:lvlText w:val="-"/>
      <w:lvlJc w:val="left"/>
      <w:pPr>
        <w:tabs>
          <w:tab w:val="num" w:pos="420"/>
        </w:tabs>
        <w:ind w:left="420" w:hanging="360"/>
      </w:pPr>
      <w:rPr>
        <w:rFonts w:ascii="Times New Roman" w:hAnsi="Times New Roman" w:cs="Times New Roman" w:hint="default"/>
      </w:rPr>
    </w:lvl>
  </w:abstractNum>
  <w:abstractNum w:abstractNumId="20" w15:restartNumberingAfterBreak="0">
    <w:nsid w:val="3D6B6B02"/>
    <w:multiLevelType w:val="hybridMultilevel"/>
    <w:tmpl w:val="9AAC53F6"/>
    <w:lvl w:ilvl="0" w:tplc="20FA71E4">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08D35F6"/>
    <w:multiLevelType w:val="hybridMultilevel"/>
    <w:tmpl w:val="D102D54A"/>
    <w:lvl w:ilvl="0" w:tplc="0C440A3A">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22" w15:restartNumberingAfterBreak="0">
    <w:nsid w:val="40D0316A"/>
    <w:multiLevelType w:val="singleLevel"/>
    <w:tmpl w:val="DC9AA15E"/>
    <w:lvl w:ilvl="0">
      <w:numFmt w:val="bullet"/>
      <w:lvlText w:val="-"/>
      <w:lvlJc w:val="left"/>
      <w:pPr>
        <w:tabs>
          <w:tab w:val="num" w:pos="750"/>
        </w:tabs>
        <w:ind w:left="750" w:hanging="360"/>
      </w:pPr>
      <w:rPr>
        <w:rFonts w:ascii="Times New Roman" w:hAnsi="Times New Roman" w:hint="default"/>
      </w:rPr>
    </w:lvl>
  </w:abstractNum>
  <w:abstractNum w:abstractNumId="23" w15:restartNumberingAfterBreak="0">
    <w:nsid w:val="469D3500"/>
    <w:multiLevelType w:val="hybridMultilevel"/>
    <w:tmpl w:val="02A49418"/>
    <w:lvl w:ilvl="0" w:tplc="BFC6A1F0">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24" w15:restartNumberingAfterBreak="0">
    <w:nsid w:val="49F74D1C"/>
    <w:multiLevelType w:val="hybridMultilevel"/>
    <w:tmpl w:val="EA22C636"/>
    <w:lvl w:ilvl="0" w:tplc="A96E515E">
      <w:start w:val="12"/>
      <w:numFmt w:val="bullet"/>
      <w:lvlText w:val="-"/>
      <w:lvlJc w:val="left"/>
      <w:pPr>
        <w:ind w:left="936" w:hanging="360"/>
      </w:pPr>
      <w:rPr>
        <w:rFonts w:ascii="Times New Roman" w:eastAsia="Times New Roman" w:hAnsi="Times New Roman" w:cs="Times New Roman" w:hint="default"/>
      </w:rPr>
    </w:lvl>
    <w:lvl w:ilvl="1" w:tplc="041B0003">
      <w:start w:val="1"/>
      <w:numFmt w:val="bullet"/>
      <w:lvlText w:val="o"/>
      <w:lvlJc w:val="left"/>
      <w:pPr>
        <w:ind w:left="1656" w:hanging="360"/>
      </w:pPr>
      <w:rPr>
        <w:rFonts w:ascii="Courier New" w:hAnsi="Courier New" w:cs="Courier New" w:hint="default"/>
      </w:rPr>
    </w:lvl>
    <w:lvl w:ilvl="2" w:tplc="041B0005">
      <w:start w:val="1"/>
      <w:numFmt w:val="bullet"/>
      <w:lvlText w:val=""/>
      <w:lvlJc w:val="left"/>
      <w:pPr>
        <w:ind w:left="2376" w:hanging="360"/>
      </w:pPr>
      <w:rPr>
        <w:rFonts w:ascii="Wingdings" w:hAnsi="Wingdings" w:hint="default"/>
      </w:rPr>
    </w:lvl>
    <w:lvl w:ilvl="3" w:tplc="041B0001">
      <w:start w:val="1"/>
      <w:numFmt w:val="bullet"/>
      <w:lvlText w:val=""/>
      <w:lvlJc w:val="left"/>
      <w:pPr>
        <w:ind w:left="3096" w:hanging="360"/>
      </w:pPr>
      <w:rPr>
        <w:rFonts w:ascii="Symbol" w:hAnsi="Symbol" w:hint="default"/>
      </w:rPr>
    </w:lvl>
    <w:lvl w:ilvl="4" w:tplc="041B0003">
      <w:start w:val="1"/>
      <w:numFmt w:val="bullet"/>
      <w:lvlText w:val="o"/>
      <w:lvlJc w:val="left"/>
      <w:pPr>
        <w:ind w:left="3816" w:hanging="360"/>
      </w:pPr>
      <w:rPr>
        <w:rFonts w:ascii="Courier New" w:hAnsi="Courier New" w:cs="Courier New" w:hint="default"/>
      </w:rPr>
    </w:lvl>
    <w:lvl w:ilvl="5" w:tplc="041B0005">
      <w:start w:val="1"/>
      <w:numFmt w:val="bullet"/>
      <w:lvlText w:val=""/>
      <w:lvlJc w:val="left"/>
      <w:pPr>
        <w:ind w:left="4536" w:hanging="360"/>
      </w:pPr>
      <w:rPr>
        <w:rFonts w:ascii="Wingdings" w:hAnsi="Wingdings" w:hint="default"/>
      </w:rPr>
    </w:lvl>
    <w:lvl w:ilvl="6" w:tplc="041B0001">
      <w:start w:val="1"/>
      <w:numFmt w:val="bullet"/>
      <w:lvlText w:val=""/>
      <w:lvlJc w:val="left"/>
      <w:pPr>
        <w:ind w:left="5256" w:hanging="360"/>
      </w:pPr>
      <w:rPr>
        <w:rFonts w:ascii="Symbol" w:hAnsi="Symbol" w:hint="default"/>
      </w:rPr>
    </w:lvl>
    <w:lvl w:ilvl="7" w:tplc="041B0003">
      <w:start w:val="1"/>
      <w:numFmt w:val="bullet"/>
      <w:lvlText w:val="o"/>
      <w:lvlJc w:val="left"/>
      <w:pPr>
        <w:ind w:left="5976" w:hanging="360"/>
      </w:pPr>
      <w:rPr>
        <w:rFonts w:ascii="Courier New" w:hAnsi="Courier New" w:cs="Courier New" w:hint="default"/>
      </w:rPr>
    </w:lvl>
    <w:lvl w:ilvl="8" w:tplc="041B0005">
      <w:start w:val="1"/>
      <w:numFmt w:val="bullet"/>
      <w:lvlText w:val=""/>
      <w:lvlJc w:val="left"/>
      <w:pPr>
        <w:ind w:left="6696" w:hanging="360"/>
      </w:pPr>
      <w:rPr>
        <w:rFonts w:ascii="Wingdings" w:hAnsi="Wingdings" w:hint="default"/>
      </w:rPr>
    </w:lvl>
  </w:abstractNum>
  <w:abstractNum w:abstractNumId="25" w15:restartNumberingAfterBreak="0">
    <w:nsid w:val="57C27AE4"/>
    <w:multiLevelType w:val="singleLevel"/>
    <w:tmpl w:val="3F9EE54A"/>
    <w:lvl w:ilvl="0">
      <w:start w:val="1"/>
      <w:numFmt w:val="bullet"/>
      <w:lvlText w:val=""/>
      <w:lvlJc w:val="left"/>
      <w:pPr>
        <w:tabs>
          <w:tab w:val="num" w:pos="360"/>
        </w:tabs>
        <w:ind w:left="340" w:hanging="340"/>
      </w:pPr>
      <w:rPr>
        <w:rFonts w:ascii="Symbol" w:hAnsi="Symbol" w:hint="default"/>
      </w:rPr>
    </w:lvl>
  </w:abstractNum>
  <w:abstractNum w:abstractNumId="26" w15:restartNumberingAfterBreak="0">
    <w:nsid w:val="6399235B"/>
    <w:multiLevelType w:val="multilevel"/>
    <w:tmpl w:val="212E2CDA"/>
    <w:lvl w:ilvl="0">
      <w:start w:val="6"/>
      <w:numFmt w:val="decimal"/>
      <w:lvlText w:val="%1."/>
      <w:lvlJc w:val="left"/>
      <w:pPr>
        <w:tabs>
          <w:tab w:val="num" w:pos="360"/>
        </w:tabs>
        <w:ind w:left="360" w:hanging="360"/>
      </w:pPr>
      <w:rPr>
        <w:rFonts w:hint="default"/>
      </w:rPr>
    </w:lvl>
    <w:lvl w:ilvl="1">
      <w:start w:val="1"/>
      <w:numFmt w:val="decimal"/>
      <w:isLgl/>
      <w:lvlText w:val="%1.%2"/>
      <w:lvlJc w:val="left"/>
      <w:pPr>
        <w:tabs>
          <w:tab w:val="num" w:pos="750"/>
        </w:tabs>
        <w:ind w:left="750" w:hanging="39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7" w15:restartNumberingAfterBreak="0">
    <w:nsid w:val="66687056"/>
    <w:multiLevelType w:val="singleLevel"/>
    <w:tmpl w:val="3F9EE54A"/>
    <w:lvl w:ilvl="0">
      <w:start w:val="1"/>
      <w:numFmt w:val="bullet"/>
      <w:lvlText w:val=""/>
      <w:lvlJc w:val="left"/>
      <w:pPr>
        <w:tabs>
          <w:tab w:val="num" w:pos="360"/>
        </w:tabs>
        <w:ind w:left="340" w:hanging="340"/>
      </w:pPr>
      <w:rPr>
        <w:rFonts w:ascii="Symbol" w:hAnsi="Symbol" w:hint="default"/>
      </w:rPr>
    </w:lvl>
  </w:abstractNum>
  <w:abstractNum w:abstractNumId="28" w15:restartNumberingAfterBreak="0">
    <w:nsid w:val="67711767"/>
    <w:multiLevelType w:val="hybridMultilevel"/>
    <w:tmpl w:val="28E2AFA0"/>
    <w:lvl w:ilvl="0" w:tplc="213A27FA">
      <w:start w:val="1"/>
      <w:numFmt w:val="lowerLetter"/>
      <w:lvlText w:val="%1)"/>
      <w:lvlJc w:val="left"/>
      <w:pPr>
        <w:ind w:left="1080" w:hanging="360"/>
      </w:pPr>
      <w:rPr>
        <w:b w:val="0"/>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29" w15:restartNumberingAfterBreak="0">
    <w:nsid w:val="69F93C35"/>
    <w:multiLevelType w:val="hybridMultilevel"/>
    <w:tmpl w:val="FA60BF06"/>
    <w:lvl w:ilvl="0" w:tplc="EC9A5CC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30" w15:restartNumberingAfterBreak="0">
    <w:nsid w:val="6D180F38"/>
    <w:multiLevelType w:val="hybridMultilevel"/>
    <w:tmpl w:val="12885F1E"/>
    <w:lvl w:ilvl="0" w:tplc="041B0003">
      <w:start w:val="1"/>
      <w:numFmt w:val="bullet"/>
      <w:lvlText w:val="o"/>
      <w:lvlJc w:val="left"/>
      <w:pPr>
        <w:tabs>
          <w:tab w:val="num" w:pos="1068"/>
        </w:tabs>
        <w:ind w:left="1068" w:hanging="360"/>
      </w:pPr>
      <w:rPr>
        <w:rFonts w:ascii="Courier New" w:hAnsi="Courier New" w:cs="Courier New" w:hint="default"/>
      </w:rPr>
    </w:lvl>
    <w:lvl w:ilvl="1" w:tplc="041B0003">
      <w:start w:val="1"/>
      <w:numFmt w:val="bullet"/>
      <w:lvlText w:val="o"/>
      <w:lvlJc w:val="left"/>
      <w:pPr>
        <w:tabs>
          <w:tab w:val="num" w:pos="1788"/>
        </w:tabs>
        <w:ind w:left="1788" w:hanging="360"/>
      </w:pPr>
      <w:rPr>
        <w:rFonts w:ascii="Courier New" w:hAnsi="Courier New" w:cs="Courier New" w:hint="default"/>
      </w:rPr>
    </w:lvl>
    <w:lvl w:ilvl="2" w:tplc="041B0005">
      <w:start w:val="1"/>
      <w:numFmt w:val="bullet"/>
      <w:lvlText w:val=""/>
      <w:lvlJc w:val="left"/>
      <w:pPr>
        <w:tabs>
          <w:tab w:val="num" w:pos="2508"/>
        </w:tabs>
        <w:ind w:left="2508" w:hanging="360"/>
      </w:pPr>
      <w:rPr>
        <w:rFonts w:ascii="Wingdings" w:hAnsi="Wingdings" w:hint="default"/>
      </w:rPr>
    </w:lvl>
    <w:lvl w:ilvl="3" w:tplc="041B0001">
      <w:start w:val="1"/>
      <w:numFmt w:val="bullet"/>
      <w:lvlText w:val=""/>
      <w:lvlJc w:val="left"/>
      <w:pPr>
        <w:tabs>
          <w:tab w:val="num" w:pos="3228"/>
        </w:tabs>
        <w:ind w:left="3228" w:hanging="360"/>
      </w:pPr>
      <w:rPr>
        <w:rFonts w:ascii="Symbol" w:hAnsi="Symbol" w:hint="default"/>
      </w:rPr>
    </w:lvl>
    <w:lvl w:ilvl="4" w:tplc="041B0003">
      <w:start w:val="1"/>
      <w:numFmt w:val="bullet"/>
      <w:lvlText w:val="o"/>
      <w:lvlJc w:val="left"/>
      <w:pPr>
        <w:tabs>
          <w:tab w:val="num" w:pos="3948"/>
        </w:tabs>
        <w:ind w:left="3948" w:hanging="360"/>
      </w:pPr>
      <w:rPr>
        <w:rFonts w:ascii="Courier New" w:hAnsi="Courier New" w:cs="Courier New" w:hint="default"/>
      </w:rPr>
    </w:lvl>
    <w:lvl w:ilvl="5" w:tplc="041B0005">
      <w:start w:val="1"/>
      <w:numFmt w:val="bullet"/>
      <w:lvlText w:val=""/>
      <w:lvlJc w:val="left"/>
      <w:pPr>
        <w:tabs>
          <w:tab w:val="num" w:pos="4668"/>
        </w:tabs>
        <w:ind w:left="4668" w:hanging="360"/>
      </w:pPr>
      <w:rPr>
        <w:rFonts w:ascii="Wingdings" w:hAnsi="Wingdings" w:hint="default"/>
      </w:rPr>
    </w:lvl>
    <w:lvl w:ilvl="6" w:tplc="041B0001">
      <w:start w:val="1"/>
      <w:numFmt w:val="bullet"/>
      <w:lvlText w:val=""/>
      <w:lvlJc w:val="left"/>
      <w:pPr>
        <w:tabs>
          <w:tab w:val="num" w:pos="5388"/>
        </w:tabs>
        <w:ind w:left="5388" w:hanging="360"/>
      </w:pPr>
      <w:rPr>
        <w:rFonts w:ascii="Symbol" w:hAnsi="Symbol" w:hint="default"/>
      </w:rPr>
    </w:lvl>
    <w:lvl w:ilvl="7" w:tplc="041B0003">
      <w:start w:val="1"/>
      <w:numFmt w:val="bullet"/>
      <w:lvlText w:val="o"/>
      <w:lvlJc w:val="left"/>
      <w:pPr>
        <w:tabs>
          <w:tab w:val="num" w:pos="6108"/>
        </w:tabs>
        <w:ind w:left="6108" w:hanging="360"/>
      </w:pPr>
      <w:rPr>
        <w:rFonts w:ascii="Courier New" w:hAnsi="Courier New" w:cs="Courier New" w:hint="default"/>
      </w:rPr>
    </w:lvl>
    <w:lvl w:ilvl="8" w:tplc="041B0005">
      <w:start w:val="1"/>
      <w:numFmt w:val="bullet"/>
      <w:lvlText w:val=""/>
      <w:lvlJc w:val="left"/>
      <w:pPr>
        <w:tabs>
          <w:tab w:val="num" w:pos="6828"/>
        </w:tabs>
        <w:ind w:left="6828" w:hanging="360"/>
      </w:pPr>
      <w:rPr>
        <w:rFonts w:ascii="Wingdings" w:hAnsi="Wingdings" w:hint="default"/>
      </w:rPr>
    </w:lvl>
  </w:abstractNum>
  <w:abstractNum w:abstractNumId="31" w15:restartNumberingAfterBreak="0">
    <w:nsid w:val="76736E5E"/>
    <w:multiLevelType w:val="hybridMultilevel"/>
    <w:tmpl w:val="34EE052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68B77D5"/>
    <w:multiLevelType w:val="hybridMultilevel"/>
    <w:tmpl w:val="337EF6DE"/>
    <w:lvl w:ilvl="0" w:tplc="D9E0F98C">
      <w:start w:val="1"/>
      <w:numFmt w:val="lowerLetter"/>
      <w:lvlText w:val="%1)"/>
      <w:lvlJc w:val="left"/>
      <w:pPr>
        <w:ind w:left="1080" w:hanging="360"/>
      </w:pPr>
      <w:rPr>
        <w:b w:val="0"/>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33" w15:restartNumberingAfterBreak="0">
    <w:nsid w:val="7B606CD0"/>
    <w:multiLevelType w:val="singleLevel"/>
    <w:tmpl w:val="EE32A4D8"/>
    <w:lvl w:ilvl="0">
      <w:start w:val="1"/>
      <w:numFmt w:val="lowerLetter"/>
      <w:lvlText w:val="%1)"/>
      <w:lvlJc w:val="left"/>
      <w:pPr>
        <w:tabs>
          <w:tab w:val="num" w:pos="360"/>
        </w:tabs>
        <w:ind w:left="360" w:hanging="360"/>
      </w:pPr>
      <w:rPr>
        <w:rFonts w:ascii="Arial" w:hAnsi="Arial" w:hint="default"/>
        <w:b w:val="0"/>
        <w:i w:val="0"/>
        <w:sz w:val="22"/>
      </w:rPr>
    </w:lvl>
  </w:abstractNum>
  <w:num w:numId="1">
    <w:abstractNumId w:val="7"/>
  </w:num>
  <w:num w:numId="2">
    <w:abstractNumId w:val="1"/>
  </w:num>
  <w:num w:numId="3">
    <w:abstractNumId w:val="26"/>
  </w:num>
  <w:num w:numId="4">
    <w:abstractNumId w:val="22"/>
  </w:num>
  <w:num w:numId="5">
    <w:abstractNumId w:val="19"/>
  </w:num>
  <w:num w:numId="6">
    <w:abstractNumId w:val="6"/>
  </w:num>
  <w:num w:numId="7">
    <w:abstractNumId w:val="12"/>
  </w:num>
  <w:num w:numId="8">
    <w:abstractNumId w:val="20"/>
  </w:num>
  <w:num w:numId="9">
    <w:abstractNumId w:val="31"/>
  </w:num>
  <w:num w:numId="10">
    <w:abstractNumId w:val="5"/>
  </w:num>
  <w:num w:numId="11">
    <w:abstractNumId w:val="23"/>
  </w:num>
  <w:num w:numId="12">
    <w:abstractNumId w:val="24"/>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8"/>
  </w:num>
  <w:num w:numId="25">
    <w:abstractNumId w:val="27"/>
  </w:num>
  <w:num w:numId="26">
    <w:abstractNumId w:val="33"/>
  </w:num>
  <w:num w:numId="27">
    <w:abstractNumId w:val="8"/>
  </w:num>
  <w:num w:numId="28">
    <w:abstractNumId w:val="25"/>
  </w:num>
  <w:num w:numId="29">
    <w:abstractNumId w:val="4"/>
  </w:num>
  <w:num w:numId="30">
    <w:abstractNumId w:val="9"/>
    <w:lvlOverride w:ilvl="0">
      <w:startOverride w:val="1"/>
    </w:lvlOverride>
  </w:num>
  <w:num w:numId="31">
    <w:abstractNumId w:val="33"/>
    <w:lvlOverride w:ilvl="0">
      <w:startOverride w:val="1"/>
    </w:lvlOverride>
  </w:num>
  <w:num w:numId="32">
    <w:abstractNumId w:val="8"/>
    <w:lvlOverride w:ilvl="0">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18"/>
  </w:num>
  <w:num w:numId="38">
    <w:abstractNumId w:val="27"/>
  </w:num>
  <w:num w:numId="39">
    <w:abstractNumId w:val="25"/>
  </w:num>
  <w:num w:numId="40">
    <w:abstractNumId w:val="3"/>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0E65"/>
    <w:rsid w:val="00002F66"/>
    <w:rsid w:val="0000427F"/>
    <w:rsid w:val="00014442"/>
    <w:rsid w:val="0003705E"/>
    <w:rsid w:val="00041C1C"/>
    <w:rsid w:val="00044DB3"/>
    <w:rsid w:val="00051594"/>
    <w:rsid w:val="0005629F"/>
    <w:rsid w:val="00060872"/>
    <w:rsid w:val="00075CC1"/>
    <w:rsid w:val="00080726"/>
    <w:rsid w:val="00080940"/>
    <w:rsid w:val="00084FDC"/>
    <w:rsid w:val="000873BD"/>
    <w:rsid w:val="00091279"/>
    <w:rsid w:val="000918BD"/>
    <w:rsid w:val="000A36B3"/>
    <w:rsid w:val="000A3A87"/>
    <w:rsid w:val="000A6121"/>
    <w:rsid w:val="000A7938"/>
    <w:rsid w:val="000B00FC"/>
    <w:rsid w:val="000B3EA3"/>
    <w:rsid w:val="000B583C"/>
    <w:rsid w:val="000C131C"/>
    <w:rsid w:val="000D0246"/>
    <w:rsid w:val="000D160E"/>
    <w:rsid w:val="000D531E"/>
    <w:rsid w:val="000D6EE2"/>
    <w:rsid w:val="000D74CB"/>
    <w:rsid w:val="000E5535"/>
    <w:rsid w:val="000F17BE"/>
    <w:rsid w:val="00100F7C"/>
    <w:rsid w:val="001100E8"/>
    <w:rsid w:val="001132C8"/>
    <w:rsid w:val="001175BA"/>
    <w:rsid w:val="00123CAC"/>
    <w:rsid w:val="0013593B"/>
    <w:rsid w:val="00142E5D"/>
    <w:rsid w:val="001514A8"/>
    <w:rsid w:val="0015207E"/>
    <w:rsid w:val="001609E1"/>
    <w:rsid w:val="00165B13"/>
    <w:rsid w:val="00177BCE"/>
    <w:rsid w:val="00180343"/>
    <w:rsid w:val="00180C0A"/>
    <w:rsid w:val="00183444"/>
    <w:rsid w:val="001851D1"/>
    <w:rsid w:val="001A013C"/>
    <w:rsid w:val="001A05B8"/>
    <w:rsid w:val="001A4877"/>
    <w:rsid w:val="001A5514"/>
    <w:rsid w:val="001A71FB"/>
    <w:rsid w:val="001B0394"/>
    <w:rsid w:val="001C0D35"/>
    <w:rsid w:val="001C1FD5"/>
    <w:rsid w:val="001C2171"/>
    <w:rsid w:val="001C3805"/>
    <w:rsid w:val="001C556B"/>
    <w:rsid w:val="001D0932"/>
    <w:rsid w:val="001D0AA0"/>
    <w:rsid w:val="001D2F34"/>
    <w:rsid w:val="001D4FCF"/>
    <w:rsid w:val="001E1978"/>
    <w:rsid w:val="001E1B17"/>
    <w:rsid w:val="001E4ABB"/>
    <w:rsid w:val="001E5BC0"/>
    <w:rsid w:val="001F3FC1"/>
    <w:rsid w:val="001F76DC"/>
    <w:rsid w:val="002118CE"/>
    <w:rsid w:val="00211DE0"/>
    <w:rsid w:val="002133C5"/>
    <w:rsid w:val="00215159"/>
    <w:rsid w:val="002170F6"/>
    <w:rsid w:val="002201F2"/>
    <w:rsid w:val="002257F5"/>
    <w:rsid w:val="00237F58"/>
    <w:rsid w:val="002508F1"/>
    <w:rsid w:val="00260113"/>
    <w:rsid w:val="0027238F"/>
    <w:rsid w:val="00272E82"/>
    <w:rsid w:val="00273B25"/>
    <w:rsid w:val="002820B2"/>
    <w:rsid w:val="0028503F"/>
    <w:rsid w:val="00291719"/>
    <w:rsid w:val="0029478E"/>
    <w:rsid w:val="002966B9"/>
    <w:rsid w:val="00296711"/>
    <w:rsid w:val="002A5C0C"/>
    <w:rsid w:val="002B3CBC"/>
    <w:rsid w:val="002B3CFD"/>
    <w:rsid w:val="002B613B"/>
    <w:rsid w:val="002C6DDF"/>
    <w:rsid w:val="002D47C9"/>
    <w:rsid w:val="002D6922"/>
    <w:rsid w:val="002E2BF3"/>
    <w:rsid w:val="002E3356"/>
    <w:rsid w:val="002E686C"/>
    <w:rsid w:val="002F0B48"/>
    <w:rsid w:val="002F6752"/>
    <w:rsid w:val="002F7CF3"/>
    <w:rsid w:val="00301FF6"/>
    <w:rsid w:val="00307594"/>
    <w:rsid w:val="00317449"/>
    <w:rsid w:val="00321226"/>
    <w:rsid w:val="003243E4"/>
    <w:rsid w:val="0033311D"/>
    <w:rsid w:val="00333A61"/>
    <w:rsid w:val="00333A98"/>
    <w:rsid w:val="00337BFD"/>
    <w:rsid w:val="00343473"/>
    <w:rsid w:val="003453C1"/>
    <w:rsid w:val="0035021D"/>
    <w:rsid w:val="00353B0C"/>
    <w:rsid w:val="00363572"/>
    <w:rsid w:val="0036634E"/>
    <w:rsid w:val="003773A3"/>
    <w:rsid w:val="0038167D"/>
    <w:rsid w:val="00381686"/>
    <w:rsid w:val="003953F4"/>
    <w:rsid w:val="00396C74"/>
    <w:rsid w:val="003B01E3"/>
    <w:rsid w:val="003B1AA5"/>
    <w:rsid w:val="003B284A"/>
    <w:rsid w:val="003C2EFF"/>
    <w:rsid w:val="003C4F4F"/>
    <w:rsid w:val="003C6892"/>
    <w:rsid w:val="003E20D6"/>
    <w:rsid w:val="003E5B1D"/>
    <w:rsid w:val="003F20B2"/>
    <w:rsid w:val="003F28C2"/>
    <w:rsid w:val="003F2FE7"/>
    <w:rsid w:val="003F305D"/>
    <w:rsid w:val="003F507A"/>
    <w:rsid w:val="004008DD"/>
    <w:rsid w:val="0040166A"/>
    <w:rsid w:val="00414355"/>
    <w:rsid w:val="00415791"/>
    <w:rsid w:val="00415C6D"/>
    <w:rsid w:val="00417256"/>
    <w:rsid w:val="0042205A"/>
    <w:rsid w:val="00426D97"/>
    <w:rsid w:val="00434535"/>
    <w:rsid w:val="004420CE"/>
    <w:rsid w:val="00451DF6"/>
    <w:rsid w:val="00453B8C"/>
    <w:rsid w:val="00457E44"/>
    <w:rsid w:val="00472E2B"/>
    <w:rsid w:val="004748C3"/>
    <w:rsid w:val="00476287"/>
    <w:rsid w:val="00477483"/>
    <w:rsid w:val="00493F0D"/>
    <w:rsid w:val="00495B2D"/>
    <w:rsid w:val="004A18AA"/>
    <w:rsid w:val="004A1D6C"/>
    <w:rsid w:val="004A3951"/>
    <w:rsid w:val="004A54FC"/>
    <w:rsid w:val="004B36E3"/>
    <w:rsid w:val="004C3D95"/>
    <w:rsid w:val="004C4A1C"/>
    <w:rsid w:val="004D0521"/>
    <w:rsid w:val="004E0961"/>
    <w:rsid w:val="004E198A"/>
    <w:rsid w:val="004E71F7"/>
    <w:rsid w:val="004F26B5"/>
    <w:rsid w:val="004F3706"/>
    <w:rsid w:val="004F76FA"/>
    <w:rsid w:val="005002C1"/>
    <w:rsid w:val="00504768"/>
    <w:rsid w:val="00514A7B"/>
    <w:rsid w:val="00515141"/>
    <w:rsid w:val="005242D5"/>
    <w:rsid w:val="0052562C"/>
    <w:rsid w:val="005262AD"/>
    <w:rsid w:val="0052654A"/>
    <w:rsid w:val="005315CE"/>
    <w:rsid w:val="00536A33"/>
    <w:rsid w:val="00541DFB"/>
    <w:rsid w:val="00545439"/>
    <w:rsid w:val="00545AC2"/>
    <w:rsid w:val="005501BB"/>
    <w:rsid w:val="00551481"/>
    <w:rsid w:val="0055384F"/>
    <w:rsid w:val="00562E8B"/>
    <w:rsid w:val="00572719"/>
    <w:rsid w:val="00582598"/>
    <w:rsid w:val="00583FED"/>
    <w:rsid w:val="00585317"/>
    <w:rsid w:val="00585FB6"/>
    <w:rsid w:val="005914D1"/>
    <w:rsid w:val="0059562C"/>
    <w:rsid w:val="005A2D08"/>
    <w:rsid w:val="005C1B52"/>
    <w:rsid w:val="005C2CC3"/>
    <w:rsid w:val="005C39C9"/>
    <w:rsid w:val="005C6881"/>
    <w:rsid w:val="005C7CEC"/>
    <w:rsid w:val="005D0E5A"/>
    <w:rsid w:val="005D2AD6"/>
    <w:rsid w:val="005E4E6A"/>
    <w:rsid w:val="005E56F1"/>
    <w:rsid w:val="005E6301"/>
    <w:rsid w:val="005E761D"/>
    <w:rsid w:val="005F0F53"/>
    <w:rsid w:val="005F3950"/>
    <w:rsid w:val="005F654C"/>
    <w:rsid w:val="006009AA"/>
    <w:rsid w:val="00601D40"/>
    <w:rsid w:val="0061606E"/>
    <w:rsid w:val="00616586"/>
    <w:rsid w:val="00616E25"/>
    <w:rsid w:val="0064019F"/>
    <w:rsid w:val="0064045D"/>
    <w:rsid w:val="00640A89"/>
    <w:rsid w:val="00642C88"/>
    <w:rsid w:val="0064331A"/>
    <w:rsid w:val="0064608A"/>
    <w:rsid w:val="0064672F"/>
    <w:rsid w:val="00646775"/>
    <w:rsid w:val="00663087"/>
    <w:rsid w:val="00665329"/>
    <w:rsid w:val="0066656A"/>
    <w:rsid w:val="006667A2"/>
    <w:rsid w:val="0067095A"/>
    <w:rsid w:val="00672293"/>
    <w:rsid w:val="0067241F"/>
    <w:rsid w:val="00677752"/>
    <w:rsid w:val="00681A27"/>
    <w:rsid w:val="00682225"/>
    <w:rsid w:val="0069217B"/>
    <w:rsid w:val="00696DFA"/>
    <w:rsid w:val="006975F3"/>
    <w:rsid w:val="006A11FA"/>
    <w:rsid w:val="006B49BC"/>
    <w:rsid w:val="006B62BE"/>
    <w:rsid w:val="006C6F8E"/>
    <w:rsid w:val="006C7187"/>
    <w:rsid w:val="006D30E0"/>
    <w:rsid w:val="006D42E0"/>
    <w:rsid w:val="006D76B7"/>
    <w:rsid w:val="006E4089"/>
    <w:rsid w:val="006E63FA"/>
    <w:rsid w:val="006F0F85"/>
    <w:rsid w:val="006F26EA"/>
    <w:rsid w:val="006F5C5D"/>
    <w:rsid w:val="006F6774"/>
    <w:rsid w:val="0070044C"/>
    <w:rsid w:val="007037D9"/>
    <w:rsid w:val="00704A25"/>
    <w:rsid w:val="007058CC"/>
    <w:rsid w:val="00707149"/>
    <w:rsid w:val="00711A70"/>
    <w:rsid w:val="00713834"/>
    <w:rsid w:val="00727D90"/>
    <w:rsid w:val="00735E94"/>
    <w:rsid w:val="00736613"/>
    <w:rsid w:val="00737EDB"/>
    <w:rsid w:val="00744854"/>
    <w:rsid w:val="0074513E"/>
    <w:rsid w:val="007455EF"/>
    <w:rsid w:val="00750645"/>
    <w:rsid w:val="00752942"/>
    <w:rsid w:val="007554B3"/>
    <w:rsid w:val="00763EF2"/>
    <w:rsid w:val="007678B8"/>
    <w:rsid w:val="0079719A"/>
    <w:rsid w:val="00797D88"/>
    <w:rsid w:val="007A168B"/>
    <w:rsid w:val="007A2649"/>
    <w:rsid w:val="007A5520"/>
    <w:rsid w:val="007A5FC2"/>
    <w:rsid w:val="007C0402"/>
    <w:rsid w:val="007D232B"/>
    <w:rsid w:val="007D3722"/>
    <w:rsid w:val="007E3F14"/>
    <w:rsid w:val="007F0159"/>
    <w:rsid w:val="007F6DD3"/>
    <w:rsid w:val="007F7B0C"/>
    <w:rsid w:val="00802D5A"/>
    <w:rsid w:val="00803C98"/>
    <w:rsid w:val="008066C7"/>
    <w:rsid w:val="00806F97"/>
    <w:rsid w:val="008075AE"/>
    <w:rsid w:val="00812CEC"/>
    <w:rsid w:val="008228E8"/>
    <w:rsid w:val="00827D36"/>
    <w:rsid w:val="008307BA"/>
    <w:rsid w:val="00831E20"/>
    <w:rsid w:val="00836A46"/>
    <w:rsid w:val="00836C9D"/>
    <w:rsid w:val="008505C5"/>
    <w:rsid w:val="008510B0"/>
    <w:rsid w:val="0086612E"/>
    <w:rsid w:val="008748B8"/>
    <w:rsid w:val="008764D0"/>
    <w:rsid w:val="008765E2"/>
    <w:rsid w:val="008902FD"/>
    <w:rsid w:val="00891E7A"/>
    <w:rsid w:val="0089456E"/>
    <w:rsid w:val="00894B4F"/>
    <w:rsid w:val="00896CC3"/>
    <w:rsid w:val="008A0C46"/>
    <w:rsid w:val="008A720C"/>
    <w:rsid w:val="008B715A"/>
    <w:rsid w:val="008B7F1A"/>
    <w:rsid w:val="008C02D4"/>
    <w:rsid w:val="008E12CD"/>
    <w:rsid w:val="008E1655"/>
    <w:rsid w:val="008E2108"/>
    <w:rsid w:val="008E7436"/>
    <w:rsid w:val="008F03DC"/>
    <w:rsid w:val="008F4BBE"/>
    <w:rsid w:val="008F5245"/>
    <w:rsid w:val="008F5A78"/>
    <w:rsid w:val="00900EA3"/>
    <w:rsid w:val="009054E6"/>
    <w:rsid w:val="00916409"/>
    <w:rsid w:val="0091730E"/>
    <w:rsid w:val="00921469"/>
    <w:rsid w:val="0092455B"/>
    <w:rsid w:val="0092500B"/>
    <w:rsid w:val="00944A16"/>
    <w:rsid w:val="00946C4C"/>
    <w:rsid w:val="009473EC"/>
    <w:rsid w:val="00950725"/>
    <w:rsid w:val="00961DEE"/>
    <w:rsid w:val="00982253"/>
    <w:rsid w:val="009825A2"/>
    <w:rsid w:val="00990F68"/>
    <w:rsid w:val="009A1E67"/>
    <w:rsid w:val="009A6D29"/>
    <w:rsid w:val="009A6DD7"/>
    <w:rsid w:val="009B2D91"/>
    <w:rsid w:val="009C44DF"/>
    <w:rsid w:val="009C5F1E"/>
    <w:rsid w:val="009C64F6"/>
    <w:rsid w:val="009D5093"/>
    <w:rsid w:val="009D5D34"/>
    <w:rsid w:val="009D6990"/>
    <w:rsid w:val="009D79F5"/>
    <w:rsid w:val="009E0A65"/>
    <w:rsid w:val="009E5982"/>
    <w:rsid w:val="009F4989"/>
    <w:rsid w:val="009F65CD"/>
    <w:rsid w:val="009F75A8"/>
    <w:rsid w:val="009F7A86"/>
    <w:rsid w:val="00A03E77"/>
    <w:rsid w:val="00A054E5"/>
    <w:rsid w:val="00A05F76"/>
    <w:rsid w:val="00A10A99"/>
    <w:rsid w:val="00A171F3"/>
    <w:rsid w:val="00A2260A"/>
    <w:rsid w:val="00A25854"/>
    <w:rsid w:val="00A25C21"/>
    <w:rsid w:val="00A364E2"/>
    <w:rsid w:val="00A42808"/>
    <w:rsid w:val="00A437EC"/>
    <w:rsid w:val="00A50B64"/>
    <w:rsid w:val="00A50F97"/>
    <w:rsid w:val="00A521D8"/>
    <w:rsid w:val="00A54763"/>
    <w:rsid w:val="00A60B27"/>
    <w:rsid w:val="00A62838"/>
    <w:rsid w:val="00A62D08"/>
    <w:rsid w:val="00A65DA5"/>
    <w:rsid w:val="00A6743E"/>
    <w:rsid w:val="00A72411"/>
    <w:rsid w:val="00A72D85"/>
    <w:rsid w:val="00A85A1D"/>
    <w:rsid w:val="00A86979"/>
    <w:rsid w:val="00A86C69"/>
    <w:rsid w:val="00A97460"/>
    <w:rsid w:val="00AA5C0D"/>
    <w:rsid w:val="00AB02C0"/>
    <w:rsid w:val="00AB196B"/>
    <w:rsid w:val="00AB3015"/>
    <w:rsid w:val="00AC34F4"/>
    <w:rsid w:val="00AC402D"/>
    <w:rsid w:val="00AC4B2E"/>
    <w:rsid w:val="00AD0470"/>
    <w:rsid w:val="00AD0D04"/>
    <w:rsid w:val="00AD389E"/>
    <w:rsid w:val="00AD3E0C"/>
    <w:rsid w:val="00AD48FD"/>
    <w:rsid w:val="00AD4A8F"/>
    <w:rsid w:val="00AE3391"/>
    <w:rsid w:val="00AE3AFB"/>
    <w:rsid w:val="00AF1876"/>
    <w:rsid w:val="00AF2FF3"/>
    <w:rsid w:val="00AF6F5D"/>
    <w:rsid w:val="00AF78DF"/>
    <w:rsid w:val="00B127ED"/>
    <w:rsid w:val="00B13C9B"/>
    <w:rsid w:val="00B14073"/>
    <w:rsid w:val="00B1538D"/>
    <w:rsid w:val="00B17429"/>
    <w:rsid w:val="00B20539"/>
    <w:rsid w:val="00B264DB"/>
    <w:rsid w:val="00B268F6"/>
    <w:rsid w:val="00B33564"/>
    <w:rsid w:val="00B372E1"/>
    <w:rsid w:val="00B42A7A"/>
    <w:rsid w:val="00B50E65"/>
    <w:rsid w:val="00B5544E"/>
    <w:rsid w:val="00B653DC"/>
    <w:rsid w:val="00B72321"/>
    <w:rsid w:val="00B728E8"/>
    <w:rsid w:val="00B76627"/>
    <w:rsid w:val="00B8165B"/>
    <w:rsid w:val="00B817FA"/>
    <w:rsid w:val="00B81AAA"/>
    <w:rsid w:val="00B8202F"/>
    <w:rsid w:val="00B831DC"/>
    <w:rsid w:val="00B8359C"/>
    <w:rsid w:val="00B860D0"/>
    <w:rsid w:val="00B94B68"/>
    <w:rsid w:val="00BA59F7"/>
    <w:rsid w:val="00BB0DAA"/>
    <w:rsid w:val="00BD0303"/>
    <w:rsid w:val="00BD1282"/>
    <w:rsid w:val="00BD1653"/>
    <w:rsid w:val="00BD5BE3"/>
    <w:rsid w:val="00BD7EE9"/>
    <w:rsid w:val="00BE04C8"/>
    <w:rsid w:val="00BE362E"/>
    <w:rsid w:val="00BE72E3"/>
    <w:rsid w:val="00BF0209"/>
    <w:rsid w:val="00BF1FBE"/>
    <w:rsid w:val="00BF5A66"/>
    <w:rsid w:val="00BF611B"/>
    <w:rsid w:val="00BF6C85"/>
    <w:rsid w:val="00BF7C00"/>
    <w:rsid w:val="00C01430"/>
    <w:rsid w:val="00C03C88"/>
    <w:rsid w:val="00C04925"/>
    <w:rsid w:val="00C13ADC"/>
    <w:rsid w:val="00C20B63"/>
    <w:rsid w:val="00C20D6F"/>
    <w:rsid w:val="00C228DC"/>
    <w:rsid w:val="00C22C23"/>
    <w:rsid w:val="00C24101"/>
    <w:rsid w:val="00C24FA8"/>
    <w:rsid w:val="00C407E7"/>
    <w:rsid w:val="00C47C19"/>
    <w:rsid w:val="00C50810"/>
    <w:rsid w:val="00C5592D"/>
    <w:rsid w:val="00C55D86"/>
    <w:rsid w:val="00C5647D"/>
    <w:rsid w:val="00C568E1"/>
    <w:rsid w:val="00C62615"/>
    <w:rsid w:val="00C675F0"/>
    <w:rsid w:val="00C7008E"/>
    <w:rsid w:val="00C868AA"/>
    <w:rsid w:val="00C87527"/>
    <w:rsid w:val="00C951D3"/>
    <w:rsid w:val="00C96827"/>
    <w:rsid w:val="00CA22AC"/>
    <w:rsid w:val="00CB03EA"/>
    <w:rsid w:val="00CC0AA2"/>
    <w:rsid w:val="00CC63AE"/>
    <w:rsid w:val="00CD2B98"/>
    <w:rsid w:val="00CD430E"/>
    <w:rsid w:val="00CE66BF"/>
    <w:rsid w:val="00CE70CA"/>
    <w:rsid w:val="00CF039E"/>
    <w:rsid w:val="00CF559E"/>
    <w:rsid w:val="00CF5619"/>
    <w:rsid w:val="00D00459"/>
    <w:rsid w:val="00D02A03"/>
    <w:rsid w:val="00D03B06"/>
    <w:rsid w:val="00D05BAA"/>
    <w:rsid w:val="00D07C75"/>
    <w:rsid w:val="00D12FCD"/>
    <w:rsid w:val="00D1442E"/>
    <w:rsid w:val="00D152DA"/>
    <w:rsid w:val="00D21AA5"/>
    <w:rsid w:val="00D27215"/>
    <w:rsid w:val="00D32A20"/>
    <w:rsid w:val="00D33D1C"/>
    <w:rsid w:val="00D346A9"/>
    <w:rsid w:val="00D3485D"/>
    <w:rsid w:val="00D34D9B"/>
    <w:rsid w:val="00D41E53"/>
    <w:rsid w:val="00D44A01"/>
    <w:rsid w:val="00D5117E"/>
    <w:rsid w:val="00D625F8"/>
    <w:rsid w:val="00D66A54"/>
    <w:rsid w:val="00D73C20"/>
    <w:rsid w:val="00D751B8"/>
    <w:rsid w:val="00D75EA6"/>
    <w:rsid w:val="00D77DE6"/>
    <w:rsid w:val="00D86365"/>
    <w:rsid w:val="00D875A2"/>
    <w:rsid w:val="00D90057"/>
    <w:rsid w:val="00D92F91"/>
    <w:rsid w:val="00D93A27"/>
    <w:rsid w:val="00DA0B1F"/>
    <w:rsid w:val="00DA42BA"/>
    <w:rsid w:val="00DA4545"/>
    <w:rsid w:val="00DA45D6"/>
    <w:rsid w:val="00DA6857"/>
    <w:rsid w:val="00DA798C"/>
    <w:rsid w:val="00DC0D24"/>
    <w:rsid w:val="00DC2546"/>
    <w:rsid w:val="00DC55D9"/>
    <w:rsid w:val="00DC5A53"/>
    <w:rsid w:val="00DC5B00"/>
    <w:rsid w:val="00DC622F"/>
    <w:rsid w:val="00DE02A9"/>
    <w:rsid w:val="00DE46BD"/>
    <w:rsid w:val="00E00A7F"/>
    <w:rsid w:val="00E04278"/>
    <w:rsid w:val="00E05D47"/>
    <w:rsid w:val="00E07F23"/>
    <w:rsid w:val="00E1042B"/>
    <w:rsid w:val="00E121CA"/>
    <w:rsid w:val="00E1798F"/>
    <w:rsid w:val="00E45600"/>
    <w:rsid w:val="00E5035E"/>
    <w:rsid w:val="00E50F4E"/>
    <w:rsid w:val="00E5145C"/>
    <w:rsid w:val="00E63657"/>
    <w:rsid w:val="00E67C22"/>
    <w:rsid w:val="00E73BC7"/>
    <w:rsid w:val="00E8033C"/>
    <w:rsid w:val="00E8207F"/>
    <w:rsid w:val="00E94EE2"/>
    <w:rsid w:val="00EA32D6"/>
    <w:rsid w:val="00EA3398"/>
    <w:rsid w:val="00EA3EA0"/>
    <w:rsid w:val="00EA4CB4"/>
    <w:rsid w:val="00EA5DE8"/>
    <w:rsid w:val="00EB07FE"/>
    <w:rsid w:val="00EB2EB4"/>
    <w:rsid w:val="00EB344B"/>
    <w:rsid w:val="00EB48B2"/>
    <w:rsid w:val="00EC131C"/>
    <w:rsid w:val="00EC17EF"/>
    <w:rsid w:val="00ED6DBE"/>
    <w:rsid w:val="00EE017C"/>
    <w:rsid w:val="00EE09CC"/>
    <w:rsid w:val="00EE4593"/>
    <w:rsid w:val="00EF51D7"/>
    <w:rsid w:val="00F01387"/>
    <w:rsid w:val="00F040A7"/>
    <w:rsid w:val="00F07E7C"/>
    <w:rsid w:val="00F106E4"/>
    <w:rsid w:val="00F1289F"/>
    <w:rsid w:val="00F12C21"/>
    <w:rsid w:val="00F1366A"/>
    <w:rsid w:val="00F14A45"/>
    <w:rsid w:val="00F202E1"/>
    <w:rsid w:val="00F20C97"/>
    <w:rsid w:val="00F246A6"/>
    <w:rsid w:val="00F30C96"/>
    <w:rsid w:val="00F33497"/>
    <w:rsid w:val="00F33E00"/>
    <w:rsid w:val="00F352B6"/>
    <w:rsid w:val="00F46329"/>
    <w:rsid w:val="00F53110"/>
    <w:rsid w:val="00F5486F"/>
    <w:rsid w:val="00F55636"/>
    <w:rsid w:val="00F60943"/>
    <w:rsid w:val="00F72F6A"/>
    <w:rsid w:val="00F73EBE"/>
    <w:rsid w:val="00F75C0B"/>
    <w:rsid w:val="00F81F88"/>
    <w:rsid w:val="00F84718"/>
    <w:rsid w:val="00FA107E"/>
    <w:rsid w:val="00FA311D"/>
    <w:rsid w:val="00FA76DC"/>
    <w:rsid w:val="00FB1E57"/>
    <w:rsid w:val="00FB5003"/>
    <w:rsid w:val="00FB7485"/>
    <w:rsid w:val="00FC47DF"/>
    <w:rsid w:val="00FD2EC2"/>
    <w:rsid w:val="00FD60BB"/>
    <w:rsid w:val="00FF0F9E"/>
    <w:rsid w:val="00FF53D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81DE06"/>
  <w15:docId w15:val="{CFFF8CAA-F4D9-4472-8FAA-130AACEF3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4608A"/>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y"/>
    <w:next w:val="Normlny"/>
    <w:link w:val="Nadpis1Char"/>
    <w:qFormat/>
    <w:rsid w:val="006F5C5D"/>
    <w:pPr>
      <w:keepNext/>
      <w:jc w:val="both"/>
      <w:outlineLvl w:val="0"/>
    </w:pPr>
    <w:rPr>
      <w:snapToGrid w:val="0"/>
      <w:sz w:val="24"/>
      <w:lang w:val="cs-CZ"/>
    </w:rPr>
  </w:style>
  <w:style w:type="paragraph" w:styleId="Nadpis2">
    <w:name w:val="heading 2"/>
    <w:basedOn w:val="Normlny"/>
    <w:next w:val="Normlny"/>
    <w:link w:val="Nadpis2Char"/>
    <w:qFormat/>
    <w:rsid w:val="006F5C5D"/>
    <w:pPr>
      <w:keepNext/>
      <w:outlineLvl w:val="1"/>
    </w:pPr>
    <w:rPr>
      <w:snapToGrid w:val="0"/>
      <w:sz w:val="24"/>
      <w:lang w:val="cs-CZ"/>
    </w:rPr>
  </w:style>
  <w:style w:type="paragraph" w:styleId="Nadpis3">
    <w:name w:val="heading 3"/>
    <w:basedOn w:val="Normlny"/>
    <w:next w:val="Normlny"/>
    <w:link w:val="Nadpis3Char"/>
    <w:qFormat/>
    <w:rsid w:val="006F5C5D"/>
    <w:pPr>
      <w:keepNext/>
      <w:outlineLvl w:val="2"/>
    </w:pPr>
    <w:rPr>
      <w:rFonts w:ascii="Arial" w:hAnsi="Arial"/>
      <w:b/>
      <w:snapToGrid w:val="0"/>
      <w:sz w:val="22"/>
      <w:u w:val="single"/>
      <w:lang w:val="cs-CZ"/>
    </w:rPr>
  </w:style>
  <w:style w:type="paragraph" w:styleId="Nadpis4">
    <w:name w:val="heading 4"/>
    <w:basedOn w:val="Normlny"/>
    <w:next w:val="Normlny"/>
    <w:link w:val="Nadpis4Char"/>
    <w:qFormat/>
    <w:rsid w:val="006F5C5D"/>
    <w:pPr>
      <w:keepNext/>
      <w:outlineLvl w:val="3"/>
    </w:pPr>
    <w:rPr>
      <w:rFonts w:ascii="Arial" w:hAnsi="Arial"/>
      <w:snapToGrid w:val="0"/>
      <w:sz w:val="22"/>
      <w:u w:val="single"/>
      <w:lang w:val="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6F5C5D"/>
    <w:rPr>
      <w:rFonts w:ascii="Times New Roman" w:eastAsia="Times New Roman" w:hAnsi="Times New Roman" w:cs="Times New Roman"/>
      <w:snapToGrid w:val="0"/>
      <w:sz w:val="24"/>
      <w:szCs w:val="20"/>
      <w:lang w:val="cs-CZ" w:eastAsia="cs-CZ"/>
    </w:rPr>
  </w:style>
  <w:style w:type="character" w:customStyle="1" w:styleId="Nadpis2Char">
    <w:name w:val="Nadpis 2 Char"/>
    <w:basedOn w:val="Predvolenpsmoodseku"/>
    <w:link w:val="Nadpis2"/>
    <w:rsid w:val="006F5C5D"/>
    <w:rPr>
      <w:rFonts w:ascii="Times New Roman" w:eastAsia="Times New Roman" w:hAnsi="Times New Roman" w:cs="Times New Roman"/>
      <w:snapToGrid w:val="0"/>
      <w:sz w:val="24"/>
      <w:szCs w:val="20"/>
      <w:lang w:val="cs-CZ" w:eastAsia="cs-CZ"/>
    </w:rPr>
  </w:style>
  <w:style w:type="character" w:customStyle="1" w:styleId="Nadpis3Char">
    <w:name w:val="Nadpis 3 Char"/>
    <w:basedOn w:val="Predvolenpsmoodseku"/>
    <w:link w:val="Nadpis3"/>
    <w:rsid w:val="006F5C5D"/>
    <w:rPr>
      <w:rFonts w:ascii="Arial" w:eastAsia="Times New Roman" w:hAnsi="Arial" w:cs="Times New Roman"/>
      <w:b/>
      <w:snapToGrid w:val="0"/>
      <w:szCs w:val="20"/>
      <w:u w:val="single"/>
      <w:lang w:val="cs-CZ" w:eastAsia="cs-CZ"/>
    </w:rPr>
  </w:style>
  <w:style w:type="character" w:customStyle="1" w:styleId="Nadpis4Char">
    <w:name w:val="Nadpis 4 Char"/>
    <w:basedOn w:val="Predvolenpsmoodseku"/>
    <w:link w:val="Nadpis4"/>
    <w:rsid w:val="006F5C5D"/>
    <w:rPr>
      <w:rFonts w:ascii="Arial" w:eastAsia="Times New Roman" w:hAnsi="Arial" w:cs="Times New Roman"/>
      <w:snapToGrid w:val="0"/>
      <w:szCs w:val="20"/>
      <w:u w:val="single"/>
      <w:lang w:val="cs-CZ" w:eastAsia="cs-CZ"/>
    </w:rPr>
  </w:style>
  <w:style w:type="paragraph" w:styleId="Hlavika">
    <w:name w:val="header"/>
    <w:basedOn w:val="Normlny"/>
    <w:link w:val="HlavikaChar"/>
    <w:unhideWhenUsed/>
    <w:rsid w:val="00C5592D"/>
    <w:pPr>
      <w:tabs>
        <w:tab w:val="center" w:pos="4536"/>
        <w:tab w:val="right" w:pos="9072"/>
      </w:tabs>
    </w:pPr>
  </w:style>
  <w:style w:type="character" w:customStyle="1" w:styleId="HlavikaChar">
    <w:name w:val="Hlavička Char"/>
    <w:basedOn w:val="Predvolenpsmoodseku"/>
    <w:link w:val="Hlavika"/>
    <w:uiPriority w:val="99"/>
    <w:rsid w:val="00C5592D"/>
  </w:style>
  <w:style w:type="paragraph" w:styleId="Pta">
    <w:name w:val="footer"/>
    <w:basedOn w:val="Normlny"/>
    <w:link w:val="PtaChar"/>
    <w:uiPriority w:val="99"/>
    <w:unhideWhenUsed/>
    <w:rsid w:val="00C5592D"/>
    <w:pPr>
      <w:tabs>
        <w:tab w:val="center" w:pos="4536"/>
        <w:tab w:val="right" w:pos="9072"/>
      </w:tabs>
    </w:pPr>
  </w:style>
  <w:style w:type="character" w:customStyle="1" w:styleId="PtaChar">
    <w:name w:val="Päta Char"/>
    <w:basedOn w:val="Predvolenpsmoodseku"/>
    <w:link w:val="Pta"/>
    <w:uiPriority w:val="99"/>
    <w:rsid w:val="00C5592D"/>
  </w:style>
  <w:style w:type="paragraph" w:styleId="Textbubliny">
    <w:name w:val="Balloon Text"/>
    <w:basedOn w:val="Normlny"/>
    <w:link w:val="TextbublinyChar"/>
    <w:uiPriority w:val="99"/>
    <w:semiHidden/>
    <w:unhideWhenUsed/>
    <w:rsid w:val="00C5592D"/>
    <w:rPr>
      <w:rFonts w:ascii="Segoe UI" w:hAnsi="Segoe UI" w:cs="Segoe UI"/>
      <w:sz w:val="18"/>
      <w:szCs w:val="18"/>
    </w:rPr>
  </w:style>
  <w:style w:type="character" w:customStyle="1" w:styleId="TextbublinyChar">
    <w:name w:val="Text bubliny Char"/>
    <w:basedOn w:val="Predvolenpsmoodseku"/>
    <w:link w:val="Textbubliny"/>
    <w:uiPriority w:val="99"/>
    <w:semiHidden/>
    <w:rsid w:val="00C5592D"/>
    <w:rPr>
      <w:rFonts w:ascii="Segoe UI" w:hAnsi="Segoe UI" w:cs="Segoe UI"/>
      <w:sz w:val="18"/>
      <w:szCs w:val="18"/>
    </w:rPr>
  </w:style>
  <w:style w:type="paragraph" w:styleId="Zkladntext">
    <w:name w:val="Body Text"/>
    <w:basedOn w:val="Normlny"/>
    <w:link w:val="ZkladntextChar"/>
    <w:rsid w:val="0064608A"/>
    <w:pPr>
      <w:spacing w:before="120"/>
      <w:jc w:val="both"/>
    </w:pPr>
    <w:rPr>
      <w:snapToGrid w:val="0"/>
      <w:sz w:val="24"/>
    </w:rPr>
  </w:style>
  <w:style w:type="character" w:customStyle="1" w:styleId="ZkladntextChar">
    <w:name w:val="Základný text Char"/>
    <w:basedOn w:val="Predvolenpsmoodseku"/>
    <w:link w:val="Zkladntext"/>
    <w:rsid w:val="0064608A"/>
    <w:rPr>
      <w:rFonts w:ascii="Times New Roman" w:eastAsia="Times New Roman" w:hAnsi="Times New Roman" w:cs="Times New Roman"/>
      <w:snapToGrid w:val="0"/>
      <w:sz w:val="24"/>
      <w:szCs w:val="20"/>
      <w:lang w:eastAsia="cs-CZ"/>
    </w:rPr>
  </w:style>
  <w:style w:type="paragraph" w:styleId="Obyajntext">
    <w:name w:val="Plain Text"/>
    <w:basedOn w:val="Normlny"/>
    <w:link w:val="ObyajntextChar"/>
    <w:rsid w:val="0064608A"/>
    <w:rPr>
      <w:rFonts w:ascii="Courier New" w:hAnsi="Courier New"/>
    </w:rPr>
  </w:style>
  <w:style w:type="character" w:customStyle="1" w:styleId="ObyajntextChar">
    <w:name w:val="Obyčajný text Char"/>
    <w:basedOn w:val="Predvolenpsmoodseku"/>
    <w:link w:val="Obyajntext"/>
    <w:rsid w:val="0064608A"/>
    <w:rPr>
      <w:rFonts w:ascii="Courier New" w:eastAsia="Times New Roman" w:hAnsi="Courier New" w:cs="Times New Roman"/>
      <w:sz w:val="20"/>
      <w:szCs w:val="20"/>
      <w:lang w:eastAsia="cs-CZ"/>
    </w:rPr>
  </w:style>
  <w:style w:type="paragraph" w:styleId="Zkladntext2">
    <w:name w:val="Body Text 2"/>
    <w:basedOn w:val="Normlny"/>
    <w:link w:val="Zkladntext2Char"/>
    <w:unhideWhenUsed/>
    <w:rsid w:val="006F5C5D"/>
    <w:pPr>
      <w:spacing w:after="120" w:line="480" w:lineRule="auto"/>
    </w:pPr>
  </w:style>
  <w:style w:type="character" w:customStyle="1" w:styleId="Zkladntext2Char">
    <w:name w:val="Základný text 2 Char"/>
    <w:basedOn w:val="Predvolenpsmoodseku"/>
    <w:link w:val="Zkladntext2"/>
    <w:rsid w:val="006F5C5D"/>
    <w:rPr>
      <w:rFonts w:ascii="Times New Roman" w:eastAsia="Times New Roman" w:hAnsi="Times New Roman" w:cs="Times New Roman"/>
      <w:sz w:val="20"/>
      <w:szCs w:val="20"/>
      <w:lang w:eastAsia="cs-CZ"/>
    </w:rPr>
  </w:style>
  <w:style w:type="paragraph" w:styleId="Zkladntext3">
    <w:name w:val="Body Text 3"/>
    <w:basedOn w:val="Normlny"/>
    <w:link w:val="Zkladntext3Char"/>
    <w:rsid w:val="006F5C5D"/>
    <w:rPr>
      <w:rFonts w:ascii="Arial" w:hAnsi="Arial" w:cs="Arial"/>
      <w:bCs/>
      <w:snapToGrid w:val="0"/>
      <w:sz w:val="22"/>
      <w:lang w:val="cs-CZ"/>
    </w:rPr>
  </w:style>
  <w:style w:type="character" w:customStyle="1" w:styleId="Zkladntext3Char">
    <w:name w:val="Základný text 3 Char"/>
    <w:basedOn w:val="Predvolenpsmoodseku"/>
    <w:link w:val="Zkladntext3"/>
    <w:rsid w:val="006F5C5D"/>
    <w:rPr>
      <w:rFonts w:ascii="Arial" w:eastAsia="Times New Roman" w:hAnsi="Arial" w:cs="Arial"/>
      <w:bCs/>
      <w:snapToGrid w:val="0"/>
      <w:szCs w:val="20"/>
      <w:lang w:val="cs-CZ" w:eastAsia="cs-CZ"/>
    </w:rPr>
  </w:style>
  <w:style w:type="character" w:styleId="slostrany">
    <w:name w:val="page number"/>
    <w:basedOn w:val="Predvolenpsmoodseku"/>
    <w:rsid w:val="006F5C5D"/>
  </w:style>
  <w:style w:type="character" w:styleId="Zstupntext">
    <w:name w:val="Placeholder Text"/>
    <w:basedOn w:val="Predvolenpsmoodseku"/>
    <w:uiPriority w:val="99"/>
    <w:semiHidden/>
    <w:rsid w:val="006F5C5D"/>
    <w:rPr>
      <w:color w:val="808080"/>
    </w:rPr>
  </w:style>
  <w:style w:type="paragraph" w:styleId="Odsekzoznamu">
    <w:name w:val="List Paragraph"/>
    <w:basedOn w:val="Normlny"/>
    <w:uiPriority w:val="34"/>
    <w:qFormat/>
    <w:rsid w:val="006F5C5D"/>
    <w:pPr>
      <w:ind w:left="720"/>
      <w:contextualSpacing/>
    </w:pPr>
    <w:rPr>
      <w:lang w:val="cs-CZ"/>
    </w:rPr>
  </w:style>
  <w:style w:type="table" w:styleId="Mriekatabuky">
    <w:name w:val="Table Grid"/>
    <w:basedOn w:val="Normlnatabuka"/>
    <w:rsid w:val="006F5C5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unhideWhenUsed/>
    <w:rsid w:val="006F5C5D"/>
    <w:rPr>
      <w:color w:val="0000FF"/>
      <w:u w:val="single"/>
    </w:rPr>
  </w:style>
  <w:style w:type="paragraph" w:customStyle="1" w:styleId="Normlny1">
    <w:name w:val="Normálny1"/>
    <w:rsid w:val="006F5C5D"/>
    <w:pPr>
      <w:widowControl w:val="0"/>
      <w:snapToGrid w:val="0"/>
      <w:spacing w:after="0" w:line="240" w:lineRule="auto"/>
    </w:pPr>
    <w:rPr>
      <w:rFonts w:ascii="Times New Roman" w:eastAsia="Times New Roman" w:hAnsi="Times New Roman" w:cs="Times New Roman"/>
      <w:sz w:val="24"/>
      <w:szCs w:val="20"/>
      <w:lang w:eastAsia="sk-SK"/>
    </w:rPr>
  </w:style>
  <w:style w:type="character" w:customStyle="1" w:styleId="Normln1">
    <w:name w:val="Normální1"/>
    <w:rsid w:val="006F5C5D"/>
  </w:style>
  <w:style w:type="character" w:customStyle="1" w:styleId="formtext">
    <w:name w:val="formtext"/>
    <w:rsid w:val="006F5C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757536">
      <w:bodyDiv w:val="1"/>
      <w:marLeft w:val="0"/>
      <w:marRight w:val="0"/>
      <w:marTop w:val="0"/>
      <w:marBottom w:val="0"/>
      <w:divBdr>
        <w:top w:val="none" w:sz="0" w:space="0" w:color="auto"/>
        <w:left w:val="none" w:sz="0" w:space="0" w:color="auto"/>
        <w:bottom w:val="none" w:sz="0" w:space="0" w:color="auto"/>
        <w:right w:val="none" w:sz="0" w:space="0" w:color="auto"/>
      </w:divBdr>
    </w:div>
    <w:div w:id="434445356">
      <w:bodyDiv w:val="1"/>
      <w:marLeft w:val="0"/>
      <w:marRight w:val="0"/>
      <w:marTop w:val="0"/>
      <w:marBottom w:val="0"/>
      <w:divBdr>
        <w:top w:val="none" w:sz="0" w:space="0" w:color="auto"/>
        <w:left w:val="none" w:sz="0" w:space="0" w:color="auto"/>
        <w:bottom w:val="none" w:sz="0" w:space="0" w:color="auto"/>
        <w:right w:val="none" w:sz="0" w:space="0" w:color="auto"/>
      </w:divBdr>
    </w:div>
    <w:div w:id="468934865">
      <w:bodyDiv w:val="1"/>
      <w:marLeft w:val="0"/>
      <w:marRight w:val="0"/>
      <w:marTop w:val="0"/>
      <w:marBottom w:val="0"/>
      <w:divBdr>
        <w:top w:val="none" w:sz="0" w:space="0" w:color="auto"/>
        <w:left w:val="none" w:sz="0" w:space="0" w:color="auto"/>
        <w:bottom w:val="none" w:sz="0" w:space="0" w:color="auto"/>
        <w:right w:val="none" w:sz="0" w:space="0" w:color="auto"/>
      </w:divBdr>
    </w:div>
    <w:div w:id="204204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onypreludi.sk/zz/2006-124"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44A06F-ACFD-4067-AEA1-31923870D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10021</Words>
  <Characters>57120</Characters>
  <Application>Microsoft Office Word</Application>
  <DocSecurity>0</DocSecurity>
  <Lines>476</Lines>
  <Paragraphs>134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Kompro 789</dc:creator>
  <cp:lastModifiedBy>Kompro 789</cp:lastModifiedBy>
  <cp:revision>10</cp:revision>
  <cp:lastPrinted>2021-07-26T09:57:00Z</cp:lastPrinted>
  <dcterms:created xsi:type="dcterms:W3CDTF">2021-07-15T07:34:00Z</dcterms:created>
  <dcterms:modified xsi:type="dcterms:W3CDTF">2021-07-26T09:57:00Z</dcterms:modified>
</cp:coreProperties>
</file>